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Document.xml" ContentType="application/vnd.openxmlformats-officedocument.wordprocessingml.commentsExtended+xml"/>
  <Override PartName="/word/commentsDocument.xml" ContentType="application/vnd.openxmlformats-officedocument.wordprocessingml.comments+xml"/>
  <Override PartName="/word/peopleDocument.xml" ContentType="application/vnd.openxmlformats-officedocument.wordprocessingml.people+xml"/>
  <Override PartName="/word/commentsIdsDocument.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426E29" w14:textId="78968ED7" w:rsidR="00B81270" w:rsidRDefault="00000000">
      <w:pPr>
        <w:pBdr>
          <w:top w:val="single" w:sz="4" w:space="0" w:color="000000"/>
          <w:left w:val="single" w:sz="4" w:space="3" w:color="000000"/>
          <w:bottom w:val="single" w:sz="4" w:space="0" w:color="000000"/>
          <w:right w:val="single" w:sz="4" w:space="3" w:color="000000"/>
        </w:pBdr>
        <w:jc w:val="center"/>
        <w:rPr>
          <w:b/>
          <w:bCs/>
          <w:caps/>
          <w:sz w:val="32"/>
          <w:szCs w:val="32"/>
          <w:lang w:val="pt-PT"/>
        </w:rPr>
      </w:pPr>
      <w:r>
        <w:rPr>
          <w:b/>
          <w:bCs/>
          <w:caps/>
          <w:sz w:val="32"/>
          <w:lang w:val="pt-PT"/>
        </w:rPr>
        <w:t>acordo -QUADRO DE FORNECIMENTO N.º 26-</w:t>
      </w:r>
      <w:r w:rsidR="00321576" w:rsidRPr="00321576">
        <w:rPr>
          <w:b/>
          <w:bCs/>
          <w:caps/>
          <w:sz w:val="32"/>
          <w:szCs w:val="32"/>
          <w:lang w:val="pt-PT"/>
        </w:rPr>
        <w:t xml:space="preserve"> </w:t>
      </w:r>
      <w:r w:rsidR="00321576" w:rsidRPr="00321576">
        <w:rPr>
          <w:b/>
          <w:bCs/>
          <w:caps/>
          <w:sz w:val="32"/>
          <w:szCs w:val="32"/>
          <w:lang w:val="pt-PT"/>
        </w:rPr>
        <w:t>AC5834</w:t>
      </w:r>
    </w:p>
    <w:p w14:paraId="599A4D78" w14:textId="248DB683" w:rsidR="00321576" w:rsidRPr="00321576" w:rsidRDefault="00321576" w:rsidP="00321576">
      <w:pPr>
        <w:pBdr>
          <w:top w:val="single" w:sz="4" w:space="0" w:color="000000"/>
          <w:left w:val="single" w:sz="4" w:space="3" w:color="000000"/>
          <w:bottom w:val="single" w:sz="4" w:space="0" w:color="000000"/>
          <w:right w:val="single" w:sz="4" w:space="3" w:color="000000"/>
        </w:pBdr>
        <w:jc w:val="center"/>
        <w:rPr>
          <w:b/>
          <w:bCs/>
          <w:caps/>
          <w:sz w:val="32"/>
          <w:szCs w:val="32"/>
          <w:lang w:val="pt-PT"/>
        </w:rPr>
      </w:pPr>
      <w:r w:rsidRPr="00321576">
        <w:rPr>
          <w:b/>
          <w:bCs/>
          <w:caps/>
          <w:sz w:val="32"/>
          <w:szCs w:val="32"/>
          <w:lang w:val="pt-PT"/>
        </w:rPr>
        <w:t>Fornecimento de mobiliário de escritório</w:t>
      </w:r>
    </w:p>
    <w:p w14:paraId="524A0C38" w14:textId="77777777" w:rsidR="00B81270" w:rsidRDefault="00B81270">
      <w:pPr>
        <w:tabs>
          <w:tab w:val="right" w:pos="9327"/>
          <w:tab w:val="left" w:pos="10977"/>
        </w:tabs>
        <w:spacing w:after="240" w:afterAutospacing="0"/>
        <w:jc w:val="both"/>
        <w:rPr>
          <w:sz w:val="24"/>
          <w:u w:val="single"/>
          <w:lang w:val="pt-PT"/>
        </w:rPr>
      </w:pPr>
    </w:p>
    <w:tbl>
      <w:tblPr>
        <w:tblW w:w="0" w:type="auto"/>
        <w:tblInd w:w="-11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B81270" w14:paraId="77B70E0A" w14:textId="77777777">
        <w:trPr>
          <w:trHeight w:val="702"/>
        </w:trPr>
        <w:tc>
          <w:tcPr>
            <w:tcW w:w="4644" w:type="dxa"/>
            <w:shd w:val="clear" w:color="auto" w:fill="D9D9D9" w:themeFill="background1" w:themeFillShade="D9"/>
            <w:vAlign w:val="center"/>
          </w:tcPr>
          <w:p w14:paraId="7DC39229" w14:textId="77777777" w:rsidR="00B81270" w:rsidRDefault="00000000">
            <w:pPr>
              <w:tabs>
                <w:tab w:val="left" w:pos="142"/>
              </w:tabs>
              <w:spacing w:before="120" w:after="120"/>
              <w:rPr>
                <w:b/>
                <w:smallCaps/>
                <w:sz w:val="24"/>
                <w:lang w:val="pt-PT"/>
              </w:rPr>
            </w:pPr>
            <w:r>
              <w:rPr>
                <w:b/>
                <w:bCs/>
                <w:smallCaps/>
                <w:sz w:val="24"/>
                <w:lang w:val="pt-PT"/>
              </w:rPr>
              <w:t>Data de adjudicação:</w:t>
            </w:r>
            <w:r>
              <w:rPr>
                <w:smallCaps/>
                <w:sz w:val="24"/>
                <w:lang w:val="pt-PT"/>
              </w:rPr>
              <w:tab/>
            </w:r>
            <w:r>
              <w:rPr>
                <w:smallCaps/>
                <w:sz w:val="24"/>
                <w:lang w:val="pt-PT"/>
              </w:rPr>
              <w:tab/>
            </w:r>
          </w:p>
        </w:tc>
      </w:tr>
    </w:tbl>
    <w:p w14:paraId="59E00C8D" w14:textId="77777777" w:rsidR="00B81270" w:rsidRDefault="00B81270">
      <w:pPr>
        <w:tabs>
          <w:tab w:val="right" w:pos="9327"/>
          <w:tab w:val="left" w:pos="10977"/>
        </w:tabs>
        <w:spacing w:after="240" w:afterAutospacing="0"/>
        <w:jc w:val="both"/>
        <w:rPr>
          <w:sz w:val="24"/>
          <w:u w:val="single"/>
          <w:lang w:val="pt-PT"/>
        </w:rPr>
      </w:pPr>
    </w:p>
    <w:p w14:paraId="034E50B2" w14:textId="77777777" w:rsidR="00B81270" w:rsidRDefault="00B81270">
      <w:pPr>
        <w:tabs>
          <w:tab w:val="right" w:pos="9327"/>
          <w:tab w:val="left" w:pos="10977"/>
        </w:tabs>
        <w:spacing w:after="240" w:afterAutospacing="0"/>
        <w:jc w:val="both"/>
        <w:rPr>
          <w:sz w:val="24"/>
          <w:u w:val="single"/>
          <w:lang w:val="pt-PT"/>
        </w:rPr>
      </w:pPr>
    </w:p>
    <w:p w14:paraId="6E7A7D79" w14:textId="77777777" w:rsidR="00B81270" w:rsidRDefault="00000000">
      <w:pPr>
        <w:tabs>
          <w:tab w:val="right" w:pos="9327"/>
          <w:tab w:val="left" w:pos="10977"/>
        </w:tabs>
        <w:spacing w:after="240" w:afterAutospacing="0"/>
        <w:jc w:val="both"/>
        <w:rPr>
          <w:u w:val="single"/>
          <w:lang w:val="pt-PT"/>
        </w:rPr>
      </w:pPr>
      <w:r>
        <w:rPr>
          <w:u w:val="single"/>
          <w:lang w:val="pt-PT"/>
        </w:rPr>
        <w:tab/>
      </w:r>
    </w:p>
    <w:p w14:paraId="6C2C8FBB" w14:textId="77777777" w:rsidR="00B81270" w:rsidRDefault="00B81270">
      <w:pPr>
        <w:tabs>
          <w:tab w:val="right" w:pos="9327"/>
          <w:tab w:val="left" w:pos="10977"/>
        </w:tabs>
        <w:spacing w:after="0" w:afterAutospacing="0"/>
        <w:jc w:val="both"/>
        <w:rPr>
          <w:sz w:val="24"/>
          <w:u w:val="single"/>
          <w:lang w:val="pt-PT"/>
        </w:rPr>
      </w:pPr>
    </w:p>
    <w:p w14:paraId="0492E4C2" w14:textId="77777777" w:rsidR="00B81270" w:rsidRDefault="00000000">
      <w:pPr>
        <w:tabs>
          <w:tab w:val="right" w:pos="9327"/>
        </w:tabs>
        <w:spacing w:before="0" w:beforeAutospacing="0" w:after="0" w:afterAutospacing="0"/>
        <w:jc w:val="both"/>
        <w:rPr>
          <w:sz w:val="22"/>
          <w:szCs w:val="22"/>
          <w:lang w:val="pt-PT"/>
        </w:rPr>
      </w:pPr>
      <w:r>
        <w:rPr>
          <w:sz w:val="22"/>
          <w:szCs w:val="22"/>
          <w:lang w:val="pt-PT"/>
        </w:rPr>
        <w:t>O presente Contrato está sujeito ao Código da Contratação Pública francês na sua versão mais recente em vigor, conforme estabelecido pela Ordem n.º 2018-1074 de 26 de novembro de 2018 e pelo respetivo Decreto de Aplicação n.º 2018-1075 de 3 de dezembro de 2018, que constituem as disposições regulamentares do Código da Contratação Pública (“CCP”).</w:t>
      </w:r>
    </w:p>
    <w:p w14:paraId="125EA8A4" w14:textId="77777777" w:rsidR="00B81270" w:rsidRDefault="00B81270">
      <w:pPr>
        <w:tabs>
          <w:tab w:val="right" w:pos="9327"/>
        </w:tabs>
        <w:spacing w:before="0" w:beforeAutospacing="0" w:after="0" w:afterAutospacing="0"/>
        <w:jc w:val="both"/>
        <w:rPr>
          <w:sz w:val="22"/>
          <w:szCs w:val="22"/>
          <w:lang w:val="pt-PT"/>
        </w:rPr>
      </w:pPr>
    </w:p>
    <w:p w14:paraId="54785DF7" w14:textId="77777777" w:rsidR="00B81270" w:rsidRDefault="00000000">
      <w:pPr>
        <w:tabs>
          <w:tab w:val="right" w:pos="9327"/>
        </w:tabs>
        <w:spacing w:before="0" w:beforeAutospacing="0" w:after="0" w:afterAutospacing="0"/>
        <w:jc w:val="both"/>
        <w:rPr>
          <w:sz w:val="22"/>
          <w:szCs w:val="22"/>
          <w:lang w:val="pt-PT"/>
        </w:rPr>
      </w:pPr>
      <w:r>
        <w:rPr>
          <w:sz w:val="22"/>
          <w:szCs w:val="22"/>
          <w:lang w:val="pt-PT"/>
        </w:rPr>
        <w:t>O presente contrato é adjudicado através de procedimento adaptado, em aplicação dos Artigos L.2123-1 e R.2123-1 a R.2123-7 do CCP.</w:t>
      </w:r>
    </w:p>
    <w:p w14:paraId="28B9A406" w14:textId="77777777" w:rsidR="00B81270" w:rsidRDefault="00B81270">
      <w:pPr>
        <w:tabs>
          <w:tab w:val="right" w:pos="9327"/>
        </w:tabs>
        <w:spacing w:before="0" w:beforeAutospacing="0" w:after="0" w:afterAutospacing="0"/>
        <w:jc w:val="both"/>
        <w:rPr>
          <w:sz w:val="22"/>
          <w:szCs w:val="22"/>
          <w:lang w:val="pt-PT"/>
        </w:rPr>
      </w:pPr>
    </w:p>
    <w:p w14:paraId="74D6451B" w14:textId="77777777" w:rsidR="00B81270" w:rsidRDefault="00000000">
      <w:pPr>
        <w:tabs>
          <w:tab w:val="right" w:pos="9327"/>
        </w:tabs>
        <w:spacing w:before="0" w:beforeAutospacing="0" w:after="0" w:afterAutospacing="0"/>
        <w:jc w:val="both"/>
        <w:rPr>
          <w:sz w:val="22"/>
          <w:szCs w:val="22"/>
          <w:lang w:val="pt-PT"/>
        </w:rPr>
      </w:pPr>
      <w:r>
        <w:rPr>
          <w:sz w:val="22"/>
          <w:szCs w:val="22"/>
          <w:lang w:val="pt-PT"/>
        </w:rPr>
        <w:t>As encomendas emitidas no âmbito de um contrato-quadro são definidas nos termos dos Artigos R.2162-1 e R.2162-14 do CCP.</w:t>
      </w:r>
    </w:p>
    <w:p w14:paraId="5B260F39" w14:textId="77777777" w:rsidR="00B81270" w:rsidRDefault="00B81270">
      <w:pPr>
        <w:spacing w:before="0" w:beforeAutospacing="0" w:after="0" w:afterAutospacing="0"/>
        <w:rPr>
          <w:sz w:val="22"/>
          <w:szCs w:val="22"/>
          <w:highlight w:val="green"/>
          <w:lang w:val="pt-PT"/>
        </w:rPr>
      </w:pPr>
    </w:p>
    <w:p w14:paraId="5E22E5A2" w14:textId="77777777" w:rsidR="00B81270" w:rsidRDefault="00000000">
      <w:pPr>
        <w:spacing w:before="0" w:beforeAutospacing="0" w:after="0" w:afterAutospacing="0"/>
        <w:rPr>
          <w:sz w:val="22"/>
          <w:szCs w:val="22"/>
          <w:highlight w:val="green"/>
          <w:lang w:val="pt-PT"/>
        </w:rPr>
      </w:pPr>
      <w:r>
        <w:rPr>
          <w:sz w:val="22"/>
          <w:szCs w:val="22"/>
          <w:highlight w:val="green"/>
          <w:lang w:val="pt-PT"/>
        </w:rPr>
        <w:br w:type="page" w:clear="all"/>
      </w:r>
    </w:p>
    <w:p w14:paraId="7BD04F37" w14:textId="77777777" w:rsidR="00B81270" w:rsidRPr="00321576" w:rsidRDefault="00000000">
      <w:pPr>
        <w:spacing w:after="0" w:afterAutospacing="0"/>
        <w:rPr>
          <w:sz w:val="24"/>
        </w:rPr>
      </w:pPr>
      <w:r w:rsidRPr="00321576">
        <w:rPr>
          <w:b/>
          <w:bCs/>
          <w:smallCaps/>
          <w:sz w:val="24"/>
        </w:rPr>
        <w:lastRenderedPageBreak/>
        <w:t xml:space="preserve">EXPERTISE FRANCE SAS </w:t>
      </w:r>
    </w:p>
    <w:p w14:paraId="017BE93F" w14:textId="77777777" w:rsidR="00B81270" w:rsidRPr="00321576" w:rsidRDefault="00000000">
      <w:pPr>
        <w:spacing w:before="0" w:beforeAutospacing="0" w:after="0" w:afterAutospacing="0"/>
        <w:jc w:val="both"/>
        <w:rPr>
          <w:sz w:val="24"/>
        </w:rPr>
      </w:pPr>
      <w:proofErr w:type="spellStart"/>
      <w:proofErr w:type="gramStart"/>
      <w:r w:rsidRPr="00321576">
        <w:rPr>
          <w:sz w:val="24"/>
        </w:rPr>
        <w:t>Endereço</w:t>
      </w:r>
      <w:proofErr w:type="spellEnd"/>
      <w:r w:rsidRPr="00321576">
        <w:rPr>
          <w:sz w:val="24"/>
        </w:rPr>
        <w:t>:</w:t>
      </w:r>
      <w:proofErr w:type="gramEnd"/>
      <w:r w:rsidRPr="00321576">
        <w:rPr>
          <w:sz w:val="24"/>
        </w:rPr>
        <w:t xml:space="preserve"> 40, boulevard de Port-Royal – 75005 PARIS, FRANCE</w:t>
      </w:r>
    </w:p>
    <w:p w14:paraId="09AFB788" w14:textId="77777777" w:rsidR="00B81270" w:rsidRDefault="00000000">
      <w:pPr>
        <w:spacing w:before="0" w:beforeAutospacing="0" w:after="0" w:afterAutospacing="0"/>
        <w:jc w:val="both"/>
        <w:rPr>
          <w:sz w:val="24"/>
          <w:lang w:val="pt-PT"/>
        </w:rPr>
      </w:pPr>
      <w:r>
        <w:rPr>
          <w:sz w:val="24"/>
          <w:lang w:val="pt-PT"/>
        </w:rPr>
        <w:t>Sociedade por ações simplificada com capital social de 828.933 €, registada sob os seguintes números:</w:t>
      </w:r>
    </w:p>
    <w:p w14:paraId="3520A53D" w14:textId="77777777" w:rsidR="00B81270" w:rsidRDefault="00000000">
      <w:pPr>
        <w:pStyle w:val="Paragraphedeliste"/>
        <w:numPr>
          <w:ilvl w:val="0"/>
          <w:numId w:val="14"/>
        </w:numPr>
        <w:spacing w:before="0" w:beforeAutospacing="0" w:after="0" w:afterAutospacing="0"/>
        <w:jc w:val="both"/>
        <w:rPr>
          <w:sz w:val="24"/>
          <w:lang w:val="pt-PT"/>
        </w:rPr>
      </w:pPr>
      <w:bookmarkStart w:id="0" w:name="_Hlk224830418"/>
      <w:r>
        <w:rPr>
          <w:sz w:val="24"/>
          <w:lang w:val="pt-PT"/>
        </w:rPr>
        <w:t>N.º Siret: RCS 808 734 792 00035</w:t>
      </w:r>
    </w:p>
    <w:p w14:paraId="3AA445F2" w14:textId="7134FEDC" w:rsidR="00B81270" w:rsidRDefault="00000000">
      <w:pPr>
        <w:pStyle w:val="Paragraphedeliste"/>
        <w:numPr>
          <w:ilvl w:val="0"/>
          <w:numId w:val="14"/>
        </w:numPr>
        <w:spacing w:before="0" w:beforeAutospacing="0" w:after="0" w:afterAutospacing="0"/>
        <w:jc w:val="both"/>
        <w:rPr>
          <w:sz w:val="24"/>
          <w:lang w:val="pt-PT"/>
        </w:rPr>
      </w:pPr>
      <w:r>
        <w:rPr>
          <w:sz w:val="24"/>
          <w:lang w:val="pt-PT"/>
        </w:rPr>
        <w:t>NIF (Angola): 5002716100</w:t>
      </w:r>
      <w:bookmarkEnd w:id="0"/>
    </w:p>
    <w:p w14:paraId="205A7E4F" w14:textId="77777777" w:rsidR="00B81270" w:rsidRDefault="00B81270">
      <w:pPr>
        <w:spacing w:before="0" w:beforeAutospacing="0" w:after="0" w:afterAutospacing="0"/>
        <w:jc w:val="both"/>
        <w:rPr>
          <w:sz w:val="24"/>
          <w:lang w:val="pt-PT"/>
        </w:rPr>
      </w:pPr>
    </w:p>
    <w:p w14:paraId="4AAC62FB" w14:textId="766DE713" w:rsidR="00B81270" w:rsidRDefault="00000000">
      <w:pPr>
        <w:spacing w:before="0" w:beforeAutospacing="0" w:after="0" w:afterAutospacing="0"/>
        <w:jc w:val="both"/>
        <w:rPr>
          <w:sz w:val="24"/>
          <w:lang w:val="pt-PT"/>
        </w:rPr>
      </w:pPr>
      <w:r>
        <w:rPr>
          <w:sz w:val="24"/>
          <w:lang w:val="pt-PT"/>
        </w:rPr>
        <w:t>representada para efeitos da assinatura do presente acordo-quadro pelo Sr. Jérémie PELLET, Diretor Executivo (Chief Executive Officer).</w:t>
      </w:r>
    </w:p>
    <w:p w14:paraId="525E1F8F" w14:textId="77777777" w:rsidR="00B81270" w:rsidRPr="00321576" w:rsidRDefault="00000000">
      <w:pPr>
        <w:jc w:val="both"/>
        <w:rPr>
          <w:b/>
          <w:sz w:val="24"/>
          <w:lang w:val="pt-PT"/>
        </w:rPr>
      </w:pPr>
      <w:r w:rsidRPr="00321576">
        <w:rPr>
          <w:b/>
          <w:sz w:val="24"/>
          <w:lang w:val="pt-PT"/>
        </w:rPr>
        <w:t xml:space="preserve">Da primeira parte, e </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31"/>
        <w:gridCol w:w="5925"/>
      </w:tblGrid>
      <w:tr w:rsidR="00B81270" w:rsidRPr="00321576" w14:paraId="538DA27E" w14:textId="77777777">
        <w:tc>
          <w:tcPr>
            <w:tcW w:w="3431" w:type="dxa"/>
          </w:tcPr>
          <w:p w14:paraId="7FED8BC2" w14:textId="77777777" w:rsidR="00B81270" w:rsidRPr="00321576" w:rsidRDefault="00000000">
            <w:pPr>
              <w:rPr>
                <w:b/>
                <w:sz w:val="24"/>
                <w:lang w:val="pt-PT"/>
              </w:rPr>
            </w:pPr>
            <w:r w:rsidRPr="00321576">
              <w:rPr>
                <w:b/>
                <w:bCs/>
                <w:sz w:val="24"/>
                <w:lang w:val="pt-PT"/>
              </w:rPr>
              <w:t xml:space="preserve">Nome oficial completo </w:t>
            </w:r>
            <w:r w:rsidRPr="00321576">
              <w:rPr>
                <w:vertAlign w:val="superscript"/>
                <w:lang w:val="pt-PT"/>
              </w:rPr>
              <w:footnoteReference w:id="1"/>
            </w:r>
          </w:p>
        </w:tc>
        <w:tc>
          <w:tcPr>
            <w:tcW w:w="5925" w:type="dxa"/>
          </w:tcPr>
          <w:p w14:paraId="5717975F" w14:textId="63CEAB86" w:rsidR="00B81270" w:rsidRPr="00321576" w:rsidRDefault="009C1A0E">
            <w:pPr>
              <w:jc w:val="both"/>
              <w:rPr>
                <w:sz w:val="24"/>
                <w:lang w:val="pt-PT"/>
              </w:rPr>
            </w:pPr>
            <w:r>
              <w:rPr>
                <w:rFonts w:eastAsia="Calibri"/>
                <w:sz w:val="22"/>
                <w:szCs w:val="22"/>
                <w:highlight w:val="yellow"/>
                <w:lang w:val="pt-PT"/>
              </w:rPr>
              <w:t>A completar pelo proponente</w:t>
            </w:r>
          </w:p>
        </w:tc>
      </w:tr>
      <w:tr w:rsidR="00B81270" w:rsidRPr="00321576" w14:paraId="7B9FA7F7" w14:textId="77777777">
        <w:tc>
          <w:tcPr>
            <w:tcW w:w="9356" w:type="dxa"/>
            <w:gridSpan w:val="2"/>
          </w:tcPr>
          <w:p w14:paraId="719FB40D" w14:textId="77777777" w:rsidR="00B81270" w:rsidRPr="00321576" w:rsidRDefault="00000000">
            <w:pPr>
              <w:rPr>
                <w:sz w:val="24"/>
                <w:lang w:val="pt-PT"/>
              </w:rPr>
            </w:pPr>
            <w:r w:rsidRPr="00321576">
              <w:rPr>
                <w:sz w:val="24"/>
                <w:lang w:val="pt-PT"/>
              </w:rPr>
              <w:t>(doravante denominado “Fornecedor”),</w:t>
            </w:r>
          </w:p>
        </w:tc>
      </w:tr>
      <w:tr w:rsidR="00B81270" w:rsidRPr="00321576" w14:paraId="36FBBA06" w14:textId="77777777">
        <w:tc>
          <w:tcPr>
            <w:tcW w:w="3431" w:type="dxa"/>
          </w:tcPr>
          <w:p w14:paraId="0DFB8014" w14:textId="77777777" w:rsidR="00B81270" w:rsidRPr="00321576" w:rsidRDefault="00000000">
            <w:pPr>
              <w:rPr>
                <w:b/>
                <w:sz w:val="24"/>
                <w:lang w:val="pt-PT"/>
              </w:rPr>
            </w:pPr>
            <w:r w:rsidRPr="00321576">
              <w:rPr>
                <w:b/>
                <w:bCs/>
                <w:sz w:val="24"/>
                <w:lang w:val="pt-PT"/>
              </w:rPr>
              <w:t>Forma jurídica oficial</w:t>
            </w:r>
          </w:p>
        </w:tc>
        <w:tc>
          <w:tcPr>
            <w:tcW w:w="5925" w:type="dxa"/>
          </w:tcPr>
          <w:p w14:paraId="046D2F39" w14:textId="0A9732B0" w:rsidR="00B81270" w:rsidRPr="00321576" w:rsidRDefault="009C1A0E">
            <w:pPr>
              <w:jc w:val="both"/>
              <w:rPr>
                <w:sz w:val="24"/>
                <w:lang w:val="pt-PT"/>
              </w:rPr>
            </w:pPr>
            <w:r>
              <w:rPr>
                <w:rFonts w:eastAsia="Calibri"/>
                <w:sz w:val="22"/>
                <w:szCs w:val="22"/>
                <w:highlight w:val="yellow"/>
                <w:lang w:val="pt-PT"/>
              </w:rPr>
              <w:t>A completar pelo proponente</w:t>
            </w:r>
          </w:p>
        </w:tc>
      </w:tr>
      <w:tr w:rsidR="00B81270" w:rsidRPr="00321576" w14:paraId="721C456E" w14:textId="77777777">
        <w:trPr>
          <w:trHeight w:val="659"/>
        </w:trPr>
        <w:tc>
          <w:tcPr>
            <w:tcW w:w="3431" w:type="dxa"/>
          </w:tcPr>
          <w:p w14:paraId="40DC3931" w14:textId="77777777" w:rsidR="00B81270" w:rsidRPr="00321576" w:rsidRDefault="00000000">
            <w:pPr>
              <w:rPr>
                <w:b/>
                <w:sz w:val="24"/>
                <w:lang w:val="pt-PT"/>
              </w:rPr>
            </w:pPr>
            <w:proofErr w:type="spellStart"/>
            <w:r w:rsidRPr="00321576">
              <w:rPr>
                <w:b/>
                <w:bCs/>
                <w:sz w:val="24"/>
              </w:rPr>
              <w:t>Endereço</w:t>
            </w:r>
            <w:proofErr w:type="spellEnd"/>
            <w:r w:rsidRPr="00321576">
              <w:rPr>
                <w:b/>
                <w:bCs/>
                <w:sz w:val="24"/>
              </w:rPr>
              <w:t xml:space="preserve"> </w:t>
            </w:r>
            <w:proofErr w:type="spellStart"/>
            <w:r w:rsidRPr="00321576">
              <w:rPr>
                <w:b/>
                <w:bCs/>
                <w:sz w:val="24"/>
              </w:rPr>
              <w:t>oficial</w:t>
            </w:r>
            <w:proofErr w:type="spellEnd"/>
            <w:r w:rsidRPr="00321576">
              <w:rPr>
                <w:b/>
                <w:bCs/>
                <w:sz w:val="24"/>
              </w:rPr>
              <w:t xml:space="preserve"> </w:t>
            </w:r>
            <w:proofErr w:type="spellStart"/>
            <w:r w:rsidRPr="00321576">
              <w:rPr>
                <w:b/>
                <w:bCs/>
                <w:sz w:val="24"/>
              </w:rPr>
              <w:t>completo</w:t>
            </w:r>
            <w:proofErr w:type="spellEnd"/>
          </w:p>
        </w:tc>
        <w:tc>
          <w:tcPr>
            <w:tcW w:w="5925" w:type="dxa"/>
          </w:tcPr>
          <w:p w14:paraId="5B8AEFEE" w14:textId="658038D7" w:rsidR="00B81270" w:rsidRPr="00321576" w:rsidRDefault="009C1A0E">
            <w:pPr>
              <w:jc w:val="both"/>
              <w:rPr>
                <w:sz w:val="24"/>
                <w:lang w:val="pt-PT"/>
              </w:rPr>
            </w:pPr>
            <w:r>
              <w:rPr>
                <w:rFonts w:eastAsia="Calibri"/>
                <w:sz w:val="22"/>
                <w:szCs w:val="22"/>
                <w:highlight w:val="yellow"/>
                <w:lang w:val="pt-PT"/>
              </w:rPr>
              <w:t>A completar pelo proponente</w:t>
            </w:r>
          </w:p>
        </w:tc>
      </w:tr>
      <w:tr w:rsidR="00B81270" w:rsidRPr="00321576" w14:paraId="41A07137" w14:textId="77777777">
        <w:tc>
          <w:tcPr>
            <w:tcW w:w="3431" w:type="dxa"/>
          </w:tcPr>
          <w:p w14:paraId="74A20214" w14:textId="77777777" w:rsidR="00B81270" w:rsidRPr="00321576" w:rsidRDefault="00000000">
            <w:pPr>
              <w:rPr>
                <w:b/>
                <w:sz w:val="24"/>
                <w:lang w:val="pt-PT"/>
              </w:rPr>
            </w:pPr>
            <w:proofErr w:type="spellStart"/>
            <w:r w:rsidRPr="00321576">
              <w:rPr>
                <w:b/>
                <w:bCs/>
                <w:sz w:val="24"/>
              </w:rPr>
              <w:t>Número</w:t>
            </w:r>
            <w:proofErr w:type="spellEnd"/>
            <w:r w:rsidRPr="00321576">
              <w:rPr>
                <w:b/>
                <w:bCs/>
                <w:sz w:val="24"/>
              </w:rPr>
              <w:t xml:space="preserve"> de </w:t>
            </w:r>
            <w:proofErr w:type="spellStart"/>
            <w:r w:rsidRPr="00321576">
              <w:rPr>
                <w:b/>
                <w:bCs/>
                <w:sz w:val="24"/>
              </w:rPr>
              <w:t>registo</w:t>
            </w:r>
            <w:proofErr w:type="spellEnd"/>
            <w:r w:rsidRPr="00321576">
              <w:rPr>
                <w:b/>
                <w:bCs/>
                <w:sz w:val="24"/>
              </w:rPr>
              <w:t xml:space="preserve"> </w:t>
            </w:r>
            <w:proofErr w:type="spellStart"/>
            <w:r w:rsidRPr="00321576">
              <w:rPr>
                <w:b/>
                <w:bCs/>
                <w:sz w:val="24"/>
              </w:rPr>
              <w:t>comercial</w:t>
            </w:r>
            <w:proofErr w:type="spellEnd"/>
          </w:p>
        </w:tc>
        <w:tc>
          <w:tcPr>
            <w:tcW w:w="5925" w:type="dxa"/>
          </w:tcPr>
          <w:p w14:paraId="0636B606" w14:textId="03118513" w:rsidR="00B81270" w:rsidRPr="00321576" w:rsidRDefault="009C1A0E">
            <w:pPr>
              <w:jc w:val="both"/>
              <w:rPr>
                <w:sz w:val="24"/>
                <w:lang w:val="pt-PT"/>
              </w:rPr>
            </w:pPr>
            <w:r>
              <w:rPr>
                <w:rFonts w:eastAsia="Calibri"/>
                <w:sz w:val="22"/>
                <w:szCs w:val="22"/>
                <w:highlight w:val="yellow"/>
                <w:lang w:val="pt-PT"/>
              </w:rPr>
              <w:t>A completar pelo proponente</w:t>
            </w:r>
          </w:p>
        </w:tc>
      </w:tr>
      <w:tr w:rsidR="00B81270" w:rsidRPr="00321576" w14:paraId="43242651" w14:textId="77777777">
        <w:tc>
          <w:tcPr>
            <w:tcW w:w="3431" w:type="dxa"/>
          </w:tcPr>
          <w:p w14:paraId="059D9CFF" w14:textId="77777777" w:rsidR="00B81270" w:rsidRPr="00321576" w:rsidRDefault="00000000">
            <w:pPr>
              <w:rPr>
                <w:b/>
                <w:sz w:val="24"/>
                <w:lang w:val="es-ES"/>
              </w:rPr>
            </w:pPr>
            <w:r w:rsidRPr="00321576">
              <w:rPr>
                <w:b/>
                <w:bCs/>
                <w:sz w:val="24"/>
                <w:lang w:val="es-ES"/>
              </w:rPr>
              <w:t xml:space="preserve">Número de </w:t>
            </w:r>
            <w:proofErr w:type="spellStart"/>
            <w:r w:rsidRPr="00321576">
              <w:rPr>
                <w:b/>
                <w:bCs/>
                <w:sz w:val="24"/>
                <w:lang w:val="es-ES"/>
              </w:rPr>
              <w:t>identificação</w:t>
            </w:r>
            <w:proofErr w:type="spellEnd"/>
            <w:r w:rsidRPr="00321576">
              <w:rPr>
                <w:b/>
                <w:bCs/>
                <w:sz w:val="24"/>
                <w:lang w:val="es-ES"/>
              </w:rPr>
              <w:t xml:space="preserve"> fiscal / NIF</w:t>
            </w:r>
          </w:p>
        </w:tc>
        <w:tc>
          <w:tcPr>
            <w:tcW w:w="5925" w:type="dxa"/>
          </w:tcPr>
          <w:p w14:paraId="0A9C9B83" w14:textId="522ACBC5" w:rsidR="00B81270" w:rsidRPr="00321576" w:rsidRDefault="009C1A0E">
            <w:pPr>
              <w:jc w:val="both"/>
              <w:rPr>
                <w:sz w:val="24"/>
                <w:lang w:val="pt-PT"/>
              </w:rPr>
            </w:pPr>
            <w:r>
              <w:rPr>
                <w:rFonts w:eastAsia="Calibri"/>
                <w:sz w:val="22"/>
                <w:szCs w:val="22"/>
                <w:highlight w:val="yellow"/>
                <w:lang w:val="pt-PT"/>
              </w:rPr>
              <w:t>A completar pelo proponente</w:t>
            </w:r>
          </w:p>
        </w:tc>
      </w:tr>
    </w:tbl>
    <w:p w14:paraId="5A0A9AC5" w14:textId="77777777" w:rsidR="00B81270" w:rsidRPr="00321576" w:rsidRDefault="00000000">
      <w:pPr>
        <w:jc w:val="both"/>
        <w:rPr>
          <w:sz w:val="24"/>
          <w:lang w:val="pt-PT"/>
        </w:rPr>
      </w:pPr>
      <w:r w:rsidRPr="00321576">
        <w:rPr>
          <w:sz w:val="24"/>
          <w:lang w:val="pt-PT"/>
        </w:rPr>
        <w:t>representado para efeitos da assinatura do presente contrato-quadro por:</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6917"/>
      </w:tblGrid>
      <w:tr w:rsidR="00B81270" w:rsidRPr="00321576" w14:paraId="5CDEDB5F" w14:textId="77777777">
        <w:tc>
          <w:tcPr>
            <w:tcW w:w="9356" w:type="dxa"/>
            <w:gridSpan w:val="2"/>
          </w:tcPr>
          <w:p w14:paraId="63E060C4" w14:textId="77777777" w:rsidR="00B81270" w:rsidRPr="00321576" w:rsidRDefault="00000000">
            <w:pPr>
              <w:jc w:val="both"/>
              <w:rPr>
                <w:sz w:val="24"/>
                <w:lang w:val="pt-PT"/>
              </w:rPr>
            </w:pPr>
            <w:r w:rsidRPr="00321576">
              <w:rPr>
                <w:sz w:val="24"/>
                <w:lang w:val="pt-PT"/>
              </w:rPr>
              <w:t>Pessoa autorizada a assinar o presente contrato (o “Contrato”) em nome do Fornecedor</w:t>
            </w:r>
          </w:p>
        </w:tc>
      </w:tr>
      <w:tr w:rsidR="00B81270" w:rsidRPr="00321576" w14:paraId="55B247C2" w14:textId="77777777">
        <w:tc>
          <w:tcPr>
            <w:tcW w:w="2439" w:type="dxa"/>
          </w:tcPr>
          <w:p w14:paraId="70090B1D" w14:textId="77777777" w:rsidR="00B81270" w:rsidRPr="00321576" w:rsidRDefault="00000000">
            <w:pPr>
              <w:jc w:val="both"/>
              <w:rPr>
                <w:b/>
                <w:sz w:val="24"/>
                <w:lang w:val="pt-PT"/>
              </w:rPr>
            </w:pPr>
            <w:r w:rsidRPr="00321576">
              <w:rPr>
                <w:b/>
                <w:bCs/>
                <w:sz w:val="24"/>
                <w:lang w:val="pt-PT"/>
              </w:rPr>
              <w:t>Nome</w:t>
            </w:r>
            <w:r w:rsidRPr="00321576">
              <w:rPr>
                <w:vertAlign w:val="superscript"/>
                <w:lang w:val="pt-PT"/>
              </w:rPr>
              <w:footnoteReference w:id="2"/>
            </w:r>
          </w:p>
        </w:tc>
        <w:tc>
          <w:tcPr>
            <w:tcW w:w="6917" w:type="dxa"/>
          </w:tcPr>
          <w:p w14:paraId="25FC4C33" w14:textId="11D05A9D" w:rsidR="00B81270" w:rsidRPr="00321576" w:rsidRDefault="00000000">
            <w:pPr>
              <w:rPr>
                <w:sz w:val="24"/>
                <w:lang w:val="pt-PT"/>
              </w:rPr>
            </w:pPr>
            <w:r w:rsidRPr="00321576">
              <w:rPr>
                <w:sz w:val="24"/>
                <w:lang w:val="pt-PT"/>
              </w:rPr>
              <w:t xml:space="preserve">Apelido (em maiúsculas): </w:t>
            </w:r>
            <w:r w:rsidR="009C1A0E">
              <w:rPr>
                <w:rFonts w:eastAsia="Calibri"/>
                <w:sz w:val="22"/>
                <w:szCs w:val="22"/>
                <w:highlight w:val="yellow"/>
                <w:lang w:val="pt-PT"/>
              </w:rPr>
              <w:t>A completar pelo proponente</w:t>
            </w:r>
            <w:r w:rsidRPr="00321576">
              <w:rPr>
                <w:sz w:val="24"/>
                <w:lang w:val="pt-PT"/>
              </w:rPr>
              <w:br/>
              <w:t xml:space="preserve">Nome próprio: </w:t>
            </w:r>
            <w:r w:rsidR="009C1A0E">
              <w:rPr>
                <w:rFonts w:eastAsia="Calibri"/>
                <w:sz w:val="22"/>
                <w:szCs w:val="22"/>
                <w:highlight w:val="yellow"/>
                <w:lang w:val="pt-PT"/>
              </w:rPr>
              <w:t>A completar pelo proponente</w:t>
            </w:r>
          </w:p>
        </w:tc>
      </w:tr>
      <w:tr w:rsidR="00B81270" w:rsidRPr="00321576" w14:paraId="3377AF86" w14:textId="77777777">
        <w:tc>
          <w:tcPr>
            <w:tcW w:w="2439" w:type="dxa"/>
          </w:tcPr>
          <w:p w14:paraId="466625FA" w14:textId="77777777" w:rsidR="00B81270" w:rsidRPr="00321576" w:rsidRDefault="00000000">
            <w:pPr>
              <w:jc w:val="both"/>
              <w:rPr>
                <w:b/>
                <w:sz w:val="24"/>
                <w:lang w:val="pt-PT"/>
              </w:rPr>
            </w:pPr>
            <w:r w:rsidRPr="00321576">
              <w:rPr>
                <w:b/>
                <w:bCs/>
                <w:sz w:val="24"/>
                <w:lang w:val="pt-PT"/>
              </w:rPr>
              <w:t>Função</w:t>
            </w:r>
          </w:p>
        </w:tc>
        <w:tc>
          <w:tcPr>
            <w:tcW w:w="6917" w:type="dxa"/>
          </w:tcPr>
          <w:p w14:paraId="57CBC4F4" w14:textId="77777777" w:rsidR="00B81270" w:rsidRPr="00321576" w:rsidRDefault="00B81270">
            <w:pPr>
              <w:jc w:val="both"/>
              <w:rPr>
                <w:sz w:val="24"/>
                <w:lang w:val="pt-PT"/>
              </w:rPr>
            </w:pPr>
          </w:p>
        </w:tc>
      </w:tr>
      <w:tr w:rsidR="00B81270" w:rsidRPr="00321576" w14:paraId="11957D8D" w14:textId="77777777" w:rsidTr="00321576">
        <w:trPr>
          <w:trHeight w:val="422"/>
        </w:trPr>
        <w:tc>
          <w:tcPr>
            <w:tcW w:w="2439" w:type="dxa"/>
          </w:tcPr>
          <w:p w14:paraId="70FA92C0" w14:textId="77777777" w:rsidR="00B81270" w:rsidRPr="00321576" w:rsidRDefault="00000000">
            <w:pPr>
              <w:jc w:val="both"/>
              <w:rPr>
                <w:b/>
                <w:sz w:val="24"/>
                <w:lang w:val="pt-PT"/>
              </w:rPr>
            </w:pPr>
            <w:r w:rsidRPr="00321576">
              <w:rPr>
                <w:b/>
                <w:bCs/>
                <w:sz w:val="24"/>
              </w:rPr>
              <w:t xml:space="preserve">Dados de </w:t>
            </w:r>
            <w:proofErr w:type="spellStart"/>
            <w:r w:rsidRPr="00321576">
              <w:rPr>
                <w:b/>
                <w:bCs/>
                <w:sz w:val="24"/>
              </w:rPr>
              <w:t>contacto</w:t>
            </w:r>
            <w:proofErr w:type="spellEnd"/>
            <w:r w:rsidRPr="00321576">
              <w:rPr>
                <w:b/>
                <w:bCs/>
                <w:sz w:val="24"/>
                <w:lang w:val="pt-PT"/>
              </w:rPr>
              <w:t xml:space="preserve"> </w:t>
            </w:r>
          </w:p>
        </w:tc>
        <w:tc>
          <w:tcPr>
            <w:tcW w:w="6917" w:type="dxa"/>
          </w:tcPr>
          <w:p w14:paraId="57DCD4D2" w14:textId="64CA2E9A" w:rsidR="00B81270" w:rsidRPr="00321576" w:rsidRDefault="00000000">
            <w:pPr>
              <w:spacing w:before="0" w:beforeAutospacing="0" w:after="0" w:afterAutospacing="0"/>
              <w:jc w:val="both"/>
              <w:rPr>
                <w:sz w:val="24"/>
                <w:lang w:val="pt-PT"/>
              </w:rPr>
            </w:pPr>
            <w:r w:rsidRPr="00321576">
              <w:rPr>
                <w:sz w:val="24"/>
                <w:lang w:val="pt-PT"/>
              </w:rPr>
              <w:t>Telefone (linha direta): .</w:t>
            </w:r>
            <w:r w:rsidR="009C1A0E">
              <w:rPr>
                <w:rFonts w:eastAsia="Calibri"/>
                <w:sz w:val="22"/>
                <w:szCs w:val="22"/>
                <w:highlight w:val="yellow"/>
                <w:lang w:val="pt-PT"/>
              </w:rPr>
              <w:t xml:space="preserve"> </w:t>
            </w:r>
            <w:r w:rsidR="009C1A0E">
              <w:rPr>
                <w:rFonts w:eastAsia="Calibri"/>
                <w:sz w:val="22"/>
                <w:szCs w:val="22"/>
                <w:highlight w:val="yellow"/>
                <w:lang w:val="pt-PT"/>
              </w:rPr>
              <w:t>A completar pelo proponente</w:t>
            </w:r>
            <w:r w:rsidRPr="00321576">
              <w:rPr>
                <w:sz w:val="24"/>
                <w:lang w:val="pt-PT"/>
              </w:rPr>
              <w:t xml:space="preserve"> </w:t>
            </w:r>
          </w:p>
          <w:p w14:paraId="4DDD6CE8" w14:textId="06C9544C" w:rsidR="00B81270" w:rsidRDefault="00000000">
            <w:pPr>
              <w:spacing w:before="0" w:beforeAutospacing="0" w:after="0" w:afterAutospacing="0"/>
              <w:jc w:val="both"/>
              <w:rPr>
                <w:sz w:val="24"/>
                <w:lang w:val="pt-PT"/>
              </w:rPr>
            </w:pPr>
            <w:r w:rsidRPr="00321576">
              <w:rPr>
                <w:sz w:val="24"/>
                <w:lang w:val="pt-PT"/>
              </w:rPr>
              <w:t xml:space="preserve">E-mail: </w:t>
            </w:r>
            <w:r w:rsidR="009C1A0E">
              <w:rPr>
                <w:rFonts w:eastAsia="Calibri"/>
                <w:sz w:val="22"/>
                <w:szCs w:val="22"/>
                <w:highlight w:val="yellow"/>
                <w:lang w:val="pt-PT"/>
              </w:rPr>
              <w:t>A completar pelo proponente</w:t>
            </w:r>
          </w:p>
        </w:tc>
      </w:tr>
    </w:tbl>
    <w:p w14:paraId="3C70488C" w14:textId="77777777" w:rsidR="00B81270" w:rsidRDefault="00B81270">
      <w:pPr>
        <w:tabs>
          <w:tab w:val="left" w:pos="510"/>
          <w:tab w:val="left" w:pos="10977"/>
        </w:tabs>
        <w:jc w:val="both"/>
        <w:rPr>
          <w:sz w:val="24"/>
          <w:lang w:val="pt-PT"/>
        </w:rPr>
      </w:pPr>
    </w:p>
    <w:p w14:paraId="3A9BEFE3" w14:textId="77777777" w:rsidR="00B81270" w:rsidRDefault="00000000">
      <w:pPr>
        <w:spacing w:before="0" w:beforeAutospacing="0" w:after="0" w:afterAutospacing="0"/>
        <w:rPr>
          <w:sz w:val="24"/>
          <w:lang w:val="pt-PT"/>
        </w:rPr>
      </w:pPr>
      <w:r>
        <w:rPr>
          <w:sz w:val="24"/>
          <w:lang w:val="pt-PT"/>
        </w:rPr>
        <w:br w:type="page" w:clear="all"/>
      </w:r>
    </w:p>
    <w:p w14:paraId="0B4EA6D1" w14:textId="77777777" w:rsidR="00B81270" w:rsidRDefault="00B81270">
      <w:pPr>
        <w:tabs>
          <w:tab w:val="left" w:pos="510"/>
          <w:tab w:val="left" w:pos="10977"/>
        </w:tabs>
        <w:jc w:val="both"/>
        <w:rPr>
          <w:sz w:val="24"/>
          <w:lang w:val="pt-PT"/>
        </w:rPr>
      </w:pP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90"/>
        <w:gridCol w:w="6066"/>
      </w:tblGrid>
      <w:tr w:rsidR="00B81270" w:rsidRPr="00321576" w14:paraId="6B7D8318" w14:textId="77777777">
        <w:tc>
          <w:tcPr>
            <w:tcW w:w="9356" w:type="dxa"/>
            <w:gridSpan w:val="2"/>
          </w:tcPr>
          <w:p w14:paraId="6362611D" w14:textId="77777777" w:rsidR="00B81270" w:rsidRPr="00321576" w:rsidRDefault="00000000">
            <w:pPr>
              <w:jc w:val="both"/>
              <w:rPr>
                <w:sz w:val="24"/>
                <w:lang w:val="pt-PT"/>
              </w:rPr>
            </w:pPr>
            <w:r w:rsidRPr="00321576">
              <w:rPr>
                <w:b/>
                <w:bCs/>
                <w:sz w:val="24"/>
                <w:lang w:val="pt-PT"/>
              </w:rPr>
              <w:t>Composição do consórcio</w:t>
            </w:r>
            <w:r w:rsidRPr="00321576">
              <w:rPr>
                <w:b/>
                <w:bCs/>
                <w:sz w:val="24"/>
                <w:vertAlign w:val="superscript"/>
                <w:lang w:val="pt-PT"/>
              </w:rPr>
              <w:footnoteReference w:id="3"/>
            </w:r>
          </w:p>
        </w:tc>
      </w:tr>
      <w:tr w:rsidR="00B81270" w:rsidRPr="00321576" w14:paraId="2E52F8CD" w14:textId="77777777">
        <w:tc>
          <w:tcPr>
            <w:tcW w:w="3290" w:type="dxa"/>
            <w:tcBorders>
              <w:top w:val="single" w:sz="4" w:space="0" w:color="auto"/>
              <w:left w:val="single" w:sz="4" w:space="0" w:color="auto"/>
              <w:bottom w:val="single" w:sz="4" w:space="0" w:color="auto"/>
              <w:right w:val="single" w:sz="4" w:space="0" w:color="auto"/>
            </w:tcBorders>
          </w:tcPr>
          <w:p w14:paraId="06C9C5BD" w14:textId="77777777" w:rsidR="00B81270" w:rsidRPr="00321576" w:rsidRDefault="00000000">
            <w:pPr>
              <w:rPr>
                <w:b/>
                <w:sz w:val="24"/>
                <w:lang w:val="pt-PT"/>
              </w:rPr>
            </w:pPr>
            <w:r w:rsidRPr="00321576">
              <w:rPr>
                <w:b/>
                <w:bCs/>
                <w:sz w:val="24"/>
              </w:rPr>
              <w:t xml:space="preserve">Nome </w:t>
            </w:r>
            <w:proofErr w:type="spellStart"/>
            <w:r w:rsidRPr="00321576">
              <w:rPr>
                <w:b/>
                <w:bCs/>
                <w:sz w:val="24"/>
              </w:rPr>
              <w:t>oficial</w:t>
            </w:r>
            <w:proofErr w:type="spellEnd"/>
            <w:r w:rsidRPr="00321576">
              <w:rPr>
                <w:b/>
                <w:bCs/>
                <w:sz w:val="24"/>
              </w:rPr>
              <w:t xml:space="preserve"> </w:t>
            </w:r>
            <w:proofErr w:type="spellStart"/>
            <w:r w:rsidRPr="00321576">
              <w:rPr>
                <w:b/>
                <w:bCs/>
                <w:sz w:val="24"/>
              </w:rPr>
              <w:t>completo</w:t>
            </w:r>
            <w:proofErr w:type="spellEnd"/>
            <w:r w:rsidRPr="00321576">
              <w:rPr>
                <w:vertAlign w:val="superscript"/>
                <w:lang w:val="pt-PT"/>
              </w:rPr>
              <w:footnoteReference w:id="4"/>
            </w:r>
          </w:p>
        </w:tc>
        <w:tc>
          <w:tcPr>
            <w:tcW w:w="6066" w:type="dxa"/>
            <w:tcBorders>
              <w:top w:val="single" w:sz="4" w:space="0" w:color="auto"/>
              <w:left w:val="single" w:sz="4" w:space="0" w:color="auto"/>
              <w:bottom w:val="single" w:sz="4" w:space="0" w:color="auto"/>
              <w:right w:val="single" w:sz="4" w:space="0" w:color="auto"/>
            </w:tcBorders>
          </w:tcPr>
          <w:p w14:paraId="05B3A9B9" w14:textId="77777777" w:rsidR="00B81270" w:rsidRPr="00321576" w:rsidRDefault="00B81270">
            <w:pPr>
              <w:rPr>
                <w:sz w:val="24"/>
                <w:lang w:val="pt-PT"/>
              </w:rPr>
            </w:pPr>
          </w:p>
        </w:tc>
      </w:tr>
      <w:tr w:rsidR="00B81270" w:rsidRPr="00321576" w14:paraId="401F8EF7" w14:textId="77777777">
        <w:tc>
          <w:tcPr>
            <w:tcW w:w="3290" w:type="dxa"/>
          </w:tcPr>
          <w:p w14:paraId="2CBEA33E" w14:textId="77777777" w:rsidR="00B81270" w:rsidRPr="00321576" w:rsidRDefault="00000000">
            <w:pPr>
              <w:rPr>
                <w:b/>
                <w:sz w:val="24"/>
                <w:lang w:val="pt-PT"/>
              </w:rPr>
            </w:pPr>
            <w:r w:rsidRPr="00321576">
              <w:rPr>
                <w:b/>
                <w:bCs/>
                <w:sz w:val="24"/>
              </w:rPr>
              <w:t xml:space="preserve">Forma </w:t>
            </w:r>
            <w:proofErr w:type="spellStart"/>
            <w:r w:rsidRPr="00321576">
              <w:rPr>
                <w:b/>
                <w:bCs/>
                <w:sz w:val="24"/>
              </w:rPr>
              <w:t>jurídica</w:t>
            </w:r>
            <w:proofErr w:type="spellEnd"/>
            <w:r w:rsidRPr="00321576">
              <w:rPr>
                <w:b/>
                <w:bCs/>
                <w:sz w:val="24"/>
              </w:rPr>
              <w:t xml:space="preserve"> </w:t>
            </w:r>
            <w:proofErr w:type="spellStart"/>
            <w:r w:rsidRPr="00321576">
              <w:rPr>
                <w:b/>
                <w:bCs/>
                <w:sz w:val="24"/>
              </w:rPr>
              <w:t>oficial</w:t>
            </w:r>
            <w:proofErr w:type="spellEnd"/>
          </w:p>
        </w:tc>
        <w:tc>
          <w:tcPr>
            <w:tcW w:w="6066" w:type="dxa"/>
          </w:tcPr>
          <w:p w14:paraId="28893992" w14:textId="77777777" w:rsidR="00B81270" w:rsidRPr="00321576" w:rsidRDefault="00B81270">
            <w:pPr>
              <w:rPr>
                <w:sz w:val="24"/>
                <w:lang w:val="pt-PT"/>
              </w:rPr>
            </w:pPr>
          </w:p>
        </w:tc>
      </w:tr>
      <w:tr w:rsidR="00B81270" w:rsidRPr="00321576" w14:paraId="15BC5FF1" w14:textId="77777777">
        <w:trPr>
          <w:trHeight w:val="659"/>
        </w:trPr>
        <w:tc>
          <w:tcPr>
            <w:tcW w:w="3290" w:type="dxa"/>
          </w:tcPr>
          <w:p w14:paraId="47776534" w14:textId="77777777" w:rsidR="00B81270" w:rsidRPr="00321576" w:rsidRDefault="00000000">
            <w:pPr>
              <w:rPr>
                <w:b/>
                <w:sz w:val="24"/>
                <w:lang w:val="pt-PT"/>
              </w:rPr>
            </w:pPr>
            <w:r w:rsidRPr="00321576">
              <w:rPr>
                <w:b/>
                <w:bCs/>
                <w:sz w:val="24"/>
                <w:lang w:val="pt-PT"/>
              </w:rPr>
              <w:t xml:space="preserve">Endereço oficial completo </w:t>
            </w:r>
          </w:p>
        </w:tc>
        <w:tc>
          <w:tcPr>
            <w:tcW w:w="6066" w:type="dxa"/>
          </w:tcPr>
          <w:p w14:paraId="4A7260F8" w14:textId="77777777" w:rsidR="00B81270" w:rsidRPr="00321576" w:rsidRDefault="00B81270">
            <w:pPr>
              <w:rPr>
                <w:sz w:val="24"/>
                <w:lang w:val="pt-PT"/>
              </w:rPr>
            </w:pPr>
          </w:p>
        </w:tc>
      </w:tr>
      <w:tr w:rsidR="00B81270" w:rsidRPr="00321576" w14:paraId="76B95B97" w14:textId="77777777">
        <w:tc>
          <w:tcPr>
            <w:tcW w:w="3290" w:type="dxa"/>
          </w:tcPr>
          <w:p w14:paraId="6DABF74C" w14:textId="77777777" w:rsidR="00B81270" w:rsidRPr="00321576" w:rsidRDefault="00000000">
            <w:pPr>
              <w:rPr>
                <w:b/>
                <w:sz w:val="24"/>
                <w:lang w:val="pt-PT"/>
              </w:rPr>
            </w:pPr>
            <w:r w:rsidRPr="00321576">
              <w:rPr>
                <w:b/>
                <w:bCs/>
                <w:sz w:val="24"/>
                <w:lang w:val="pt-PT"/>
              </w:rPr>
              <w:t>Número de registo comercial</w:t>
            </w:r>
          </w:p>
        </w:tc>
        <w:tc>
          <w:tcPr>
            <w:tcW w:w="6066" w:type="dxa"/>
          </w:tcPr>
          <w:p w14:paraId="793AFEAA" w14:textId="77777777" w:rsidR="00B81270" w:rsidRPr="00321576" w:rsidRDefault="00B81270">
            <w:pPr>
              <w:rPr>
                <w:sz w:val="24"/>
                <w:lang w:val="pt-PT"/>
              </w:rPr>
            </w:pPr>
          </w:p>
        </w:tc>
      </w:tr>
      <w:tr w:rsidR="00B81270" w:rsidRPr="00321576" w14:paraId="3FFBB527" w14:textId="77777777">
        <w:tc>
          <w:tcPr>
            <w:tcW w:w="3290" w:type="dxa"/>
          </w:tcPr>
          <w:p w14:paraId="6C359AE8" w14:textId="77777777" w:rsidR="00B81270" w:rsidRPr="00321576" w:rsidRDefault="00000000">
            <w:pPr>
              <w:rPr>
                <w:b/>
                <w:sz w:val="24"/>
                <w:lang w:val="es-ES"/>
              </w:rPr>
            </w:pPr>
            <w:r w:rsidRPr="00321576">
              <w:rPr>
                <w:b/>
                <w:bCs/>
                <w:sz w:val="24"/>
                <w:lang w:val="es-ES"/>
              </w:rPr>
              <w:t xml:space="preserve">Número de </w:t>
            </w:r>
            <w:proofErr w:type="spellStart"/>
            <w:r w:rsidRPr="00321576">
              <w:rPr>
                <w:b/>
                <w:bCs/>
                <w:sz w:val="24"/>
                <w:lang w:val="es-ES"/>
              </w:rPr>
              <w:t>identificação</w:t>
            </w:r>
            <w:proofErr w:type="spellEnd"/>
            <w:r w:rsidRPr="00321576">
              <w:rPr>
                <w:b/>
                <w:bCs/>
                <w:sz w:val="24"/>
                <w:lang w:val="es-ES"/>
              </w:rPr>
              <w:t xml:space="preserve"> fiscal / NIF</w:t>
            </w:r>
          </w:p>
        </w:tc>
        <w:tc>
          <w:tcPr>
            <w:tcW w:w="6066" w:type="dxa"/>
          </w:tcPr>
          <w:p w14:paraId="5F84A254" w14:textId="77777777" w:rsidR="00B81270" w:rsidRPr="00321576" w:rsidRDefault="00B81270">
            <w:pPr>
              <w:rPr>
                <w:sz w:val="24"/>
                <w:lang w:val="pt-PT"/>
              </w:rPr>
            </w:pPr>
          </w:p>
        </w:tc>
      </w:tr>
      <w:tr w:rsidR="00B81270" w:rsidRPr="00321576" w14:paraId="36617867" w14:textId="77777777">
        <w:tc>
          <w:tcPr>
            <w:tcW w:w="3290" w:type="dxa"/>
            <w:tcBorders>
              <w:top w:val="single" w:sz="4" w:space="0" w:color="auto"/>
              <w:left w:val="single" w:sz="4" w:space="0" w:color="auto"/>
              <w:bottom w:val="single" w:sz="4" w:space="0" w:color="auto"/>
              <w:right w:val="single" w:sz="4" w:space="0" w:color="auto"/>
            </w:tcBorders>
          </w:tcPr>
          <w:p w14:paraId="024DDB64" w14:textId="77777777" w:rsidR="00B81270" w:rsidRPr="00321576" w:rsidRDefault="00000000">
            <w:pPr>
              <w:rPr>
                <w:b/>
                <w:sz w:val="24"/>
                <w:lang w:val="pt-PT"/>
              </w:rPr>
            </w:pPr>
            <w:r w:rsidRPr="00321576">
              <w:rPr>
                <w:b/>
                <w:bCs/>
                <w:sz w:val="24"/>
                <w:lang w:val="pt-PT"/>
              </w:rPr>
              <w:t>Contacto</w:t>
            </w:r>
          </w:p>
        </w:tc>
        <w:tc>
          <w:tcPr>
            <w:tcW w:w="6066" w:type="dxa"/>
            <w:tcBorders>
              <w:top w:val="single" w:sz="4" w:space="0" w:color="auto"/>
              <w:left w:val="single" w:sz="4" w:space="0" w:color="auto"/>
              <w:bottom w:val="single" w:sz="4" w:space="0" w:color="auto"/>
              <w:right w:val="single" w:sz="4" w:space="0" w:color="auto"/>
            </w:tcBorders>
          </w:tcPr>
          <w:p w14:paraId="7FE63968" w14:textId="77777777" w:rsidR="00B81270" w:rsidRPr="00321576" w:rsidRDefault="00000000">
            <w:pPr>
              <w:spacing w:before="0" w:beforeAutospacing="0" w:after="0" w:afterAutospacing="0"/>
              <w:rPr>
                <w:sz w:val="24"/>
                <w:lang w:val="pt-PT"/>
              </w:rPr>
            </w:pPr>
            <w:r w:rsidRPr="00321576">
              <w:rPr>
                <w:sz w:val="24"/>
                <w:lang w:val="pt-PT"/>
              </w:rPr>
              <w:t>Pessoa de contacto: ..............................................................</w:t>
            </w:r>
          </w:p>
          <w:p w14:paraId="3E353FD2" w14:textId="77777777" w:rsidR="00B81270" w:rsidRPr="00321576" w:rsidRDefault="00000000">
            <w:pPr>
              <w:spacing w:before="0" w:beforeAutospacing="0" w:after="0" w:afterAutospacing="0"/>
              <w:rPr>
                <w:sz w:val="24"/>
                <w:lang w:val="pt-PT"/>
              </w:rPr>
            </w:pPr>
            <w:r w:rsidRPr="00321576">
              <w:rPr>
                <w:sz w:val="24"/>
                <w:lang w:val="pt-PT"/>
              </w:rPr>
              <w:t xml:space="preserve">Telefone (linha direta): .......................................................... </w:t>
            </w:r>
          </w:p>
          <w:p w14:paraId="1BDE4192" w14:textId="77777777" w:rsidR="00B81270" w:rsidRPr="00321576" w:rsidRDefault="00000000">
            <w:pPr>
              <w:spacing w:before="0" w:beforeAutospacing="0" w:after="0" w:afterAutospacing="0"/>
              <w:rPr>
                <w:sz w:val="24"/>
                <w:lang w:val="pt-PT"/>
              </w:rPr>
            </w:pPr>
            <w:r w:rsidRPr="00321576">
              <w:rPr>
                <w:sz w:val="24"/>
                <w:lang w:val="pt-PT"/>
              </w:rPr>
              <w:t>E-mail: ...................................................................................</w:t>
            </w:r>
          </w:p>
        </w:tc>
      </w:tr>
    </w:tbl>
    <w:p w14:paraId="0ECD4AA3" w14:textId="77777777" w:rsidR="00B81270" w:rsidRDefault="00000000">
      <w:pPr>
        <w:tabs>
          <w:tab w:val="left" w:pos="510"/>
          <w:tab w:val="left" w:pos="10977"/>
        </w:tabs>
        <w:jc w:val="both"/>
        <w:rPr>
          <w:b/>
          <w:sz w:val="24"/>
          <w:lang w:val="es-ES"/>
        </w:rPr>
      </w:pPr>
      <w:r w:rsidRPr="00321576">
        <w:rPr>
          <w:b/>
          <w:bCs/>
          <w:sz w:val="24"/>
          <w:lang w:val="es-ES"/>
        </w:rPr>
        <w:t>Da segunda</w:t>
      </w:r>
      <w:r>
        <w:rPr>
          <w:b/>
          <w:bCs/>
          <w:sz w:val="24"/>
          <w:lang w:val="es-ES"/>
        </w:rPr>
        <w:t xml:space="preserve"> parte.</w:t>
      </w:r>
    </w:p>
    <w:p w14:paraId="74B50EE7" w14:textId="77777777" w:rsidR="00B81270" w:rsidRDefault="00000000">
      <w:pPr>
        <w:tabs>
          <w:tab w:val="left" w:pos="510"/>
          <w:tab w:val="left" w:pos="10977"/>
        </w:tabs>
        <w:jc w:val="both"/>
        <w:rPr>
          <w:sz w:val="24"/>
          <w:lang w:val="pt-PT"/>
        </w:rPr>
      </w:pPr>
      <w:r>
        <w:rPr>
          <w:sz w:val="24"/>
          <w:lang w:val="es-ES"/>
        </w:rPr>
        <w:t xml:space="preserve">As partes identificadas </w:t>
      </w:r>
      <w:proofErr w:type="spellStart"/>
      <w:r>
        <w:rPr>
          <w:sz w:val="24"/>
          <w:lang w:val="es-ES"/>
        </w:rPr>
        <w:t>acima</w:t>
      </w:r>
      <w:proofErr w:type="spellEnd"/>
      <w:r>
        <w:rPr>
          <w:sz w:val="24"/>
          <w:lang w:val="es-ES"/>
        </w:rPr>
        <w:t xml:space="preserve">, </w:t>
      </w:r>
      <w:proofErr w:type="spellStart"/>
      <w:r>
        <w:rPr>
          <w:sz w:val="24"/>
          <w:lang w:val="es-ES"/>
        </w:rPr>
        <w:t>doravante</w:t>
      </w:r>
      <w:proofErr w:type="spellEnd"/>
      <w:r>
        <w:rPr>
          <w:sz w:val="24"/>
          <w:lang w:val="es-ES"/>
        </w:rPr>
        <w:t xml:space="preserve"> designadas </w:t>
      </w:r>
      <w:proofErr w:type="spellStart"/>
      <w:r>
        <w:rPr>
          <w:sz w:val="24"/>
          <w:lang w:val="es-ES"/>
        </w:rPr>
        <w:t>coletivamente</w:t>
      </w:r>
      <w:proofErr w:type="spellEnd"/>
      <w:r>
        <w:rPr>
          <w:sz w:val="24"/>
          <w:lang w:val="es-ES"/>
        </w:rPr>
        <w:t xml:space="preserve"> como </w:t>
      </w:r>
      <w:r>
        <w:rPr>
          <w:bCs/>
          <w:sz w:val="24"/>
          <w:lang w:val="es-ES"/>
        </w:rPr>
        <w:t>“</w:t>
      </w:r>
      <w:proofErr w:type="spellStart"/>
      <w:r>
        <w:rPr>
          <w:bCs/>
          <w:sz w:val="24"/>
          <w:lang w:val="es-ES"/>
        </w:rPr>
        <w:t>Fornecedor</w:t>
      </w:r>
      <w:proofErr w:type="spellEnd"/>
      <w:r>
        <w:rPr>
          <w:bCs/>
          <w:sz w:val="24"/>
          <w:lang w:val="es-ES"/>
        </w:rPr>
        <w:t>”</w:t>
      </w:r>
      <w:r>
        <w:rPr>
          <w:sz w:val="24"/>
          <w:lang w:val="es-ES"/>
        </w:rPr>
        <w:t xml:space="preserve">, </w:t>
      </w:r>
      <w:proofErr w:type="spellStart"/>
      <w:r>
        <w:rPr>
          <w:sz w:val="24"/>
          <w:lang w:val="es-ES"/>
        </w:rPr>
        <w:t>serão</w:t>
      </w:r>
      <w:proofErr w:type="spellEnd"/>
      <w:r>
        <w:rPr>
          <w:sz w:val="24"/>
          <w:lang w:val="es-ES"/>
        </w:rPr>
        <w:t xml:space="preserve"> </w:t>
      </w:r>
      <w:r>
        <w:rPr>
          <w:bCs/>
          <w:sz w:val="24"/>
          <w:lang w:val="es-ES"/>
        </w:rPr>
        <w:t xml:space="preserve">solidariamente </w:t>
      </w:r>
      <w:proofErr w:type="spellStart"/>
      <w:r>
        <w:rPr>
          <w:bCs/>
          <w:sz w:val="24"/>
          <w:lang w:val="es-ES"/>
        </w:rPr>
        <w:t>responsáveis</w:t>
      </w:r>
      <w:proofErr w:type="spellEnd"/>
      <w:r>
        <w:rPr>
          <w:bCs/>
          <w:sz w:val="24"/>
          <w:lang w:val="es-ES"/>
        </w:rPr>
        <w:t xml:space="preserve"> </w:t>
      </w:r>
      <w:proofErr w:type="spellStart"/>
      <w:r>
        <w:rPr>
          <w:bCs/>
          <w:sz w:val="24"/>
          <w:lang w:val="es-ES"/>
        </w:rPr>
        <w:t>perante</w:t>
      </w:r>
      <w:proofErr w:type="spellEnd"/>
      <w:r>
        <w:rPr>
          <w:bCs/>
          <w:sz w:val="24"/>
          <w:lang w:val="es-ES"/>
        </w:rPr>
        <w:t xml:space="preserve"> a EXPERTISE FRANCE</w:t>
      </w:r>
      <w:r>
        <w:rPr>
          <w:sz w:val="24"/>
          <w:lang w:val="es-ES"/>
        </w:rPr>
        <w:t xml:space="preserve"> pelo </w:t>
      </w:r>
      <w:proofErr w:type="spellStart"/>
      <w:r>
        <w:rPr>
          <w:sz w:val="24"/>
          <w:lang w:val="es-ES"/>
        </w:rPr>
        <w:t>cumprimento</w:t>
      </w:r>
      <w:proofErr w:type="spellEnd"/>
      <w:r>
        <w:rPr>
          <w:sz w:val="24"/>
          <w:lang w:val="es-ES"/>
        </w:rPr>
        <w:t xml:space="preserve"> do presente </w:t>
      </w:r>
      <w:proofErr w:type="spellStart"/>
      <w:r>
        <w:rPr>
          <w:bCs/>
          <w:sz w:val="24"/>
          <w:lang w:val="es-ES"/>
        </w:rPr>
        <w:t>acordo-quadro</w:t>
      </w:r>
      <w:proofErr w:type="spellEnd"/>
      <w:r>
        <w:rPr>
          <w:sz w:val="24"/>
          <w:lang w:val="pt-PT"/>
        </w:rPr>
        <w:t xml:space="preserve">. </w:t>
      </w:r>
    </w:p>
    <w:p w14:paraId="61099CE4" w14:textId="77777777" w:rsidR="00B81270" w:rsidRDefault="00000000">
      <w:pPr>
        <w:spacing w:before="0" w:beforeAutospacing="0" w:after="0" w:afterAutospacing="0"/>
        <w:rPr>
          <w:lang w:val="pt-PT"/>
        </w:rPr>
      </w:pPr>
      <w:r>
        <w:rPr>
          <w:lang w:val="pt-PT"/>
        </w:rPr>
        <w:br w:type="page" w:clear="all"/>
      </w:r>
    </w:p>
    <w:p w14:paraId="48D4C319" w14:textId="77777777" w:rsidR="00B81270" w:rsidRDefault="00B81270">
      <w:pPr>
        <w:tabs>
          <w:tab w:val="left" w:pos="510"/>
          <w:tab w:val="left" w:pos="1020"/>
          <w:tab w:val="left" w:pos="10977"/>
        </w:tabs>
        <w:jc w:val="center"/>
        <w:rPr>
          <w:lang w:val="pt-PT"/>
        </w:rPr>
      </w:pPr>
    </w:p>
    <w:p w14:paraId="254D81FB" w14:textId="77777777" w:rsidR="00B81270" w:rsidRDefault="00000000">
      <w:pPr>
        <w:tabs>
          <w:tab w:val="left" w:pos="10977"/>
        </w:tabs>
        <w:jc w:val="center"/>
        <w:rPr>
          <w:b/>
          <w:sz w:val="24"/>
          <w:lang w:val="pt-PT"/>
        </w:rPr>
      </w:pPr>
      <w:r>
        <w:rPr>
          <w:b/>
          <w:bCs/>
          <w:sz w:val="24"/>
          <w:lang w:val="pt-PT"/>
        </w:rPr>
        <w:t>ACORDARAM,</w:t>
      </w:r>
    </w:p>
    <w:p w14:paraId="2980433E" w14:textId="77777777" w:rsidR="00B81270" w:rsidRDefault="00B81270">
      <w:pPr>
        <w:rPr>
          <w:sz w:val="24"/>
          <w:lang w:val="pt-PT"/>
        </w:rPr>
      </w:pPr>
    </w:p>
    <w:p w14:paraId="38A058D2" w14:textId="77777777" w:rsidR="00B81270" w:rsidRDefault="00000000">
      <w:pPr>
        <w:rPr>
          <w:sz w:val="24"/>
          <w:lang w:val="pt-PT"/>
        </w:rPr>
      </w:pPr>
      <w:r>
        <w:rPr>
          <w:sz w:val="24"/>
          <w:lang w:val="pt-PT"/>
        </w:rPr>
        <w:t>nas condições especiais e condições gerais dos contratos-quadro e nos seguintes anexos:</w:t>
      </w:r>
    </w:p>
    <w:p w14:paraId="7A7C4C13" w14:textId="77777777" w:rsidR="00B81270" w:rsidRDefault="00000000">
      <w:pPr>
        <w:ind w:left="1560" w:hanging="1560"/>
        <w:jc w:val="both"/>
        <w:rPr>
          <w:bCs/>
          <w:sz w:val="24"/>
          <w:lang w:val="pt-PT"/>
        </w:rPr>
      </w:pPr>
      <w:r>
        <w:rPr>
          <w:bCs/>
          <w:sz w:val="24"/>
          <w:lang w:val="pt-PT"/>
        </w:rPr>
        <w:t>Anexo I – Termos de referência e especificações técnicas</w:t>
      </w:r>
    </w:p>
    <w:p w14:paraId="0D7F624D" w14:textId="77777777" w:rsidR="00B81270" w:rsidRDefault="00000000">
      <w:pPr>
        <w:ind w:left="1560" w:hanging="1560"/>
        <w:jc w:val="both"/>
        <w:rPr>
          <w:bCs/>
          <w:sz w:val="24"/>
          <w:lang w:val="pt-PT"/>
        </w:rPr>
      </w:pPr>
      <w:r>
        <w:rPr>
          <w:bCs/>
          <w:sz w:val="24"/>
          <w:lang w:val="pt-PT"/>
        </w:rPr>
        <w:t>Anexo II – Proposta do fornecedor (oferta técnica e financeira) datada de [</w:t>
      </w:r>
      <w:r>
        <w:rPr>
          <w:bCs/>
          <w:sz w:val="24"/>
          <w:highlight w:val="yellow"/>
          <w:lang w:val="pt-PT"/>
        </w:rPr>
        <w:t>data</w:t>
      </w:r>
      <w:r>
        <w:rPr>
          <w:bCs/>
          <w:sz w:val="24"/>
          <w:lang w:val="pt-PT"/>
        </w:rPr>
        <w:t>]</w:t>
      </w:r>
    </w:p>
    <w:p w14:paraId="6AEADEF0" w14:textId="77777777" w:rsidR="00B81270" w:rsidRDefault="00000000">
      <w:pPr>
        <w:ind w:left="1560" w:hanging="1560"/>
        <w:jc w:val="both"/>
        <w:rPr>
          <w:sz w:val="24"/>
          <w:lang w:val="pt-PT"/>
        </w:rPr>
      </w:pPr>
      <w:r>
        <w:rPr>
          <w:bCs/>
          <w:sz w:val="24"/>
          <w:lang w:val="pt-PT"/>
        </w:rPr>
        <w:t>Anexo III – Formulário de manifestação de interesse com o respetivo apêndice</w:t>
      </w:r>
      <w:r>
        <w:rPr>
          <w:sz w:val="24"/>
          <w:lang w:val="pt-PT"/>
        </w:rPr>
        <w:t xml:space="preserve"> </w:t>
      </w:r>
    </w:p>
    <w:p w14:paraId="4F779B84" w14:textId="77777777" w:rsidR="00B81270" w:rsidRDefault="00000000">
      <w:pPr>
        <w:ind w:left="1560"/>
        <w:jc w:val="both"/>
        <w:rPr>
          <w:sz w:val="24"/>
          <w:lang w:val="pt-PT"/>
        </w:rPr>
      </w:pPr>
      <w:r>
        <w:rPr>
          <w:b/>
          <w:bCs/>
          <w:sz w:val="24"/>
          <w:lang w:val="pt-PT"/>
        </w:rPr>
        <w:t xml:space="preserve">Apêndice 1: </w:t>
      </w:r>
      <w:r>
        <w:rPr>
          <w:bCs/>
          <w:sz w:val="24"/>
          <w:lang w:val="pt-PT"/>
        </w:rPr>
        <w:t>Declaração sob compromisso de honra relativa aos critérios de exclusão e à ausência de conflito de interesses</w:t>
      </w:r>
    </w:p>
    <w:p w14:paraId="3A95FA62" w14:textId="77777777" w:rsidR="00B81270" w:rsidRDefault="00000000">
      <w:pPr>
        <w:ind w:left="1560"/>
        <w:jc w:val="both"/>
        <w:rPr>
          <w:sz w:val="24"/>
          <w:lang w:val="pt-PT"/>
        </w:rPr>
      </w:pPr>
      <w:r>
        <w:rPr>
          <w:b/>
          <w:bCs/>
          <w:sz w:val="24"/>
          <w:lang w:val="pt-PT"/>
        </w:rPr>
        <w:t xml:space="preserve">Apêndice 2: </w:t>
      </w:r>
      <w:r>
        <w:rPr>
          <w:bCs/>
          <w:sz w:val="24"/>
          <w:lang w:val="pt-PT"/>
        </w:rPr>
        <w:t>Ficha de identificação de terceiros</w:t>
      </w:r>
    </w:p>
    <w:p w14:paraId="26B35CDE" w14:textId="77777777" w:rsidR="00B81270" w:rsidRDefault="00000000">
      <w:pPr>
        <w:jc w:val="both"/>
        <w:rPr>
          <w:sz w:val="24"/>
          <w:lang w:val="pt-PT"/>
        </w:rPr>
      </w:pPr>
      <w:r>
        <w:rPr>
          <w:sz w:val="24"/>
          <w:lang w:val="pt-PT"/>
        </w:rPr>
        <w:t>Os quais fazem parte integrante do presente acordo-quadro (doravante denominado “AQ”).</w:t>
      </w:r>
    </w:p>
    <w:p w14:paraId="49FE6D44" w14:textId="77777777" w:rsidR="00B81270" w:rsidRDefault="00B81270">
      <w:pPr>
        <w:jc w:val="both"/>
        <w:rPr>
          <w:sz w:val="24"/>
          <w:lang w:val="pt-PT"/>
        </w:rPr>
      </w:pPr>
    </w:p>
    <w:p w14:paraId="40B2A185" w14:textId="77777777" w:rsidR="00B81270" w:rsidRDefault="00000000">
      <w:pPr>
        <w:numPr>
          <w:ilvl w:val="0"/>
          <w:numId w:val="2"/>
        </w:numPr>
        <w:jc w:val="both"/>
        <w:outlineLvl w:val="0"/>
        <w:rPr>
          <w:sz w:val="24"/>
          <w:lang w:val="pt-PT"/>
        </w:rPr>
      </w:pPr>
      <w:r>
        <w:rPr>
          <w:sz w:val="24"/>
          <w:lang w:val="pt-PT"/>
        </w:rPr>
        <w:t>Os termos estabelecidos nas condições especiais prevalecem sobre os das demais partes do AQ.</w:t>
      </w:r>
    </w:p>
    <w:p w14:paraId="1FEB40A9" w14:textId="77777777" w:rsidR="00B81270" w:rsidRDefault="00000000">
      <w:pPr>
        <w:numPr>
          <w:ilvl w:val="0"/>
          <w:numId w:val="2"/>
        </w:numPr>
        <w:jc w:val="both"/>
        <w:outlineLvl w:val="0"/>
        <w:rPr>
          <w:sz w:val="24"/>
          <w:lang w:val="pt-PT"/>
        </w:rPr>
      </w:pPr>
      <w:r>
        <w:rPr>
          <w:sz w:val="24"/>
          <w:lang w:val="pt-PT"/>
        </w:rPr>
        <w:t>Os termos estabelecidos nas condições gerais prevalecem sobre os do modelo de encomenda.</w:t>
      </w:r>
    </w:p>
    <w:p w14:paraId="1F1C68F7" w14:textId="77777777" w:rsidR="00B81270" w:rsidRDefault="00000000">
      <w:pPr>
        <w:numPr>
          <w:ilvl w:val="0"/>
          <w:numId w:val="2"/>
        </w:numPr>
        <w:jc w:val="both"/>
        <w:outlineLvl w:val="0"/>
        <w:rPr>
          <w:sz w:val="24"/>
          <w:lang w:val="pt-PT"/>
        </w:rPr>
      </w:pPr>
      <w:r>
        <w:rPr>
          <w:sz w:val="24"/>
          <w:lang w:val="pt-PT"/>
        </w:rPr>
        <w:t>Os termos estabelecidos no modelo de encomenda prevalecem sobre os dos demais anexos.</w:t>
      </w:r>
    </w:p>
    <w:p w14:paraId="1FF38FD8" w14:textId="77777777" w:rsidR="00B81270" w:rsidRDefault="00000000">
      <w:pPr>
        <w:numPr>
          <w:ilvl w:val="0"/>
          <w:numId w:val="2"/>
        </w:numPr>
        <w:jc w:val="both"/>
        <w:outlineLvl w:val="0"/>
        <w:rPr>
          <w:sz w:val="24"/>
          <w:lang w:val="pt-PT"/>
        </w:rPr>
      </w:pPr>
      <w:r>
        <w:rPr>
          <w:sz w:val="24"/>
          <w:lang w:val="pt-PT"/>
        </w:rPr>
        <w:t>Os termos estabelecidos nos Termos de referência e especificações técnicas (Anexo I) prevalecem sobre os da proposta do fornecedor (Anexo II).</w:t>
      </w:r>
    </w:p>
    <w:p w14:paraId="5DE20937" w14:textId="77777777" w:rsidR="00B81270" w:rsidRDefault="00000000">
      <w:pPr>
        <w:numPr>
          <w:ilvl w:val="0"/>
          <w:numId w:val="2"/>
        </w:numPr>
        <w:jc w:val="both"/>
        <w:outlineLvl w:val="0"/>
        <w:rPr>
          <w:sz w:val="24"/>
          <w:lang w:val="pt-PT"/>
        </w:rPr>
      </w:pPr>
      <w:r>
        <w:rPr>
          <w:sz w:val="24"/>
          <w:lang w:val="pt-PT"/>
        </w:rPr>
        <w:t>Os termos estabelecidos no acordo-quadro prevalecem sobre os das encomendas.</w:t>
      </w:r>
    </w:p>
    <w:p w14:paraId="43886237" w14:textId="77777777" w:rsidR="00B81270" w:rsidRDefault="00000000">
      <w:pPr>
        <w:pStyle w:val="Heading1contract"/>
        <w:spacing w:before="100" w:after="360" w:afterAutospacing="0"/>
        <w:rPr>
          <w:lang w:val="pt-PT"/>
        </w:rPr>
      </w:pPr>
      <w:r>
        <w:rPr>
          <w:b w:val="0"/>
          <w:sz w:val="24"/>
          <w:u w:val="none"/>
          <w:lang w:val="pt-PT"/>
        </w:rPr>
        <w:br w:type="page" w:clear="all"/>
      </w:r>
      <w:r>
        <w:rPr>
          <w:bCs/>
          <w:lang w:val="pt-PT"/>
        </w:rPr>
        <w:lastRenderedPageBreak/>
        <w:t>I – condições especiais</w:t>
      </w:r>
    </w:p>
    <w:p w14:paraId="622CACA6" w14:textId="77777777" w:rsidR="00B81270" w:rsidRDefault="00000000">
      <w:pPr>
        <w:pStyle w:val="Titre2"/>
        <w:rPr>
          <w:lang w:val="es-ES"/>
        </w:rPr>
      </w:pPr>
      <w:r>
        <w:rPr>
          <w:lang w:val="es-ES"/>
        </w:rPr>
        <w:t>ARTICLE I.1 – Objeto</w:t>
      </w:r>
    </w:p>
    <w:p w14:paraId="66E83FE2" w14:textId="5A0CB7AC" w:rsidR="00B81270" w:rsidRDefault="00000000">
      <w:pPr>
        <w:ind w:left="851" w:hanging="851"/>
        <w:jc w:val="both"/>
        <w:outlineLvl w:val="0"/>
        <w:rPr>
          <w:sz w:val="24"/>
          <w:lang w:val="pt-PT"/>
        </w:rPr>
      </w:pPr>
      <w:r>
        <w:rPr>
          <w:b/>
          <w:bCs/>
          <w:sz w:val="24"/>
          <w:lang w:val="pt-PT"/>
        </w:rPr>
        <w:t>I.1.1</w:t>
      </w:r>
      <w:r>
        <w:rPr>
          <w:sz w:val="24"/>
          <w:lang w:val="pt-PT"/>
        </w:rPr>
        <w:tab/>
        <w:t xml:space="preserve">O objeto do AQ é o fornecimento </w:t>
      </w:r>
      <w:r w:rsidR="00321576" w:rsidRPr="00321576">
        <w:rPr>
          <w:sz w:val="24"/>
          <w:lang w:val="pt-PT"/>
        </w:rPr>
        <w:t>de mobiliário de escritório</w:t>
      </w:r>
      <w:r>
        <w:rPr>
          <w:sz w:val="24"/>
          <w:lang w:val="pt-PT"/>
        </w:rPr>
        <w:t>.</w:t>
      </w:r>
    </w:p>
    <w:p w14:paraId="76E7AA4C" w14:textId="77777777" w:rsidR="00B81270" w:rsidRDefault="00000000">
      <w:pPr>
        <w:ind w:left="851" w:hanging="851"/>
        <w:jc w:val="both"/>
        <w:rPr>
          <w:sz w:val="24"/>
          <w:lang w:val="pt-PT"/>
        </w:rPr>
      </w:pPr>
      <w:r>
        <w:rPr>
          <w:b/>
          <w:bCs/>
          <w:sz w:val="24"/>
          <w:lang w:val="pt-PT"/>
        </w:rPr>
        <w:t>I.1.2</w:t>
      </w:r>
      <w:r>
        <w:rPr>
          <w:sz w:val="24"/>
          <w:lang w:val="pt-PT"/>
        </w:rPr>
        <w:tab/>
        <w:t>A assinatura do AQ não impõe qualquer obrigação à Expertise France de efetuar compras. Apenas a execução do AQ através de encomendas é vinculativa para a Expertise France.</w:t>
      </w:r>
    </w:p>
    <w:p w14:paraId="307D26B6" w14:textId="77777777" w:rsidR="00B81270" w:rsidRDefault="00000000">
      <w:pPr>
        <w:ind w:left="851" w:hanging="851"/>
        <w:jc w:val="both"/>
        <w:rPr>
          <w:sz w:val="24"/>
          <w:lang w:val="pt-PT"/>
        </w:rPr>
      </w:pPr>
      <w:r>
        <w:rPr>
          <w:b/>
          <w:bCs/>
          <w:sz w:val="24"/>
          <w:lang w:val="pt-PT"/>
        </w:rPr>
        <w:t>I.1.3</w:t>
      </w:r>
      <w:r>
        <w:rPr>
          <w:sz w:val="24"/>
          <w:lang w:val="pt-PT"/>
        </w:rPr>
        <w:tab/>
        <w:t>O AQ é adjudicado a um único fornecedor.</w:t>
      </w:r>
    </w:p>
    <w:p w14:paraId="4C42ECC2" w14:textId="77777777" w:rsidR="00B81270" w:rsidRDefault="00000000">
      <w:pPr>
        <w:pStyle w:val="Titre2"/>
        <w:rPr>
          <w:lang w:val="pt-PT"/>
        </w:rPr>
      </w:pPr>
      <w:r>
        <w:rPr>
          <w:bCs/>
          <w:lang w:val="pt-PT"/>
        </w:rPr>
        <w:t xml:space="preserve">Article I.2 – Entrada em vigor e duração </w:t>
      </w:r>
    </w:p>
    <w:p w14:paraId="3E81A3BF" w14:textId="77777777" w:rsidR="00B81270" w:rsidRDefault="00000000">
      <w:pPr>
        <w:ind w:left="851" w:hanging="851"/>
        <w:jc w:val="both"/>
        <w:rPr>
          <w:color w:val="000000"/>
          <w:sz w:val="24"/>
          <w:lang w:val="pt-PT"/>
        </w:rPr>
      </w:pPr>
      <w:r>
        <w:rPr>
          <w:b/>
          <w:bCs/>
          <w:color w:val="000000"/>
          <w:sz w:val="24"/>
          <w:lang w:val="pt-PT"/>
        </w:rPr>
        <w:t>I.2.1</w:t>
      </w:r>
      <w:r>
        <w:rPr>
          <w:lang w:val="pt-PT"/>
        </w:rPr>
        <w:tab/>
      </w:r>
      <w:r>
        <w:rPr>
          <w:sz w:val="24"/>
          <w:lang w:val="pt-PT"/>
        </w:rPr>
        <w:t>O AQ entra em vigor na data da sua adjudicação.</w:t>
      </w:r>
    </w:p>
    <w:p w14:paraId="0E73A4FD" w14:textId="77777777" w:rsidR="00B81270" w:rsidRDefault="00000000">
      <w:pPr>
        <w:ind w:left="851" w:hanging="851"/>
        <w:jc w:val="both"/>
        <w:rPr>
          <w:sz w:val="24"/>
          <w:lang w:val="pt-PT"/>
        </w:rPr>
      </w:pPr>
      <w:r>
        <w:rPr>
          <w:b/>
          <w:bCs/>
          <w:sz w:val="24"/>
          <w:lang w:val="pt-PT"/>
        </w:rPr>
        <w:t>I.2.2</w:t>
      </w:r>
      <w:r>
        <w:rPr>
          <w:sz w:val="24"/>
          <w:lang w:val="pt-PT"/>
        </w:rPr>
        <w:tab/>
        <w:t>Em nenhuma circunstância a execução poderá iniciar-se antes da data de entrada em vigor do AQ. A execução das tarefas e a entrega dos fornecimentos não poderão, em caso algum, iniciar-se antes da data de entrada em vigor da encomenda.</w:t>
      </w:r>
    </w:p>
    <w:p w14:paraId="058D4625" w14:textId="77777777" w:rsidR="00B81270" w:rsidRPr="00321576" w:rsidRDefault="00000000">
      <w:pPr>
        <w:ind w:left="851" w:hanging="851"/>
        <w:jc w:val="both"/>
        <w:rPr>
          <w:sz w:val="24"/>
          <w:lang w:val="pt-PT"/>
        </w:rPr>
      </w:pPr>
      <w:r>
        <w:rPr>
          <w:b/>
          <w:bCs/>
          <w:color w:val="000000"/>
          <w:sz w:val="24"/>
          <w:lang w:val="pt-PT"/>
        </w:rPr>
        <w:t>I.2.</w:t>
      </w:r>
      <w:r>
        <w:rPr>
          <w:b/>
          <w:bCs/>
          <w:sz w:val="24"/>
          <w:lang w:val="pt-PT"/>
        </w:rPr>
        <w:t>3</w:t>
      </w:r>
      <w:r>
        <w:rPr>
          <w:sz w:val="24"/>
          <w:lang w:val="pt-PT"/>
        </w:rPr>
        <w:tab/>
        <w:t xml:space="preserve">O AQ é celebrado por um </w:t>
      </w:r>
      <w:r w:rsidRPr="00321576">
        <w:rPr>
          <w:sz w:val="24"/>
          <w:lang w:val="pt-PT"/>
        </w:rPr>
        <w:t>prazo de 24 meses a contar da data da sua adjudicação. Salvo disposição em contrário, todos os prazos estipulados no AQ são calculados em dias de calendário.</w:t>
      </w:r>
    </w:p>
    <w:p w14:paraId="17C8B0D1" w14:textId="77777777" w:rsidR="00B81270" w:rsidRPr="00321576" w:rsidRDefault="00000000">
      <w:pPr>
        <w:ind w:left="851" w:hanging="851"/>
        <w:jc w:val="both"/>
        <w:rPr>
          <w:sz w:val="24"/>
          <w:lang w:val="pt-PT"/>
        </w:rPr>
      </w:pPr>
      <w:r w:rsidRPr="00321576">
        <w:rPr>
          <w:b/>
          <w:bCs/>
          <w:sz w:val="24"/>
          <w:lang w:val="pt-PT"/>
        </w:rPr>
        <w:t>I.2.4</w:t>
      </w:r>
      <w:r w:rsidRPr="00321576">
        <w:rPr>
          <w:sz w:val="24"/>
          <w:lang w:val="pt-PT"/>
        </w:rPr>
        <w:tab/>
        <w:t xml:space="preserve">As encomendas devem ser assinadas pela Expertise France antes da expiração do AQ. </w:t>
      </w:r>
    </w:p>
    <w:p w14:paraId="0933FE52" w14:textId="77777777" w:rsidR="00B81270" w:rsidRPr="00321576" w:rsidRDefault="00000000">
      <w:pPr>
        <w:ind w:left="851"/>
        <w:jc w:val="both"/>
        <w:rPr>
          <w:lang w:val="pt-PT"/>
        </w:rPr>
      </w:pPr>
      <w:r w:rsidRPr="00321576">
        <w:rPr>
          <w:sz w:val="24"/>
          <w:lang w:val="pt-PT"/>
        </w:rPr>
        <w:t xml:space="preserve">Após a sua expiração, o AQ permanecerá em vigor relativamente às encomendas, que deverão ser executadas no prazo de 3 meses após a sua expiração.. </w:t>
      </w:r>
    </w:p>
    <w:p w14:paraId="2AB052B4" w14:textId="77777777" w:rsidR="00B81270" w:rsidRPr="00321576" w:rsidRDefault="00000000">
      <w:pPr>
        <w:ind w:left="709" w:hanging="709"/>
        <w:jc w:val="both"/>
        <w:rPr>
          <w:i/>
          <w:color w:val="000000"/>
          <w:sz w:val="24"/>
          <w:lang w:val="pt-PT"/>
        </w:rPr>
      </w:pPr>
      <w:r w:rsidRPr="00321576">
        <w:rPr>
          <w:b/>
          <w:bCs/>
          <w:color w:val="000000"/>
          <w:sz w:val="24"/>
          <w:lang w:val="pt-PT"/>
        </w:rPr>
        <w:t>I.2.5</w:t>
      </w:r>
      <w:r w:rsidRPr="00321576">
        <w:rPr>
          <w:b/>
          <w:bCs/>
          <w:lang w:val="pt-PT"/>
        </w:rPr>
        <w:tab/>
      </w:r>
      <w:r w:rsidRPr="00321576">
        <w:rPr>
          <w:b/>
          <w:bCs/>
          <w:sz w:val="24"/>
          <w:lang w:val="pt-PT"/>
        </w:rPr>
        <w:t>Renovação do AQ</w:t>
      </w:r>
    </w:p>
    <w:p w14:paraId="5887262E" w14:textId="10A3F205" w:rsidR="00321576" w:rsidRPr="00321576" w:rsidRDefault="00321576" w:rsidP="00321576">
      <w:pPr>
        <w:jc w:val="both"/>
        <w:rPr>
          <w:sz w:val="24"/>
          <w:lang w:val="pt-PT"/>
        </w:rPr>
      </w:pPr>
      <w:r w:rsidRPr="00321576">
        <w:rPr>
          <w:sz w:val="24"/>
          <w:lang w:val="pt-PT"/>
        </w:rPr>
        <w:t xml:space="preserve">O </w:t>
      </w:r>
      <w:r>
        <w:rPr>
          <w:sz w:val="24"/>
          <w:lang w:val="pt-PT"/>
        </w:rPr>
        <w:t>AQ</w:t>
      </w:r>
      <w:r w:rsidRPr="00321576">
        <w:rPr>
          <w:sz w:val="24"/>
          <w:lang w:val="pt-PT"/>
        </w:rPr>
        <w:t xml:space="preserve"> poderá ser renovado tacitamente até duas (2) vezes, por períodos sucessivos de doze (12) meses, nas mesmas condições, salvo notificação escrita em contrário enviada pela Expertise France ao Contratado com uma antecedência mínima de três (3) meses relativamente ao termo do período referido no Artigo I.2.3.</w:t>
      </w:r>
    </w:p>
    <w:p w14:paraId="53D0A2BA" w14:textId="537FA4F1" w:rsidR="00321576" w:rsidRPr="00321576" w:rsidRDefault="00321576" w:rsidP="00321576">
      <w:pPr>
        <w:jc w:val="both"/>
        <w:rPr>
          <w:sz w:val="24"/>
          <w:lang w:val="pt-PT"/>
        </w:rPr>
      </w:pPr>
      <w:r w:rsidRPr="00321576">
        <w:rPr>
          <w:sz w:val="24"/>
          <w:lang w:val="pt-PT"/>
        </w:rPr>
        <w:t xml:space="preserve">Qualquer renovação não implicará a alteração nem o adiamento das obrigações aplicáveis ao abrigo do </w:t>
      </w:r>
      <w:r>
        <w:rPr>
          <w:sz w:val="24"/>
          <w:lang w:val="pt-PT"/>
        </w:rPr>
        <w:t>AQ</w:t>
      </w:r>
      <w:r w:rsidRPr="00321576">
        <w:rPr>
          <w:sz w:val="24"/>
          <w:lang w:val="pt-PT"/>
        </w:rPr>
        <w:t>.</w:t>
      </w:r>
    </w:p>
    <w:p w14:paraId="05FFA89E" w14:textId="7A9414B0" w:rsidR="00321576" w:rsidRPr="00321576" w:rsidRDefault="00321576" w:rsidP="00321576">
      <w:pPr>
        <w:jc w:val="both"/>
        <w:rPr>
          <w:sz w:val="24"/>
          <w:lang w:val="pt-PT"/>
        </w:rPr>
      </w:pPr>
      <w:r w:rsidRPr="00321576">
        <w:rPr>
          <w:sz w:val="24"/>
          <w:lang w:val="pt-PT"/>
        </w:rPr>
        <w:t xml:space="preserve">Em qualquer caso, o </w:t>
      </w:r>
      <w:r>
        <w:rPr>
          <w:sz w:val="24"/>
          <w:lang w:val="pt-PT"/>
        </w:rPr>
        <w:t>AQ</w:t>
      </w:r>
      <w:r w:rsidRPr="00321576">
        <w:rPr>
          <w:sz w:val="24"/>
          <w:lang w:val="pt-PT"/>
        </w:rPr>
        <w:t xml:space="preserve"> terminará automaticamente quando for atingida a duração máxima de quatro (4) anos ou o montante máximo contratual, consoante o que ocorrer primeiro.</w:t>
      </w:r>
    </w:p>
    <w:p w14:paraId="28A035B3" w14:textId="77777777" w:rsidR="00B81270" w:rsidRDefault="00000000">
      <w:pPr>
        <w:pStyle w:val="Titre2"/>
        <w:rPr>
          <w:lang w:val="pt-PT"/>
        </w:rPr>
      </w:pPr>
      <w:r>
        <w:rPr>
          <w:bCs/>
          <w:lang w:val="pt-PT"/>
        </w:rPr>
        <w:lastRenderedPageBreak/>
        <w:t>ARTICLE I.3 – Preços</w:t>
      </w:r>
    </w:p>
    <w:p w14:paraId="7E1D5939" w14:textId="77777777" w:rsidR="00321576" w:rsidRDefault="00000000" w:rsidP="00321576">
      <w:pPr>
        <w:pBdr>
          <w:top w:val="none" w:sz="4" w:space="0" w:color="000000"/>
          <w:left w:val="none" w:sz="4" w:space="0" w:color="000000"/>
          <w:bottom w:val="none" w:sz="4" w:space="0" w:color="000000"/>
          <w:right w:val="none" w:sz="4" w:space="0" w:color="000000"/>
        </w:pBdr>
        <w:spacing w:before="120" w:after="120"/>
        <w:jc w:val="both"/>
        <w:rPr>
          <w:sz w:val="24"/>
          <w:lang w:val="es-ES"/>
        </w:rPr>
      </w:pPr>
      <w:r>
        <w:rPr>
          <w:b/>
          <w:bCs/>
          <w:sz w:val="24"/>
          <w:lang w:val="pt-PT"/>
        </w:rPr>
        <w:t>I.3.1</w:t>
      </w:r>
      <w:r>
        <w:rPr>
          <w:sz w:val="24"/>
          <w:lang w:val="pt-PT"/>
        </w:rPr>
        <w:tab/>
      </w:r>
      <w:r>
        <w:rPr>
          <w:sz w:val="24"/>
          <w:lang w:val="es-ES"/>
        </w:rPr>
        <w:t xml:space="preserve">O montante máximo do </w:t>
      </w:r>
      <w:proofErr w:type="spellStart"/>
      <w:r>
        <w:rPr>
          <w:sz w:val="24"/>
          <w:lang w:val="es-ES"/>
        </w:rPr>
        <w:t>acordo-quadro</w:t>
      </w:r>
      <w:proofErr w:type="spellEnd"/>
      <w:r>
        <w:rPr>
          <w:sz w:val="24"/>
          <w:lang w:val="es-ES"/>
        </w:rPr>
        <w:t xml:space="preserve"> é de </w:t>
      </w:r>
      <w:bookmarkStart w:id="1" w:name="_Hlk230787704"/>
      <w:r w:rsidRPr="00321576">
        <w:rPr>
          <w:b/>
          <w:bCs/>
          <w:sz w:val="24"/>
          <w:lang w:val="es-ES"/>
        </w:rPr>
        <w:t>1</w:t>
      </w:r>
      <w:r w:rsidR="00321576" w:rsidRPr="00321576">
        <w:rPr>
          <w:b/>
          <w:bCs/>
          <w:sz w:val="24"/>
          <w:lang w:val="es-ES"/>
        </w:rPr>
        <w:t>5</w:t>
      </w:r>
      <w:r w:rsidRPr="00321576">
        <w:rPr>
          <w:b/>
          <w:bCs/>
          <w:sz w:val="24"/>
          <w:lang w:val="es-ES"/>
        </w:rPr>
        <w:t xml:space="preserve">0.000 EUR </w:t>
      </w:r>
      <w:bookmarkEnd w:id="1"/>
      <w:r w:rsidRPr="00321576">
        <w:rPr>
          <w:b/>
          <w:bCs/>
          <w:sz w:val="24"/>
          <w:lang w:val="es-ES"/>
        </w:rPr>
        <w:t>(</w:t>
      </w:r>
      <w:r w:rsidR="00321576" w:rsidRPr="00321576">
        <w:rPr>
          <w:b/>
          <w:bCs/>
          <w:sz w:val="24"/>
          <w:lang w:val="es-ES"/>
        </w:rPr>
        <w:t xml:space="preserve">Cento e </w:t>
      </w:r>
      <w:proofErr w:type="spellStart"/>
      <w:r w:rsidR="00321576" w:rsidRPr="00321576">
        <w:rPr>
          <w:b/>
          <w:bCs/>
          <w:sz w:val="24"/>
          <w:lang w:val="es-ES"/>
        </w:rPr>
        <w:t>cinquenta</w:t>
      </w:r>
      <w:proofErr w:type="spellEnd"/>
      <w:r w:rsidR="00321576" w:rsidRPr="00321576">
        <w:rPr>
          <w:b/>
          <w:bCs/>
          <w:sz w:val="24"/>
          <w:lang w:val="es-ES"/>
        </w:rPr>
        <w:t xml:space="preserve"> mil euros</w:t>
      </w:r>
      <w:r w:rsidRPr="00321576">
        <w:rPr>
          <w:sz w:val="24"/>
          <w:lang w:val="es-ES"/>
        </w:rPr>
        <w:t>)</w:t>
      </w:r>
      <w:r>
        <w:rPr>
          <w:sz w:val="24"/>
          <w:lang w:val="es-ES"/>
        </w:rPr>
        <w:t xml:space="preserve">. </w:t>
      </w:r>
    </w:p>
    <w:p w14:paraId="7EC5408B" w14:textId="4CF21506" w:rsidR="00B81270" w:rsidRPr="00321576" w:rsidRDefault="00000000" w:rsidP="00321576">
      <w:pPr>
        <w:pBdr>
          <w:top w:val="none" w:sz="4" w:space="0" w:color="000000"/>
          <w:left w:val="none" w:sz="4" w:space="0" w:color="000000"/>
          <w:bottom w:val="none" w:sz="4" w:space="0" w:color="000000"/>
          <w:right w:val="none" w:sz="4" w:space="0" w:color="000000"/>
        </w:pBdr>
        <w:spacing w:before="120" w:after="120"/>
        <w:jc w:val="both"/>
        <w:rPr>
          <w:sz w:val="24"/>
          <w:lang w:val="es-ES"/>
        </w:rPr>
      </w:pPr>
      <w:r>
        <w:rPr>
          <w:sz w:val="24"/>
          <w:lang w:val="es-ES"/>
        </w:rPr>
        <w:t xml:space="preserve">Este montante </w:t>
      </w:r>
      <w:proofErr w:type="spellStart"/>
      <w:r>
        <w:rPr>
          <w:sz w:val="24"/>
          <w:lang w:val="es-ES"/>
        </w:rPr>
        <w:t>não</w:t>
      </w:r>
      <w:proofErr w:type="spellEnd"/>
      <w:r>
        <w:rPr>
          <w:sz w:val="24"/>
          <w:lang w:val="es-ES"/>
        </w:rPr>
        <w:t xml:space="preserve"> </w:t>
      </w:r>
      <w:proofErr w:type="spellStart"/>
      <w:r>
        <w:rPr>
          <w:sz w:val="24"/>
          <w:lang w:val="es-ES"/>
        </w:rPr>
        <w:t>deve</w:t>
      </w:r>
      <w:proofErr w:type="spellEnd"/>
      <w:r>
        <w:rPr>
          <w:sz w:val="24"/>
          <w:lang w:val="es-ES"/>
        </w:rPr>
        <w:t xml:space="preserve">, de forma </w:t>
      </w:r>
      <w:proofErr w:type="spellStart"/>
      <w:r>
        <w:rPr>
          <w:sz w:val="24"/>
          <w:lang w:val="es-ES"/>
        </w:rPr>
        <w:t>alguma</w:t>
      </w:r>
      <w:proofErr w:type="spellEnd"/>
      <w:r>
        <w:rPr>
          <w:sz w:val="24"/>
          <w:lang w:val="es-ES"/>
        </w:rPr>
        <w:t xml:space="preserve">, ser interpretado como </w:t>
      </w:r>
      <w:proofErr w:type="spellStart"/>
      <w:r>
        <w:rPr>
          <w:sz w:val="24"/>
          <w:lang w:val="es-ES"/>
        </w:rPr>
        <w:t>um</w:t>
      </w:r>
      <w:proofErr w:type="spellEnd"/>
      <w:r>
        <w:rPr>
          <w:sz w:val="24"/>
          <w:lang w:val="es-ES"/>
        </w:rPr>
        <w:t xml:space="preserve"> </w:t>
      </w:r>
      <w:proofErr w:type="spellStart"/>
      <w:r>
        <w:rPr>
          <w:sz w:val="24"/>
          <w:lang w:val="es-ES"/>
        </w:rPr>
        <w:t>compromisso</w:t>
      </w:r>
      <w:proofErr w:type="spellEnd"/>
      <w:r>
        <w:rPr>
          <w:sz w:val="24"/>
          <w:lang w:val="es-ES"/>
        </w:rPr>
        <w:t xml:space="preserve"> por parte da Expertise France de </w:t>
      </w:r>
      <w:proofErr w:type="spellStart"/>
      <w:r>
        <w:rPr>
          <w:sz w:val="24"/>
          <w:lang w:val="es-ES"/>
        </w:rPr>
        <w:t>efetuar</w:t>
      </w:r>
      <w:proofErr w:type="spellEnd"/>
      <w:r>
        <w:rPr>
          <w:sz w:val="24"/>
          <w:lang w:val="es-ES"/>
        </w:rPr>
        <w:t xml:space="preserve"> </w:t>
      </w:r>
      <w:proofErr w:type="spellStart"/>
      <w:r>
        <w:rPr>
          <w:sz w:val="24"/>
          <w:lang w:val="es-ES"/>
        </w:rPr>
        <w:t>encomendas</w:t>
      </w:r>
      <w:proofErr w:type="spellEnd"/>
      <w:r>
        <w:rPr>
          <w:sz w:val="24"/>
          <w:lang w:val="es-ES"/>
        </w:rPr>
        <w:t xml:space="preserve"> até ao montante máximo</w:t>
      </w:r>
      <w:r w:rsidRPr="00321576">
        <w:rPr>
          <w:sz w:val="24"/>
          <w:lang w:val="es-ES"/>
        </w:rPr>
        <w:t>.</w:t>
      </w:r>
    </w:p>
    <w:p w14:paraId="3AB779B4" w14:textId="65F18D43" w:rsidR="00B81270" w:rsidRDefault="00000000" w:rsidP="00321576">
      <w:pPr>
        <w:pBdr>
          <w:top w:val="none" w:sz="4" w:space="0" w:color="000000"/>
          <w:left w:val="none" w:sz="4" w:space="0" w:color="000000"/>
          <w:bottom w:val="none" w:sz="4" w:space="0" w:color="000000"/>
          <w:right w:val="none" w:sz="4" w:space="0" w:color="000000"/>
        </w:pBdr>
        <w:spacing w:before="120" w:after="120"/>
        <w:jc w:val="both"/>
        <w:rPr>
          <w:sz w:val="24"/>
          <w:lang w:val="pt-PT"/>
        </w:rPr>
      </w:pPr>
      <w:r>
        <w:rPr>
          <w:sz w:val="24"/>
          <w:lang w:val="pt-PT"/>
        </w:rPr>
        <w:t>O presente AQ não estabelece qualquer montante mínimo. A Expertise France não está, portanto, comprometida com qualquer nível mínimo de compras no âmbito do AQ.</w:t>
      </w:r>
    </w:p>
    <w:p w14:paraId="2BC4D425" w14:textId="77777777" w:rsidR="00B81270" w:rsidRDefault="00000000" w:rsidP="00321576">
      <w:pPr>
        <w:pBdr>
          <w:top w:val="none" w:sz="4" w:space="0" w:color="000000"/>
          <w:left w:val="none" w:sz="4" w:space="0" w:color="000000"/>
          <w:bottom w:val="none" w:sz="4" w:space="0" w:color="000000"/>
          <w:right w:val="none" w:sz="4" w:space="0" w:color="000000"/>
        </w:pBdr>
        <w:spacing w:before="120" w:after="120"/>
        <w:jc w:val="both"/>
        <w:rPr>
          <w:rFonts w:cs="Arial"/>
          <w:sz w:val="24"/>
          <w:lang w:val="pt-PT"/>
        </w:rPr>
      </w:pPr>
      <w:r>
        <w:rPr>
          <w:sz w:val="24"/>
          <w:lang w:val="pt-PT"/>
        </w:rPr>
        <w:t>Os detalhes dos preços unitários constam do Anexo II do presente AQ.</w:t>
      </w:r>
    </w:p>
    <w:p w14:paraId="390B5C8B" w14:textId="6E32F723" w:rsidR="00B81270" w:rsidRDefault="00000000">
      <w:pPr>
        <w:pStyle w:val="Titre3"/>
        <w:numPr>
          <w:ilvl w:val="0"/>
          <w:numId w:val="0"/>
        </w:numPr>
        <w:rPr>
          <w:b/>
          <w:i w:val="0"/>
          <w:lang w:val="pt-PT"/>
        </w:rPr>
      </w:pPr>
      <w:r>
        <w:rPr>
          <w:b/>
          <w:bCs/>
          <w:i w:val="0"/>
          <w:lang w:val="pt-PT"/>
        </w:rPr>
        <w:t>I.3.2 Revisão de preços</w:t>
      </w:r>
    </w:p>
    <w:p w14:paraId="54427C86" w14:textId="77777777" w:rsidR="00B81270" w:rsidRDefault="00000000">
      <w:pPr>
        <w:pBdr>
          <w:top w:val="none" w:sz="4" w:space="0" w:color="000000"/>
          <w:left w:val="none" w:sz="4" w:space="0" w:color="000000"/>
          <w:bottom w:val="none" w:sz="4" w:space="0" w:color="000000"/>
          <w:right w:val="none" w:sz="4" w:space="0" w:color="000000"/>
        </w:pBdr>
        <w:jc w:val="both"/>
        <w:rPr>
          <w:sz w:val="24"/>
          <w:lang w:val="es-ES"/>
        </w:rPr>
      </w:pPr>
      <w:r>
        <w:rPr>
          <w:bCs/>
          <w:sz w:val="24"/>
          <w:lang w:val="es-ES"/>
        </w:rPr>
        <w:t xml:space="preserve">Os </w:t>
      </w:r>
      <w:proofErr w:type="spellStart"/>
      <w:r>
        <w:rPr>
          <w:bCs/>
          <w:sz w:val="24"/>
          <w:lang w:val="es-ES"/>
        </w:rPr>
        <w:t>preços</w:t>
      </w:r>
      <w:proofErr w:type="spellEnd"/>
      <w:r>
        <w:rPr>
          <w:bCs/>
          <w:sz w:val="24"/>
          <w:lang w:val="es-ES"/>
        </w:rPr>
        <w:t xml:space="preserve"> </w:t>
      </w:r>
      <w:proofErr w:type="spellStart"/>
      <w:r>
        <w:rPr>
          <w:bCs/>
          <w:sz w:val="24"/>
          <w:lang w:val="es-ES"/>
        </w:rPr>
        <w:t>são</w:t>
      </w:r>
      <w:proofErr w:type="spellEnd"/>
      <w:r>
        <w:rPr>
          <w:bCs/>
          <w:sz w:val="24"/>
          <w:lang w:val="es-ES"/>
        </w:rPr>
        <w:t xml:space="preserve"> </w:t>
      </w:r>
      <w:proofErr w:type="spellStart"/>
      <w:r>
        <w:rPr>
          <w:bCs/>
          <w:sz w:val="24"/>
          <w:lang w:val="es-ES"/>
        </w:rPr>
        <w:t>fixos</w:t>
      </w:r>
      <w:proofErr w:type="spellEnd"/>
      <w:r>
        <w:rPr>
          <w:bCs/>
          <w:sz w:val="24"/>
          <w:lang w:val="es-ES"/>
        </w:rPr>
        <w:t xml:space="preserve"> e </w:t>
      </w:r>
      <w:proofErr w:type="spellStart"/>
      <w:r>
        <w:rPr>
          <w:bCs/>
          <w:sz w:val="24"/>
          <w:lang w:val="es-ES"/>
        </w:rPr>
        <w:t>não</w:t>
      </w:r>
      <w:proofErr w:type="spellEnd"/>
      <w:r>
        <w:rPr>
          <w:bCs/>
          <w:sz w:val="24"/>
          <w:lang w:val="es-ES"/>
        </w:rPr>
        <w:t xml:space="preserve"> </w:t>
      </w:r>
      <w:proofErr w:type="spellStart"/>
      <w:r>
        <w:rPr>
          <w:bCs/>
          <w:sz w:val="24"/>
          <w:lang w:val="es-ES"/>
        </w:rPr>
        <w:t>estão</w:t>
      </w:r>
      <w:proofErr w:type="spellEnd"/>
      <w:r>
        <w:rPr>
          <w:bCs/>
          <w:sz w:val="24"/>
          <w:lang w:val="es-ES"/>
        </w:rPr>
        <w:t xml:space="preserve"> </w:t>
      </w:r>
      <w:proofErr w:type="spellStart"/>
      <w:r>
        <w:rPr>
          <w:bCs/>
          <w:sz w:val="24"/>
          <w:lang w:val="es-ES"/>
        </w:rPr>
        <w:t>sujeitos</w:t>
      </w:r>
      <w:proofErr w:type="spellEnd"/>
      <w:r>
        <w:rPr>
          <w:bCs/>
          <w:sz w:val="24"/>
          <w:lang w:val="es-ES"/>
        </w:rPr>
        <w:t xml:space="preserve"> a </w:t>
      </w:r>
      <w:proofErr w:type="spellStart"/>
      <w:r>
        <w:rPr>
          <w:bCs/>
          <w:sz w:val="24"/>
          <w:lang w:val="es-ES"/>
        </w:rPr>
        <w:t>revisão</w:t>
      </w:r>
      <w:proofErr w:type="spellEnd"/>
      <w:r>
        <w:rPr>
          <w:bCs/>
          <w:sz w:val="24"/>
          <w:lang w:val="es-ES"/>
        </w:rPr>
        <w:t xml:space="preserve"> durante o </w:t>
      </w:r>
      <w:proofErr w:type="spellStart"/>
      <w:r>
        <w:rPr>
          <w:bCs/>
          <w:sz w:val="24"/>
          <w:lang w:val="es-ES"/>
        </w:rPr>
        <w:t>primeiro</w:t>
      </w:r>
      <w:proofErr w:type="spellEnd"/>
      <w:r>
        <w:rPr>
          <w:bCs/>
          <w:sz w:val="24"/>
          <w:lang w:val="es-ES"/>
        </w:rPr>
        <w:t xml:space="preserve"> ano do </w:t>
      </w:r>
      <w:proofErr w:type="spellStart"/>
      <w:r>
        <w:rPr>
          <w:bCs/>
          <w:sz w:val="24"/>
          <w:lang w:val="es-ES"/>
        </w:rPr>
        <w:t>acordo-quadro</w:t>
      </w:r>
      <w:proofErr w:type="spellEnd"/>
      <w:r>
        <w:rPr>
          <w:bCs/>
          <w:sz w:val="24"/>
          <w:lang w:val="es-ES"/>
        </w:rPr>
        <w:t>.</w:t>
      </w:r>
    </w:p>
    <w:p w14:paraId="15B00456" w14:textId="77777777" w:rsidR="00B81270" w:rsidRDefault="00000000">
      <w:pPr>
        <w:pBdr>
          <w:top w:val="none" w:sz="4" w:space="0" w:color="000000"/>
          <w:left w:val="none" w:sz="4" w:space="0" w:color="000000"/>
          <w:bottom w:val="none" w:sz="4" w:space="0" w:color="000000"/>
          <w:right w:val="none" w:sz="4" w:space="0" w:color="000000"/>
        </w:pBdr>
        <w:jc w:val="both"/>
        <w:rPr>
          <w:sz w:val="24"/>
          <w:lang w:val="es-ES"/>
        </w:rPr>
      </w:pPr>
      <w:r>
        <w:rPr>
          <w:sz w:val="24"/>
          <w:lang w:val="es-ES"/>
        </w:rPr>
        <w:t xml:space="preserve">No </w:t>
      </w:r>
      <w:proofErr w:type="spellStart"/>
      <w:r>
        <w:rPr>
          <w:sz w:val="24"/>
          <w:lang w:val="es-ES"/>
        </w:rPr>
        <w:t>início</w:t>
      </w:r>
      <w:proofErr w:type="spellEnd"/>
      <w:r>
        <w:rPr>
          <w:sz w:val="24"/>
          <w:lang w:val="es-ES"/>
        </w:rPr>
        <w:t xml:space="preserve"> do segundo ano e de cada ano </w:t>
      </w:r>
      <w:proofErr w:type="spellStart"/>
      <w:r>
        <w:rPr>
          <w:sz w:val="24"/>
          <w:lang w:val="es-ES"/>
        </w:rPr>
        <w:t>subsequente</w:t>
      </w:r>
      <w:proofErr w:type="spellEnd"/>
      <w:r>
        <w:rPr>
          <w:sz w:val="24"/>
          <w:lang w:val="es-ES"/>
        </w:rPr>
        <w:t xml:space="preserve"> do </w:t>
      </w:r>
      <w:proofErr w:type="spellStart"/>
      <w:r>
        <w:rPr>
          <w:sz w:val="24"/>
          <w:lang w:val="es-ES"/>
        </w:rPr>
        <w:t>acordo-quadro</w:t>
      </w:r>
      <w:proofErr w:type="spellEnd"/>
      <w:r>
        <w:rPr>
          <w:sz w:val="24"/>
          <w:lang w:val="es-ES"/>
        </w:rPr>
        <w:t xml:space="preserve">, </w:t>
      </w:r>
      <w:proofErr w:type="spellStart"/>
      <w:r>
        <w:rPr>
          <w:sz w:val="24"/>
          <w:lang w:val="es-ES"/>
        </w:rPr>
        <w:t>uma</w:t>
      </w:r>
      <w:proofErr w:type="spellEnd"/>
      <w:r>
        <w:rPr>
          <w:sz w:val="24"/>
          <w:lang w:val="es-ES"/>
        </w:rPr>
        <w:t xml:space="preserve"> </w:t>
      </w:r>
      <w:proofErr w:type="spellStart"/>
      <w:r>
        <w:rPr>
          <w:sz w:val="24"/>
          <w:lang w:val="es-ES"/>
        </w:rPr>
        <w:t>fração</w:t>
      </w:r>
      <w:proofErr w:type="spellEnd"/>
      <w:r>
        <w:rPr>
          <w:sz w:val="24"/>
          <w:lang w:val="es-ES"/>
        </w:rPr>
        <w:t xml:space="preserve">, </w:t>
      </w:r>
      <w:proofErr w:type="spellStart"/>
      <w:r>
        <w:rPr>
          <w:sz w:val="24"/>
          <w:lang w:val="es-ES"/>
        </w:rPr>
        <w:t>nomeadamente</w:t>
      </w:r>
      <w:proofErr w:type="spellEnd"/>
      <w:r>
        <w:rPr>
          <w:sz w:val="24"/>
          <w:lang w:val="es-ES"/>
        </w:rPr>
        <w:t xml:space="preserve"> </w:t>
      </w:r>
      <w:r>
        <w:rPr>
          <w:bCs/>
          <w:sz w:val="24"/>
          <w:lang w:val="es-ES"/>
        </w:rPr>
        <w:t>80%</w:t>
      </w:r>
      <w:r>
        <w:rPr>
          <w:sz w:val="24"/>
          <w:lang w:val="es-ES"/>
        </w:rPr>
        <w:t xml:space="preserve">, de cada </w:t>
      </w:r>
      <w:proofErr w:type="spellStart"/>
      <w:r>
        <w:rPr>
          <w:sz w:val="24"/>
          <w:lang w:val="es-ES"/>
        </w:rPr>
        <w:t>preço</w:t>
      </w:r>
      <w:proofErr w:type="spellEnd"/>
      <w:r>
        <w:rPr>
          <w:sz w:val="24"/>
          <w:lang w:val="es-ES"/>
        </w:rPr>
        <w:t xml:space="preserve"> </w:t>
      </w:r>
      <w:proofErr w:type="spellStart"/>
      <w:r>
        <w:rPr>
          <w:sz w:val="24"/>
          <w:lang w:val="es-ES"/>
        </w:rPr>
        <w:t>poderá</w:t>
      </w:r>
      <w:proofErr w:type="spellEnd"/>
      <w:r>
        <w:rPr>
          <w:sz w:val="24"/>
          <w:lang w:val="es-ES"/>
        </w:rPr>
        <w:t xml:space="preserve"> ser revista, para cima </w:t>
      </w:r>
      <w:proofErr w:type="spellStart"/>
      <w:r>
        <w:rPr>
          <w:sz w:val="24"/>
          <w:lang w:val="es-ES"/>
        </w:rPr>
        <w:t>ou</w:t>
      </w:r>
      <w:proofErr w:type="spellEnd"/>
      <w:r>
        <w:rPr>
          <w:sz w:val="24"/>
          <w:lang w:val="es-ES"/>
        </w:rPr>
        <w:t xml:space="preserve"> para </w:t>
      </w:r>
      <w:proofErr w:type="spellStart"/>
      <w:r>
        <w:rPr>
          <w:sz w:val="24"/>
          <w:lang w:val="es-ES"/>
        </w:rPr>
        <w:t>baixo</w:t>
      </w:r>
      <w:proofErr w:type="spellEnd"/>
      <w:r>
        <w:rPr>
          <w:sz w:val="24"/>
          <w:lang w:val="es-ES"/>
        </w:rPr>
        <w:t xml:space="preserve">, desde que tal </w:t>
      </w:r>
      <w:proofErr w:type="spellStart"/>
      <w:r>
        <w:rPr>
          <w:sz w:val="24"/>
          <w:lang w:val="es-ES"/>
        </w:rPr>
        <w:t>revisão</w:t>
      </w:r>
      <w:proofErr w:type="spellEnd"/>
      <w:r>
        <w:rPr>
          <w:sz w:val="24"/>
          <w:lang w:val="es-ES"/>
        </w:rPr>
        <w:t xml:space="preserve"> </w:t>
      </w:r>
      <w:proofErr w:type="spellStart"/>
      <w:r>
        <w:rPr>
          <w:sz w:val="24"/>
          <w:lang w:val="es-ES"/>
        </w:rPr>
        <w:t>seja</w:t>
      </w:r>
      <w:proofErr w:type="spellEnd"/>
      <w:r>
        <w:rPr>
          <w:sz w:val="24"/>
          <w:lang w:val="es-ES"/>
        </w:rPr>
        <w:t xml:space="preserve"> solicitada por </w:t>
      </w:r>
      <w:proofErr w:type="spellStart"/>
      <w:r>
        <w:rPr>
          <w:sz w:val="24"/>
          <w:lang w:val="es-ES"/>
        </w:rPr>
        <w:t>uma</w:t>
      </w:r>
      <w:proofErr w:type="spellEnd"/>
      <w:r>
        <w:rPr>
          <w:sz w:val="24"/>
          <w:lang w:val="es-ES"/>
        </w:rPr>
        <w:t xml:space="preserve"> das partes, por escrito, o </w:t>
      </w:r>
      <w:proofErr w:type="spellStart"/>
      <w:r>
        <w:rPr>
          <w:sz w:val="24"/>
          <w:lang w:val="es-ES"/>
        </w:rPr>
        <w:t>mais</w:t>
      </w:r>
      <w:proofErr w:type="spellEnd"/>
      <w:r>
        <w:rPr>
          <w:sz w:val="24"/>
          <w:lang w:val="es-ES"/>
        </w:rPr>
        <w:t xml:space="preserve"> tardar </w:t>
      </w:r>
      <w:proofErr w:type="spellStart"/>
      <w:r>
        <w:rPr>
          <w:sz w:val="24"/>
          <w:lang w:val="es-ES"/>
        </w:rPr>
        <w:t>três</w:t>
      </w:r>
      <w:proofErr w:type="spellEnd"/>
      <w:r>
        <w:rPr>
          <w:sz w:val="24"/>
          <w:lang w:val="es-ES"/>
        </w:rPr>
        <w:t xml:space="preserve"> meses antes da data de </w:t>
      </w:r>
      <w:proofErr w:type="spellStart"/>
      <w:r>
        <w:rPr>
          <w:sz w:val="24"/>
          <w:lang w:val="es-ES"/>
        </w:rPr>
        <w:t>aniversário</w:t>
      </w:r>
      <w:proofErr w:type="spellEnd"/>
      <w:r>
        <w:rPr>
          <w:sz w:val="24"/>
          <w:lang w:val="es-ES"/>
        </w:rPr>
        <w:t xml:space="preserve"> da </w:t>
      </w:r>
      <w:proofErr w:type="spellStart"/>
      <w:r>
        <w:rPr>
          <w:sz w:val="24"/>
          <w:lang w:val="es-ES"/>
        </w:rPr>
        <w:t>sua</w:t>
      </w:r>
      <w:proofErr w:type="spellEnd"/>
      <w:r>
        <w:rPr>
          <w:sz w:val="24"/>
          <w:lang w:val="es-ES"/>
        </w:rPr>
        <w:t xml:space="preserve"> </w:t>
      </w:r>
      <w:proofErr w:type="spellStart"/>
      <w:r>
        <w:rPr>
          <w:sz w:val="24"/>
          <w:lang w:val="es-ES"/>
        </w:rPr>
        <w:t>assinatura</w:t>
      </w:r>
      <w:proofErr w:type="spellEnd"/>
      <w:r>
        <w:rPr>
          <w:sz w:val="24"/>
          <w:lang w:val="es-ES"/>
        </w:rPr>
        <w:t xml:space="preserve">. A </w:t>
      </w:r>
      <w:proofErr w:type="spellStart"/>
      <w:r>
        <w:rPr>
          <w:sz w:val="24"/>
          <w:lang w:val="es-ES"/>
        </w:rPr>
        <w:t>outra</w:t>
      </w:r>
      <w:proofErr w:type="spellEnd"/>
      <w:r>
        <w:rPr>
          <w:sz w:val="24"/>
          <w:lang w:val="es-ES"/>
        </w:rPr>
        <w:t xml:space="preserve"> parte </w:t>
      </w:r>
      <w:proofErr w:type="spellStart"/>
      <w:r>
        <w:rPr>
          <w:sz w:val="24"/>
          <w:lang w:val="es-ES"/>
        </w:rPr>
        <w:t>deverá</w:t>
      </w:r>
      <w:proofErr w:type="spellEnd"/>
      <w:r>
        <w:rPr>
          <w:sz w:val="24"/>
          <w:lang w:val="es-ES"/>
        </w:rPr>
        <w:t xml:space="preserve"> acusar </w:t>
      </w:r>
      <w:proofErr w:type="spellStart"/>
      <w:r>
        <w:rPr>
          <w:sz w:val="24"/>
          <w:lang w:val="es-ES"/>
        </w:rPr>
        <w:t>receção</w:t>
      </w:r>
      <w:proofErr w:type="spellEnd"/>
      <w:r>
        <w:rPr>
          <w:sz w:val="24"/>
          <w:lang w:val="es-ES"/>
        </w:rPr>
        <w:t xml:space="preserve"> no </w:t>
      </w:r>
      <w:proofErr w:type="spellStart"/>
      <w:r>
        <w:rPr>
          <w:sz w:val="24"/>
          <w:lang w:val="es-ES"/>
        </w:rPr>
        <w:t>prazo</w:t>
      </w:r>
      <w:proofErr w:type="spellEnd"/>
      <w:r>
        <w:rPr>
          <w:sz w:val="24"/>
          <w:lang w:val="es-ES"/>
        </w:rPr>
        <w:t xml:space="preserve"> de 15 </w:t>
      </w:r>
      <w:proofErr w:type="spellStart"/>
      <w:r>
        <w:rPr>
          <w:sz w:val="24"/>
          <w:lang w:val="es-ES"/>
        </w:rPr>
        <w:t>dias</w:t>
      </w:r>
      <w:proofErr w:type="spellEnd"/>
      <w:r>
        <w:rPr>
          <w:sz w:val="24"/>
          <w:lang w:val="es-ES"/>
        </w:rPr>
        <w:t xml:space="preserve"> </w:t>
      </w:r>
      <w:proofErr w:type="spellStart"/>
      <w:r>
        <w:rPr>
          <w:sz w:val="24"/>
          <w:lang w:val="es-ES"/>
        </w:rPr>
        <w:t>após</w:t>
      </w:r>
      <w:proofErr w:type="spellEnd"/>
      <w:r>
        <w:rPr>
          <w:sz w:val="24"/>
          <w:lang w:val="es-ES"/>
        </w:rPr>
        <w:t xml:space="preserve"> a </w:t>
      </w:r>
      <w:proofErr w:type="spellStart"/>
      <w:r>
        <w:rPr>
          <w:sz w:val="24"/>
          <w:lang w:val="es-ES"/>
        </w:rPr>
        <w:t>receção</w:t>
      </w:r>
      <w:proofErr w:type="spellEnd"/>
      <w:r>
        <w:rPr>
          <w:sz w:val="24"/>
          <w:lang w:val="es-ES"/>
        </w:rPr>
        <w:t xml:space="preserve"> do pedido. Os </w:t>
      </w:r>
      <w:proofErr w:type="spellStart"/>
      <w:r>
        <w:rPr>
          <w:sz w:val="24"/>
          <w:lang w:val="es-ES"/>
        </w:rPr>
        <w:t>novos</w:t>
      </w:r>
      <w:proofErr w:type="spellEnd"/>
      <w:r>
        <w:rPr>
          <w:sz w:val="24"/>
          <w:lang w:val="es-ES"/>
        </w:rPr>
        <w:t xml:space="preserve"> </w:t>
      </w:r>
      <w:proofErr w:type="spellStart"/>
      <w:r>
        <w:rPr>
          <w:sz w:val="24"/>
          <w:lang w:val="es-ES"/>
        </w:rPr>
        <w:t>preços</w:t>
      </w:r>
      <w:proofErr w:type="spellEnd"/>
      <w:r>
        <w:rPr>
          <w:sz w:val="24"/>
          <w:lang w:val="es-ES"/>
        </w:rPr>
        <w:t xml:space="preserve"> </w:t>
      </w:r>
      <w:proofErr w:type="spellStart"/>
      <w:r>
        <w:rPr>
          <w:sz w:val="24"/>
          <w:lang w:val="es-ES"/>
        </w:rPr>
        <w:t>serão</w:t>
      </w:r>
      <w:proofErr w:type="spellEnd"/>
      <w:r>
        <w:rPr>
          <w:sz w:val="24"/>
          <w:lang w:val="es-ES"/>
        </w:rPr>
        <w:t xml:space="preserve"> comunicados </w:t>
      </w:r>
      <w:proofErr w:type="spellStart"/>
      <w:r>
        <w:rPr>
          <w:sz w:val="24"/>
          <w:lang w:val="es-ES"/>
        </w:rPr>
        <w:t>assim</w:t>
      </w:r>
      <w:proofErr w:type="spellEnd"/>
      <w:r>
        <w:rPr>
          <w:sz w:val="24"/>
          <w:lang w:val="es-ES"/>
        </w:rPr>
        <w:t xml:space="preserve"> que o índice final </w:t>
      </w:r>
      <w:proofErr w:type="spellStart"/>
      <w:r>
        <w:rPr>
          <w:sz w:val="24"/>
          <w:lang w:val="es-ES"/>
        </w:rPr>
        <w:t>estiver</w:t>
      </w:r>
      <w:proofErr w:type="spellEnd"/>
      <w:r>
        <w:rPr>
          <w:sz w:val="24"/>
          <w:lang w:val="es-ES"/>
        </w:rPr>
        <w:t xml:space="preserve"> </w:t>
      </w:r>
      <w:proofErr w:type="spellStart"/>
      <w:r>
        <w:rPr>
          <w:sz w:val="24"/>
          <w:lang w:val="es-ES"/>
        </w:rPr>
        <w:t>disponível</w:t>
      </w:r>
      <w:proofErr w:type="spellEnd"/>
      <w:r>
        <w:rPr>
          <w:sz w:val="24"/>
          <w:lang w:val="es-ES"/>
        </w:rPr>
        <w:t>.</w:t>
      </w:r>
    </w:p>
    <w:p w14:paraId="1CA3210D" w14:textId="77777777" w:rsidR="00B81270" w:rsidRDefault="00000000">
      <w:pPr>
        <w:pBdr>
          <w:top w:val="none" w:sz="4" w:space="0" w:color="000000"/>
          <w:left w:val="none" w:sz="4" w:space="0" w:color="000000"/>
          <w:bottom w:val="none" w:sz="4" w:space="0" w:color="000000"/>
          <w:right w:val="none" w:sz="4" w:space="0" w:color="000000"/>
        </w:pBdr>
        <w:jc w:val="both"/>
        <w:rPr>
          <w:sz w:val="24"/>
          <w:lang w:val="es-ES"/>
        </w:rPr>
      </w:pPr>
      <w:r>
        <w:rPr>
          <w:sz w:val="24"/>
          <w:lang w:val="es-ES"/>
        </w:rPr>
        <w:t xml:space="preserve">A Expertise France </w:t>
      </w:r>
      <w:proofErr w:type="spellStart"/>
      <w:r>
        <w:rPr>
          <w:sz w:val="24"/>
          <w:lang w:val="es-ES"/>
        </w:rPr>
        <w:t>efetuará</w:t>
      </w:r>
      <w:proofErr w:type="spellEnd"/>
      <w:r>
        <w:rPr>
          <w:sz w:val="24"/>
          <w:lang w:val="es-ES"/>
        </w:rPr>
        <w:t xml:space="preserve"> as </w:t>
      </w:r>
      <w:proofErr w:type="spellStart"/>
      <w:r>
        <w:rPr>
          <w:sz w:val="24"/>
          <w:lang w:val="es-ES"/>
        </w:rPr>
        <w:t>encomendas</w:t>
      </w:r>
      <w:proofErr w:type="spellEnd"/>
      <w:r>
        <w:rPr>
          <w:sz w:val="24"/>
          <w:lang w:val="es-ES"/>
        </w:rPr>
        <w:t xml:space="preserve"> </w:t>
      </w:r>
      <w:proofErr w:type="spellStart"/>
      <w:r>
        <w:rPr>
          <w:sz w:val="24"/>
          <w:lang w:val="es-ES"/>
        </w:rPr>
        <w:t>com</w:t>
      </w:r>
      <w:proofErr w:type="spellEnd"/>
      <w:r>
        <w:rPr>
          <w:sz w:val="24"/>
          <w:lang w:val="es-ES"/>
        </w:rPr>
        <w:t xml:space="preserve"> base nos </w:t>
      </w:r>
      <w:proofErr w:type="spellStart"/>
      <w:r>
        <w:rPr>
          <w:sz w:val="24"/>
          <w:lang w:val="es-ES"/>
        </w:rPr>
        <w:t>preços</w:t>
      </w:r>
      <w:proofErr w:type="spellEnd"/>
      <w:r>
        <w:rPr>
          <w:sz w:val="24"/>
          <w:lang w:val="es-ES"/>
        </w:rPr>
        <w:t xml:space="preserve"> em vigor </w:t>
      </w:r>
      <w:proofErr w:type="spellStart"/>
      <w:r>
        <w:rPr>
          <w:sz w:val="24"/>
          <w:lang w:val="es-ES"/>
        </w:rPr>
        <w:t>na</w:t>
      </w:r>
      <w:proofErr w:type="spellEnd"/>
      <w:r>
        <w:rPr>
          <w:sz w:val="24"/>
          <w:lang w:val="es-ES"/>
        </w:rPr>
        <w:t xml:space="preserve"> data em que as </w:t>
      </w:r>
      <w:proofErr w:type="spellStart"/>
      <w:r>
        <w:rPr>
          <w:sz w:val="24"/>
          <w:lang w:val="es-ES"/>
        </w:rPr>
        <w:t>ordens</w:t>
      </w:r>
      <w:proofErr w:type="spellEnd"/>
      <w:r>
        <w:rPr>
          <w:sz w:val="24"/>
          <w:lang w:val="es-ES"/>
        </w:rPr>
        <w:t xml:space="preserve"> de compra </w:t>
      </w:r>
      <w:proofErr w:type="spellStart"/>
      <w:r>
        <w:rPr>
          <w:sz w:val="24"/>
          <w:lang w:val="es-ES"/>
        </w:rPr>
        <w:t>ou</w:t>
      </w:r>
      <w:proofErr w:type="spellEnd"/>
      <w:r>
        <w:rPr>
          <w:sz w:val="24"/>
          <w:lang w:val="es-ES"/>
        </w:rPr>
        <w:t xml:space="preserve"> contratos específicos </w:t>
      </w:r>
      <w:proofErr w:type="spellStart"/>
      <w:r>
        <w:rPr>
          <w:sz w:val="24"/>
          <w:lang w:val="es-ES"/>
        </w:rPr>
        <w:t>forem</w:t>
      </w:r>
      <w:proofErr w:type="spellEnd"/>
      <w:r>
        <w:rPr>
          <w:sz w:val="24"/>
          <w:lang w:val="es-ES"/>
        </w:rPr>
        <w:t xml:space="preserve"> </w:t>
      </w:r>
      <w:proofErr w:type="spellStart"/>
      <w:r>
        <w:rPr>
          <w:sz w:val="24"/>
          <w:lang w:val="es-ES"/>
        </w:rPr>
        <w:t>assinados</w:t>
      </w:r>
      <w:proofErr w:type="spellEnd"/>
      <w:r>
        <w:rPr>
          <w:sz w:val="24"/>
          <w:lang w:val="es-ES"/>
        </w:rPr>
        <w:t xml:space="preserve"> por </w:t>
      </w:r>
      <w:proofErr w:type="gramStart"/>
      <w:r>
        <w:rPr>
          <w:sz w:val="24"/>
          <w:lang w:val="es-ES"/>
        </w:rPr>
        <w:t>ambas as</w:t>
      </w:r>
      <w:proofErr w:type="gramEnd"/>
      <w:r>
        <w:rPr>
          <w:sz w:val="24"/>
          <w:lang w:val="es-ES"/>
        </w:rPr>
        <w:t xml:space="preserve"> partes. Tais </w:t>
      </w:r>
      <w:proofErr w:type="spellStart"/>
      <w:r>
        <w:rPr>
          <w:sz w:val="24"/>
          <w:lang w:val="es-ES"/>
        </w:rPr>
        <w:t>preços</w:t>
      </w:r>
      <w:proofErr w:type="spellEnd"/>
      <w:r>
        <w:rPr>
          <w:sz w:val="24"/>
          <w:lang w:val="es-ES"/>
        </w:rPr>
        <w:t xml:space="preserve"> </w:t>
      </w:r>
      <w:proofErr w:type="spellStart"/>
      <w:r>
        <w:rPr>
          <w:sz w:val="24"/>
          <w:lang w:val="es-ES"/>
        </w:rPr>
        <w:t>não</w:t>
      </w:r>
      <w:proofErr w:type="spellEnd"/>
      <w:r>
        <w:rPr>
          <w:sz w:val="24"/>
          <w:lang w:val="es-ES"/>
        </w:rPr>
        <w:t xml:space="preserve"> </w:t>
      </w:r>
      <w:proofErr w:type="spellStart"/>
      <w:r>
        <w:rPr>
          <w:sz w:val="24"/>
          <w:lang w:val="es-ES"/>
        </w:rPr>
        <w:t>estarão</w:t>
      </w:r>
      <w:proofErr w:type="spellEnd"/>
      <w:r>
        <w:rPr>
          <w:sz w:val="24"/>
          <w:lang w:val="es-ES"/>
        </w:rPr>
        <w:t xml:space="preserve"> </w:t>
      </w:r>
      <w:proofErr w:type="spellStart"/>
      <w:r>
        <w:rPr>
          <w:sz w:val="24"/>
          <w:lang w:val="es-ES"/>
        </w:rPr>
        <w:t>sujeitos</w:t>
      </w:r>
      <w:proofErr w:type="spellEnd"/>
      <w:r>
        <w:rPr>
          <w:sz w:val="24"/>
          <w:lang w:val="es-ES"/>
        </w:rPr>
        <w:t xml:space="preserve"> a </w:t>
      </w:r>
      <w:proofErr w:type="spellStart"/>
      <w:r>
        <w:rPr>
          <w:sz w:val="24"/>
          <w:lang w:val="es-ES"/>
        </w:rPr>
        <w:t>revisão</w:t>
      </w:r>
      <w:proofErr w:type="spellEnd"/>
      <w:r>
        <w:rPr>
          <w:sz w:val="24"/>
          <w:lang w:val="es-ES"/>
        </w:rPr>
        <w:t>.</w:t>
      </w:r>
    </w:p>
    <w:p w14:paraId="39379FFA" w14:textId="54814F54" w:rsidR="00B81270" w:rsidRDefault="00000000">
      <w:pPr>
        <w:pBdr>
          <w:top w:val="none" w:sz="4" w:space="0" w:color="000000"/>
          <w:left w:val="none" w:sz="4" w:space="0" w:color="000000"/>
          <w:bottom w:val="none" w:sz="4" w:space="0" w:color="000000"/>
          <w:right w:val="none" w:sz="4" w:space="0" w:color="000000"/>
        </w:pBdr>
        <w:jc w:val="both"/>
        <w:rPr>
          <w:sz w:val="24"/>
          <w:lang w:val="es-ES"/>
        </w:rPr>
      </w:pPr>
      <w:r>
        <w:rPr>
          <w:sz w:val="24"/>
          <w:lang w:val="es-ES"/>
        </w:rPr>
        <w:t xml:space="preserve">Esta </w:t>
      </w:r>
      <w:proofErr w:type="spellStart"/>
      <w:r>
        <w:rPr>
          <w:sz w:val="24"/>
          <w:lang w:val="es-ES"/>
        </w:rPr>
        <w:t>revisão</w:t>
      </w:r>
      <w:proofErr w:type="spellEnd"/>
      <w:r>
        <w:rPr>
          <w:sz w:val="24"/>
          <w:lang w:val="es-ES"/>
        </w:rPr>
        <w:t xml:space="preserve"> será determinada pela </w:t>
      </w:r>
      <w:proofErr w:type="spellStart"/>
      <w:r>
        <w:rPr>
          <w:sz w:val="24"/>
          <w:lang w:val="es-ES"/>
        </w:rPr>
        <w:t>evolução</w:t>
      </w:r>
      <w:proofErr w:type="spellEnd"/>
      <w:r>
        <w:rPr>
          <w:sz w:val="24"/>
          <w:lang w:val="es-ES"/>
        </w:rPr>
        <w:t xml:space="preserve"> do </w:t>
      </w:r>
      <w:r>
        <w:rPr>
          <w:bCs/>
          <w:sz w:val="24"/>
          <w:lang w:val="es-ES"/>
        </w:rPr>
        <w:t xml:space="preserve">Índice Harmonizado de </w:t>
      </w:r>
      <w:proofErr w:type="spellStart"/>
      <w:r>
        <w:rPr>
          <w:bCs/>
          <w:sz w:val="24"/>
          <w:lang w:val="es-ES"/>
        </w:rPr>
        <w:t>Preços</w:t>
      </w:r>
      <w:proofErr w:type="spellEnd"/>
      <w:r>
        <w:rPr>
          <w:bCs/>
          <w:sz w:val="24"/>
          <w:lang w:val="es-ES"/>
        </w:rPr>
        <w:t xml:space="preserve"> no Consumidor (IHPC - IPCUM) da zona euro, conforme publicado pelo Eurostat </w:t>
      </w:r>
      <w:proofErr w:type="spellStart"/>
      <w:r>
        <w:rPr>
          <w:bCs/>
          <w:sz w:val="24"/>
          <w:lang w:val="es-ES"/>
        </w:rPr>
        <w:t>na</w:t>
      </w:r>
      <w:proofErr w:type="spellEnd"/>
      <w:r>
        <w:rPr>
          <w:bCs/>
          <w:sz w:val="24"/>
          <w:lang w:val="es-ES"/>
        </w:rPr>
        <w:t xml:space="preserve"> </w:t>
      </w:r>
      <w:proofErr w:type="spellStart"/>
      <w:r>
        <w:rPr>
          <w:bCs/>
          <w:sz w:val="24"/>
          <w:lang w:val="es-ES"/>
        </w:rPr>
        <w:t>publicação</w:t>
      </w:r>
      <w:proofErr w:type="spellEnd"/>
      <w:r>
        <w:rPr>
          <w:bCs/>
          <w:sz w:val="24"/>
          <w:lang w:val="es-ES"/>
        </w:rPr>
        <w:t xml:space="preserve"> </w:t>
      </w:r>
      <w:proofErr w:type="spellStart"/>
      <w:r>
        <w:rPr>
          <w:bCs/>
          <w:sz w:val="24"/>
          <w:lang w:val="es-ES"/>
        </w:rPr>
        <w:t>mensal</w:t>
      </w:r>
      <w:proofErr w:type="spellEnd"/>
      <w:r>
        <w:rPr>
          <w:bCs/>
          <w:sz w:val="24"/>
          <w:lang w:val="es-ES"/>
        </w:rPr>
        <w:t xml:space="preserve"> “Data in Focus” (</w:t>
      </w:r>
      <w:hyperlink r:id="rId8" w:tooltip="http://www.ec.europa.eu/eurostat/" w:history="1">
        <w:r>
          <w:rPr>
            <w:rStyle w:val="Lienhypertexte"/>
            <w:bCs/>
            <w:sz w:val="24"/>
            <w:lang w:val="es-ES"/>
          </w:rPr>
          <w:t>http://www.ec.europa.eu/eurostat/</w:t>
        </w:r>
      </w:hyperlink>
      <w:r>
        <w:rPr>
          <w:bCs/>
          <w:sz w:val="24"/>
          <w:lang w:val="es-ES"/>
        </w:rPr>
        <w:t>)</w:t>
      </w:r>
      <w:r>
        <w:rPr>
          <w:sz w:val="24"/>
          <w:lang w:val="es-ES"/>
        </w:rPr>
        <w:t>.</w:t>
      </w:r>
    </w:p>
    <w:p w14:paraId="260112C3" w14:textId="77777777" w:rsidR="00B81270" w:rsidRDefault="00000000">
      <w:pPr>
        <w:pBdr>
          <w:top w:val="none" w:sz="4" w:space="0" w:color="000000"/>
          <w:left w:val="none" w:sz="4" w:space="0" w:color="000000"/>
          <w:bottom w:val="none" w:sz="4" w:space="0" w:color="000000"/>
          <w:right w:val="none" w:sz="4" w:space="0" w:color="000000"/>
        </w:pBdr>
        <w:jc w:val="both"/>
        <w:rPr>
          <w:sz w:val="24"/>
          <w:lang w:val="es-ES"/>
        </w:rPr>
      </w:pPr>
      <w:r>
        <w:rPr>
          <w:sz w:val="24"/>
          <w:lang w:val="es-ES"/>
        </w:rPr>
        <w:t xml:space="preserve">A </w:t>
      </w:r>
      <w:proofErr w:type="spellStart"/>
      <w:r>
        <w:rPr>
          <w:sz w:val="24"/>
          <w:lang w:val="es-ES"/>
        </w:rPr>
        <w:t>revisão</w:t>
      </w:r>
      <w:proofErr w:type="spellEnd"/>
      <w:r>
        <w:rPr>
          <w:sz w:val="24"/>
          <w:lang w:val="es-ES"/>
        </w:rPr>
        <w:t xml:space="preserve"> será calculada de </w:t>
      </w:r>
      <w:proofErr w:type="spellStart"/>
      <w:r>
        <w:rPr>
          <w:sz w:val="24"/>
          <w:lang w:val="es-ES"/>
        </w:rPr>
        <w:t>acordo</w:t>
      </w:r>
      <w:proofErr w:type="spellEnd"/>
      <w:r>
        <w:rPr>
          <w:sz w:val="24"/>
          <w:lang w:val="es-ES"/>
        </w:rPr>
        <w:t xml:space="preserve"> </w:t>
      </w:r>
      <w:proofErr w:type="spellStart"/>
      <w:r>
        <w:rPr>
          <w:sz w:val="24"/>
          <w:lang w:val="es-ES"/>
        </w:rPr>
        <w:t>com</w:t>
      </w:r>
      <w:proofErr w:type="spellEnd"/>
      <w:r>
        <w:rPr>
          <w:sz w:val="24"/>
          <w:lang w:val="es-ES"/>
        </w:rPr>
        <w:t xml:space="preserve"> a </w:t>
      </w:r>
      <w:proofErr w:type="spellStart"/>
      <w:r>
        <w:rPr>
          <w:sz w:val="24"/>
          <w:lang w:val="es-ES"/>
        </w:rPr>
        <w:t>seguinte</w:t>
      </w:r>
      <w:proofErr w:type="spellEnd"/>
      <w:r>
        <w:rPr>
          <w:sz w:val="24"/>
          <w:lang w:val="es-ES"/>
        </w:rPr>
        <w:t xml:space="preserve"> fórmula:</w:t>
      </w:r>
    </w:p>
    <w:p w14:paraId="13642114" w14:textId="77777777" w:rsidR="00B81270" w:rsidRDefault="00000000">
      <w:pPr>
        <w:pBdr>
          <w:top w:val="none" w:sz="4" w:space="0" w:color="000000"/>
          <w:left w:val="none" w:sz="4" w:space="0" w:color="000000"/>
          <w:bottom w:val="none" w:sz="4" w:space="0" w:color="000000"/>
          <w:right w:val="none" w:sz="4" w:space="0" w:color="000000"/>
        </w:pBdr>
        <w:jc w:val="both"/>
        <w:rPr>
          <w:lang w:val="pt-PT"/>
        </w:rPr>
      </w:pPr>
      <m:oMathPara>
        <m:oMath>
          <m:sSub>
            <m:sSubPr>
              <m:ctrlPr>
                <w:rPr>
                  <w:rFonts w:ascii="Cambria Math" w:eastAsia="Cambria Math" w:hAnsi="Cambria Math" w:cs="Cambria Math"/>
                  <w:sz w:val="24"/>
                  <w:lang w:val="pt-PT"/>
                </w:rPr>
              </m:ctrlPr>
            </m:sSubPr>
            <m:e>
              <m:r>
                <w:rPr>
                  <w:rFonts w:ascii="Cambria Math" w:eastAsia="Cambria Math" w:hAnsi="Cambria Math" w:cs="Cambria Math"/>
                  <w:sz w:val="24"/>
                  <w:lang w:val="pt-PT" w:bidi="en"/>
                </w:rPr>
                <m:t>P</m:t>
              </m:r>
            </m:e>
            <m:sub>
              <m:r>
                <w:rPr>
                  <w:rFonts w:ascii="Cambria Math" w:eastAsia="Cambria Math" w:hAnsi="Cambria Math" w:cs="Cambria Math"/>
                  <w:sz w:val="24"/>
                  <w:lang w:val="pt-PT" w:bidi="en"/>
                </w:rPr>
                <m:t>r</m:t>
              </m:r>
            </m:sub>
          </m:sSub>
          <m:r>
            <w:rPr>
              <w:rFonts w:ascii="Cambria Math" w:eastAsia="Cambria Math" w:hAnsi="Cambria Math" w:cs="Cambria Math"/>
              <w:sz w:val="24"/>
              <w:lang w:val="pt-PT" w:bidi="en"/>
            </w:rPr>
            <m:t>=</m:t>
          </m:r>
          <m:sSub>
            <m:sSubPr>
              <m:ctrlPr>
                <w:rPr>
                  <w:rFonts w:ascii="Cambria Math" w:eastAsia="Cambria Math" w:hAnsi="Cambria Math" w:cs="Cambria Math"/>
                  <w:sz w:val="24"/>
                  <w:lang w:val="pt-PT"/>
                </w:rPr>
              </m:ctrlPr>
            </m:sSubPr>
            <m:e>
              <m:r>
                <w:rPr>
                  <w:rFonts w:ascii="Cambria Math" w:eastAsia="Cambria Math" w:hAnsi="Cambria Math" w:cs="Cambria Math"/>
                  <w:sz w:val="24"/>
                  <w:lang w:val="pt-PT" w:bidi="en"/>
                </w:rPr>
                <m:t>P</m:t>
              </m:r>
            </m:e>
            <m:sub>
              <m:r>
                <w:rPr>
                  <w:rFonts w:ascii="Cambria Math" w:eastAsia="Cambria Math" w:hAnsi="Cambria Math" w:cs="Cambria Math"/>
                  <w:sz w:val="24"/>
                  <w:lang w:val="pt-PT" w:bidi="en"/>
                </w:rPr>
                <m:t>0</m:t>
              </m:r>
            </m:sub>
          </m:sSub>
          <m:r>
            <w:rPr>
              <w:rFonts w:ascii="Cambria Math" w:eastAsia="Cambria Math" w:hAnsi="Cambria Math" w:cs="Cambria Math"/>
              <w:sz w:val="24"/>
              <w:lang w:val="pt-PT" w:bidi="en"/>
            </w:rPr>
            <m:t>×</m:t>
          </m:r>
          <m:d>
            <m:dPr>
              <m:shp m:val="match"/>
              <m:ctrlPr>
                <w:rPr>
                  <w:rFonts w:ascii="Cambria Math" w:eastAsia="Cambria Math" w:hAnsi="Cambria Math" w:cs="Cambria Math"/>
                  <w:sz w:val="24"/>
                  <w:lang w:val="pt-PT"/>
                </w:rPr>
              </m:ctrlPr>
            </m:dPr>
            <m:e>
              <m:r>
                <w:rPr>
                  <w:rFonts w:ascii="Cambria Math" w:eastAsia="Cambria Math" w:hAnsi="Cambria Math" w:cs="Cambria Math"/>
                  <w:sz w:val="24"/>
                  <w:lang w:val="pt-PT" w:bidi="en"/>
                </w:rPr>
                <m:t>0.2+0.8×</m:t>
              </m:r>
              <m:f>
                <m:fPr>
                  <m:ctrlPr>
                    <w:rPr>
                      <w:rFonts w:ascii="Cambria Math" w:eastAsia="Cambria Math" w:hAnsi="Cambria Math" w:cs="Cambria Math"/>
                      <w:sz w:val="24"/>
                      <w:lang w:val="pt-PT"/>
                    </w:rPr>
                  </m:ctrlPr>
                </m:fPr>
                <m:num>
                  <m:sSub>
                    <m:sSubPr>
                      <m:ctrlPr>
                        <w:rPr>
                          <w:rFonts w:ascii="Cambria Math" w:eastAsia="Cambria Math" w:hAnsi="Cambria Math" w:cs="Cambria Math"/>
                          <w:sz w:val="24"/>
                          <w:lang w:val="pt-PT"/>
                        </w:rPr>
                      </m:ctrlPr>
                    </m:sSubPr>
                    <m:e>
                      <m:r>
                        <w:rPr>
                          <w:rFonts w:ascii="Cambria Math" w:eastAsia="Cambria Math" w:hAnsi="Cambria Math" w:cs="Cambria Math"/>
                          <w:sz w:val="24"/>
                          <w:lang w:val="pt-PT" w:bidi="en"/>
                        </w:rPr>
                        <m:t>I</m:t>
                      </m:r>
                    </m:e>
                    <m:sub>
                      <m:r>
                        <w:rPr>
                          <w:rFonts w:ascii="Cambria Math" w:eastAsia="Cambria Math" w:hAnsi="Cambria Math" w:cs="Cambria Math"/>
                          <w:sz w:val="24"/>
                          <w:lang w:val="pt-PT" w:bidi="en"/>
                        </w:rPr>
                        <m:t>r</m:t>
                      </m:r>
                    </m:sub>
                  </m:sSub>
                </m:num>
                <m:den>
                  <m:sSub>
                    <m:sSubPr>
                      <m:ctrlPr>
                        <w:rPr>
                          <w:rFonts w:ascii="Cambria Math" w:eastAsia="Cambria Math" w:hAnsi="Cambria Math" w:cs="Cambria Math"/>
                          <w:sz w:val="24"/>
                          <w:lang w:val="pt-PT"/>
                        </w:rPr>
                      </m:ctrlPr>
                    </m:sSubPr>
                    <m:e>
                      <m:r>
                        <w:rPr>
                          <w:rFonts w:ascii="Cambria Math" w:eastAsia="Cambria Math" w:hAnsi="Cambria Math" w:cs="Cambria Math"/>
                          <w:sz w:val="24"/>
                          <w:lang w:val="pt-PT" w:bidi="en"/>
                        </w:rPr>
                        <m:t>I</m:t>
                      </m:r>
                    </m:e>
                    <m:sub>
                      <m:r>
                        <w:rPr>
                          <w:rFonts w:ascii="Cambria Math" w:eastAsia="Cambria Math" w:hAnsi="Cambria Math" w:cs="Cambria Math"/>
                          <w:sz w:val="24"/>
                          <w:lang w:val="pt-PT" w:bidi="en"/>
                        </w:rPr>
                        <m:t>0</m:t>
                      </m:r>
                    </m:sub>
                  </m:sSub>
                </m:den>
              </m:f>
            </m:e>
          </m:d>
        </m:oMath>
      </m:oMathPara>
    </w:p>
    <w:p w14:paraId="0355B404" w14:textId="77777777" w:rsidR="00B81270" w:rsidRDefault="00000000">
      <w:pPr>
        <w:pBdr>
          <w:top w:val="none" w:sz="4" w:space="0" w:color="000000"/>
          <w:left w:val="none" w:sz="4" w:space="0" w:color="000000"/>
          <w:bottom w:val="none" w:sz="4" w:space="0" w:color="000000"/>
          <w:right w:val="none" w:sz="4" w:space="0" w:color="000000"/>
        </w:pBdr>
        <w:jc w:val="both"/>
        <w:rPr>
          <w:lang w:val="pt-PT"/>
        </w:rPr>
      </w:pPr>
      <w:r>
        <w:rPr>
          <w:sz w:val="24"/>
          <w:lang w:val="pt-PT"/>
        </w:rPr>
        <w:t>Onde:</w:t>
      </w:r>
    </w:p>
    <w:p w14:paraId="09E7B654" w14:textId="77777777" w:rsidR="00B81270" w:rsidRDefault="00000000">
      <w:pPr>
        <w:pBdr>
          <w:top w:val="none" w:sz="4" w:space="0" w:color="000000"/>
          <w:left w:val="none" w:sz="4" w:space="0" w:color="000000"/>
          <w:bottom w:val="none" w:sz="4" w:space="0" w:color="000000"/>
          <w:right w:val="none" w:sz="4" w:space="0" w:color="000000"/>
        </w:pBdr>
        <w:jc w:val="both"/>
        <w:rPr>
          <w:lang w:val="pt-PT"/>
        </w:rPr>
      </w:pPr>
      <m:oMath>
        <m:sSub>
          <m:sSubPr>
            <m:ctrlPr>
              <w:rPr>
                <w:rFonts w:ascii="Cambria Math" w:eastAsia="Cambria Math" w:hAnsi="Cambria Math" w:cs="Cambria Math"/>
                <w:sz w:val="24"/>
                <w:lang w:val="pt-PT"/>
              </w:rPr>
            </m:ctrlPr>
          </m:sSubPr>
          <m:e>
            <m:r>
              <w:rPr>
                <w:rFonts w:ascii="Cambria Math" w:eastAsia="Cambria Math" w:hAnsi="Cambria Math" w:cs="Cambria Math"/>
                <w:sz w:val="24"/>
                <w:lang w:val="pt-PT" w:bidi="en"/>
              </w:rPr>
              <m:t>P</m:t>
            </m:r>
          </m:e>
          <m:sub>
            <m:r>
              <w:rPr>
                <w:rFonts w:ascii="Cambria Math" w:eastAsia="Cambria Math" w:hAnsi="Cambria Math" w:cs="Cambria Math"/>
                <w:sz w:val="24"/>
                <w:lang w:val="pt-PT" w:bidi="en"/>
              </w:rPr>
              <m:t>r</m:t>
            </m:r>
          </m:sub>
        </m:sSub>
      </m:oMath>
      <w:r>
        <w:rPr>
          <w:sz w:val="24"/>
          <w:lang w:val="pt-PT"/>
        </w:rPr>
        <w:t>​ = preço revisto</w:t>
      </w:r>
    </w:p>
    <w:p w14:paraId="194A62D3" w14:textId="77777777" w:rsidR="00B81270" w:rsidRDefault="00000000">
      <w:pPr>
        <w:pBdr>
          <w:top w:val="none" w:sz="4" w:space="0" w:color="000000"/>
          <w:left w:val="none" w:sz="4" w:space="0" w:color="000000"/>
          <w:bottom w:val="none" w:sz="4" w:space="0" w:color="000000"/>
          <w:right w:val="none" w:sz="4" w:space="0" w:color="000000"/>
        </w:pBdr>
        <w:jc w:val="both"/>
        <w:rPr>
          <w:lang w:val="pt-PT"/>
        </w:rPr>
      </w:pPr>
      <m:oMath>
        <m:sSub>
          <m:sSubPr>
            <m:ctrlPr>
              <w:rPr>
                <w:rFonts w:ascii="Cambria Math" w:eastAsia="Cambria Math" w:hAnsi="Cambria Math" w:cs="Cambria Math"/>
                <w:sz w:val="24"/>
                <w:lang w:val="pt-PT"/>
              </w:rPr>
            </m:ctrlPr>
          </m:sSubPr>
          <m:e>
            <m:r>
              <w:rPr>
                <w:rFonts w:ascii="Cambria Math" w:eastAsia="Cambria Math" w:hAnsi="Cambria Math" w:cs="Cambria Math"/>
                <w:sz w:val="24"/>
                <w:lang w:val="pt-PT" w:bidi="en"/>
              </w:rPr>
              <m:t>P</m:t>
            </m:r>
          </m:e>
          <m:sub>
            <m:r>
              <w:rPr>
                <w:rFonts w:ascii="Cambria Math" w:eastAsia="Cambria Math" w:hAnsi="Cambria Math" w:cs="Cambria Math"/>
                <w:sz w:val="24"/>
                <w:lang w:val="pt-PT" w:bidi="en"/>
              </w:rPr>
              <m:t>0</m:t>
            </m:r>
          </m:sub>
        </m:sSub>
      </m:oMath>
      <w:r>
        <w:rPr>
          <w:sz w:val="24"/>
          <w:lang w:val="pt-PT"/>
        </w:rPr>
        <w:t xml:space="preserve"> = preço da proposta inicial</w:t>
      </w:r>
    </w:p>
    <w:p w14:paraId="55BDF5DE" w14:textId="4E65C60C" w:rsidR="00B81270" w:rsidRDefault="00000000">
      <w:pPr>
        <w:pBdr>
          <w:top w:val="none" w:sz="4" w:space="0" w:color="000000"/>
          <w:left w:val="none" w:sz="4" w:space="0" w:color="000000"/>
          <w:bottom w:val="none" w:sz="4" w:space="0" w:color="000000"/>
          <w:right w:val="none" w:sz="4" w:space="0" w:color="000000"/>
        </w:pBdr>
        <w:jc w:val="both"/>
        <w:rPr>
          <w:lang w:val="pt-PT"/>
        </w:rPr>
      </w:pPr>
      <m:oMath>
        <m:sSub>
          <m:sSubPr>
            <m:ctrlPr>
              <w:rPr>
                <w:rFonts w:ascii="Cambria Math" w:eastAsia="Cambria Math" w:hAnsi="Cambria Math" w:cs="Cambria Math"/>
                <w:sz w:val="24"/>
                <w:lang w:val="pt-PT"/>
              </w:rPr>
            </m:ctrlPr>
          </m:sSubPr>
          <m:e>
            <m:r>
              <w:rPr>
                <w:rFonts w:ascii="Cambria Math" w:eastAsia="Cambria Math" w:hAnsi="Cambria Math" w:cs="Cambria Math"/>
                <w:sz w:val="24"/>
                <w:lang w:val="pt-PT" w:bidi="en"/>
              </w:rPr>
              <m:t>I</m:t>
            </m:r>
          </m:e>
          <m:sub>
            <m:r>
              <w:rPr>
                <w:rFonts w:ascii="Cambria Math" w:eastAsia="Cambria Math" w:hAnsi="Cambria Math" w:cs="Cambria Math"/>
                <w:sz w:val="24"/>
                <w:lang w:val="pt-PT" w:bidi="en"/>
              </w:rPr>
              <m:t>0</m:t>
            </m:r>
          </m:sub>
        </m:sSub>
      </m:oMath>
      <w:r>
        <w:rPr>
          <w:sz w:val="24"/>
          <w:lang w:val="pt-PT"/>
        </w:rPr>
        <w:t xml:space="preserve"> = índice do mês correspondente à data-limite de apresentação das propostas</w:t>
      </w:r>
    </w:p>
    <w:p w14:paraId="738E2ED8" w14:textId="1167C71D" w:rsidR="00B81270" w:rsidRDefault="00000000">
      <w:pPr>
        <w:pBdr>
          <w:top w:val="none" w:sz="4" w:space="0" w:color="000000"/>
          <w:left w:val="none" w:sz="4" w:space="0" w:color="000000"/>
          <w:bottom w:val="none" w:sz="4" w:space="0" w:color="000000"/>
          <w:right w:val="none" w:sz="4" w:space="0" w:color="000000"/>
        </w:pBdr>
        <w:jc w:val="both"/>
        <w:rPr>
          <w:lang w:val="pt-PT"/>
        </w:rPr>
      </w:pPr>
      <m:oMath>
        <m:sSub>
          <m:sSubPr>
            <m:ctrlPr>
              <w:rPr>
                <w:rFonts w:ascii="Cambria Math" w:eastAsia="Cambria Math" w:hAnsi="Cambria Math" w:cs="Cambria Math"/>
                <w:sz w:val="24"/>
                <w:lang w:val="pt-PT"/>
              </w:rPr>
            </m:ctrlPr>
          </m:sSubPr>
          <m:e>
            <m:r>
              <w:rPr>
                <w:rFonts w:ascii="Cambria Math" w:eastAsia="Cambria Math" w:hAnsi="Cambria Math" w:cs="Cambria Math"/>
                <w:sz w:val="24"/>
                <w:lang w:val="pt-PT" w:bidi="en"/>
              </w:rPr>
              <m:t>I</m:t>
            </m:r>
          </m:e>
          <m:sub>
            <m:r>
              <w:rPr>
                <w:rFonts w:ascii="Cambria Math" w:eastAsia="Cambria Math" w:hAnsi="Cambria Math" w:cs="Cambria Math"/>
                <w:sz w:val="24"/>
                <w:lang w:val="pt-PT" w:bidi="en"/>
              </w:rPr>
              <m:t>r</m:t>
            </m:r>
          </m:sub>
        </m:sSub>
      </m:oMath>
      <w:r>
        <w:rPr>
          <w:sz w:val="24"/>
          <w:lang w:val="pt-PT"/>
        </w:rPr>
        <w:t xml:space="preserve"> = índice do mês correspondente à data de receção do pedido de revisão de preços</w:t>
      </w:r>
    </w:p>
    <w:p w14:paraId="14B39A7B" w14:textId="6AA53485" w:rsidR="00B81270" w:rsidRDefault="00B81270">
      <w:pPr>
        <w:pBdr>
          <w:top w:val="none" w:sz="4" w:space="0" w:color="000000"/>
          <w:left w:val="none" w:sz="4" w:space="0" w:color="000000"/>
          <w:bottom w:val="none" w:sz="4" w:space="0" w:color="000000"/>
          <w:right w:val="none" w:sz="4" w:space="0" w:color="000000"/>
        </w:pBdr>
        <w:jc w:val="both"/>
        <w:rPr>
          <w:highlight w:val="yellow"/>
          <w:lang w:val="es-ES"/>
        </w:rPr>
      </w:pPr>
    </w:p>
    <w:p w14:paraId="493A2F48" w14:textId="1B9E16C7" w:rsidR="00B81270" w:rsidRDefault="00000000">
      <w:pPr>
        <w:pStyle w:val="Titre2"/>
        <w:rPr>
          <w:lang w:val="pt-PT"/>
        </w:rPr>
      </w:pPr>
      <w:r>
        <w:rPr>
          <w:bCs/>
          <w:lang w:val="pt-PT"/>
        </w:rPr>
        <w:t>Article I.4 – Processo de pagamento e execução do acordo-quadro</w:t>
      </w:r>
    </w:p>
    <w:p w14:paraId="5834CBC0" w14:textId="5F9F4C99" w:rsidR="00B81270" w:rsidRDefault="00000000">
      <w:pPr>
        <w:pStyle w:val="Titre3"/>
        <w:numPr>
          <w:ilvl w:val="0"/>
          <w:numId w:val="0"/>
        </w:numPr>
        <w:rPr>
          <w:b/>
          <w:i w:val="0"/>
          <w:lang w:val="pt-PT"/>
        </w:rPr>
      </w:pPr>
      <w:r>
        <w:rPr>
          <w:b/>
          <w:bCs/>
          <w:i w:val="0"/>
          <w:lang w:val="pt-PT"/>
        </w:rPr>
        <w:t>I.4.1. Acordo-quadro único</w:t>
      </w:r>
    </w:p>
    <w:p w14:paraId="6098B110" w14:textId="77777777" w:rsidR="00B81270" w:rsidRDefault="00000000">
      <w:pPr>
        <w:jc w:val="both"/>
        <w:rPr>
          <w:sz w:val="24"/>
          <w:lang w:val="es-ES"/>
        </w:rPr>
      </w:pPr>
      <w:proofErr w:type="spellStart"/>
      <w:r>
        <w:rPr>
          <w:bCs/>
          <w:sz w:val="24"/>
          <w:lang w:val="es-ES"/>
        </w:rPr>
        <w:t>Na</w:t>
      </w:r>
      <w:proofErr w:type="spellEnd"/>
      <w:r>
        <w:rPr>
          <w:bCs/>
          <w:sz w:val="24"/>
          <w:lang w:val="es-ES"/>
        </w:rPr>
        <w:t xml:space="preserve"> </w:t>
      </w:r>
      <w:proofErr w:type="spellStart"/>
      <w:r>
        <w:rPr>
          <w:bCs/>
          <w:sz w:val="24"/>
          <w:lang w:val="es-ES"/>
        </w:rPr>
        <w:t>sequência</w:t>
      </w:r>
      <w:proofErr w:type="spellEnd"/>
      <w:r>
        <w:rPr>
          <w:bCs/>
          <w:sz w:val="24"/>
          <w:lang w:val="es-ES"/>
        </w:rPr>
        <w:t xml:space="preserve"> da </w:t>
      </w:r>
      <w:proofErr w:type="spellStart"/>
      <w:r>
        <w:rPr>
          <w:bCs/>
          <w:sz w:val="24"/>
          <w:lang w:val="es-ES"/>
        </w:rPr>
        <w:t>identificação</w:t>
      </w:r>
      <w:proofErr w:type="spellEnd"/>
      <w:r>
        <w:rPr>
          <w:bCs/>
          <w:sz w:val="24"/>
          <w:lang w:val="es-ES"/>
        </w:rPr>
        <w:t xml:space="preserve"> das </w:t>
      </w:r>
      <w:proofErr w:type="spellStart"/>
      <w:r>
        <w:rPr>
          <w:bCs/>
          <w:sz w:val="24"/>
          <w:lang w:val="es-ES"/>
        </w:rPr>
        <w:t>suas</w:t>
      </w:r>
      <w:proofErr w:type="spellEnd"/>
      <w:r>
        <w:rPr>
          <w:bCs/>
          <w:sz w:val="24"/>
          <w:lang w:val="es-ES"/>
        </w:rPr>
        <w:t xml:space="preserve"> </w:t>
      </w:r>
      <w:proofErr w:type="spellStart"/>
      <w:r>
        <w:rPr>
          <w:bCs/>
          <w:sz w:val="24"/>
          <w:lang w:val="es-ES"/>
        </w:rPr>
        <w:t>necessidades</w:t>
      </w:r>
      <w:proofErr w:type="spellEnd"/>
      <w:r>
        <w:rPr>
          <w:bCs/>
          <w:sz w:val="24"/>
          <w:lang w:val="es-ES"/>
        </w:rPr>
        <w:t xml:space="preserve">, a Expertise France enviará ao Contratado </w:t>
      </w:r>
      <w:proofErr w:type="spellStart"/>
      <w:r>
        <w:rPr>
          <w:bCs/>
          <w:sz w:val="24"/>
          <w:lang w:val="es-ES"/>
        </w:rPr>
        <w:t>ordens</w:t>
      </w:r>
      <w:proofErr w:type="spellEnd"/>
      <w:r>
        <w:rPr>
          <w:bCs/>
          <w:sz w:val="24"/>
          <w:lang w:val="es-ES"/>
        </w:rPr>
        <w:t xml:space="preserve"> de compra, </w:t>
      </w:r>
      <w:proofErr w:type="spellStart"/>
      <w:r>
        <w:rPr>
          <w:bCs/>
          <w:sz w:val="24"/>
          <w:lang w:val="es-ES"/>
        </w:rPr>
        <w:t>nas</w:t>
      </w:r>
      <w:proofErr w:type="spellEnd"/>
      <w:r>
        <w:rPr>
          <w:bCs/>
          <w:sz w:val="24"/>
          <w:lang w:val="es-ES"/>
        </w:rPr>
        <w:t xml:space="preserve"> </w:t>
      </w:r>
      <w:proofErr w:type="spellStart"/>
      <w:r>
        <w:rPr>
          <w:bCs/>
          <w:sz w:val="24"/>
          <w:lang w:val="es-ES"/>
        </w:rPr>
        <w:t>quais</w:t>
      </w:r>
      <w:proofErr w:type="spellEnd"/>
      <w:r>
        <w:rPr>
          <w:bCs/>
          <w:sz w:val="24"/>
          <w:lang w:val="es-ES"/>
        </w:rPr>
        <w:t xml:space="preserve"> será determinada a </w:t>
      </w:r>
      <w:proofErr w:type="spellStart"/>
      <w:r>
        <w:rPr>
          <w:bCs/>
          <w:sz w:val="24"/>
          <w:lang w:val="es-ES"/>
        </w:rPr>
        <w:t>quantidade</w:t>
      </w:r>
      <w:proofErr w:type="spellEnd"/>
      <w:r>
        <w:rPr>
          <w:bCs/>
          <w:sz w:val="24"/>
          <w:lang w:val="es-ES"/>
        </w:rPr>
        <w:t xml:space="preserve"> dos </w:t>
      </w:r>
      <w:proofErr w:type="spellStart"/>
      <w:r>
        <w:rPr>
          <w:bCs/>
          <w:sz w:val="24"/>
          <w:lang w:val="es-ES"/>
        </w:rPr>
        <w:t>bens</w:t>
      </w:r>
      <w:proofErr w:type="spellEnd"/>
      <w:r>
        <w:rPr>
          <w:bCs/>
          <w:sz w:val="24"/>
          <w:lang w:val="es-ES"/>
        </w:rPr>
        <w:t xml:space="preserve"> a adquirir. As </w:t>
      </w:r>
      <w:proofErr w:type="spellStart"/>
      <w:r>
        <w:rPr>
          <w:bCs/>
          <w:sz w:val="24"/>
          <w:lang w:val="es-ES"/>
        </w:rPr>
        <w:t>ordens</w:t>
      </w:r>
      <w:proofErr w:type="spellEnd"/>
      <w:r>
        <w:rPr>
          <w:bCs/>
          <w:sz w:val="24"/>
          <w:lang w:val="es-ES"/>
        </w:rPr>
        <w:t xml:space="preserve"> de compra </w:t>
      </w:r>
      <w:proofErr w:type="spellStart"/>
      <w:r>
        <w:rPr>
          <w:bCs/>
          <w:sz w:val="24"/>
          <w:lang w:val="es-ES"/>
        </w:rPr>
        <w:t>serão</w:t>
      </w:r>
      <w:proofErr w:type="spellEnd"/>
      <w:r>
        <w:rPr>
          <w:bCs/>
          <w:sz w:val="24"/>
          <w:lang w:val="es-ES"/>
        </w:rPr>
        <w:t xml:space="preserve"> </w:t>
      </w:r>
      <w:proofErr w:type="spellStart"/>
      <w:r>
        <w:rPr>
          <w:bCs/>
          <w:sz w:val="24"/>
          <w:lang w:val="es-ES"/>
        </w:rPr>
        <w:t>devidamente</w:t>
      </w:r>
      <w:proofErr w:type="spellEnd"/>
      <w:r>
        <w:rPr>
          <w:bCs/>
          <w:sz w:val="24"/>
          <w:lang w:val="es-ES"/>
        </w:rPr>
        <w:t xml:space="preserve"> datadas e </w:t>
      </w:r>
      <w:proofErr w:type="spellStart"/>
      <w:r>
        <w:rPr>
          <w:bCs/>
          <w:sz w:val="24"/>
          <w:lang w:val="es-ES"/>
        </w:rPr>
        <w:t>assinadas</w:t>
      </w:r>
      <w:proofErr w:type="spellEnd"/>
      <w:r>
        <w:rPr>
          <w:bCs/>
          <w:sz w:val="24"/>
          <w:lang w:val="es-ES"/>
        </w:rPr>
        <w:t xml:space="preserve"> pela Expertise France </w:t>
      </w:r>
      <w:proofErr w:type="gramStart"/>
      <w:r>
        <w:rPr>
          <w:bCs/>
          <w:sz w:val="24"/>
          <w:lang w:val="es-ES"/>
        </w:rPr>
        <w:t>e</w:t>
      </w:r>
      <w:proofErr w:type="gramEnd"/>
      <w:r>
        <w:rPr>
          <w:bCs/>
          <w:sz w:val="24"/>
          <w:lang w:val="es-ES"/>
        </w:rPr>
        <w:t xml:space="preserve"> enviadas ao Contratado por </w:t>
      </w:r>
      <w:proofErr w:type="spellStart"/>
      <w:r>
        <w:rPr>
          <w:bCs/>
          <w:sz w:val="24"/>
          <w:lang w:val="es-ES"/>
        </w:rPr>
        <w:t>correio</w:t>
      </w:r>
      <w:proofErr w:type="spellEnd"/>
      <w:r>
        <w:rPr>
          <w:bCs/>
          <w:sz w:val="24"/>
          <w:lang w:val="es-ES"/>
        </w:rPr>
        <w:t xml:space="preserve"> </w:t>
      </w:r>
      <w:proofErr w:type="spellStart"/>
      <w:r>
        <w:rPr>
          <w:bCs/>
          <w:sz w:val="24"/>
          <w:lang w:val="es-ES"/>
        </w:rPr>
        <w:t>eletrónico</w:t>
      </w:r>
      <w:proofErr w:type="spellEnd"/>
      <w:r>
        <w:rPr>
          <w:bCs/>
          <w:sz w:val="24"/>
          <w:lang w:val="es-ES"/>
        </w:rPr>
        <w:t>.</w:t>
      </w:r>
    </w:p>
    <w:p w14:paraId="57C411CD" w14:textId="308D6E8A" w:rsidR="00B81270" w:rsidRDefault="00000000">
      <w:pPr>
        <w:jc w:val="both"/>
        <w:rPr>
          <w:sz w:val="24"/>
          <w:lang w:val="es-ES"/>
        </w:rPr>
      </w:pPr>
      <w:r>
        <w:rPr>
          <w:bCs/>
          <w:sz w:val="24"/>
          <w:lang w:val="es-ES"/>
        </w:rPr>
        <w:t xml:space="preserve">O </w:t>
      </w:r>
      <w:proofErr w:type="spellStart"/>
      <w:r>
        <w:rPr>
          <w:bCs/>
          <w:sz w:val="24"/>
          <w:lang w:val="es-ES"/>
        </w:rPr>
        <w:t>prazo</w:t>
      </w:r>
      <w:proofErr w:type="spellEnd"/>
      <w:r>
        <w:rPr>
          <w:bCs/>
          <w:sz w:val="24"/>
          <w:lang w:val="es-ES"/>
        </w:rPr>
        <w:t xml:space="preserve"> de entrega dos </w:t>
      </w:r>
      <w:proofErr w:type="spellStart"/>
      <w:r>
        <w:rPr>
          <w:bCs/>
          <w:sz w:val="24"/>
          <w:lang w:val="es-ES"/>
        </w:rPr>
        <w:t>bens</w:t>
      </w:r>
      <w:proofErr w:type="spellEnd"/>
      <w:r>
        <w:rPr>
          <w:bCs/>
          <w:sz w:val="24"/>
          <w:lang w:val="es-ES"/>
        </w:rPr>
        <w:t xml:space="preserve"> </w:t>
      </w:r>
      <w:proofErr w:type="spellStart"/>
      <w:r>
        <w:rPr>
          <w:bCs/>
          <w:sz w:val="24"/>
          <w:lang w:val="es-ES"/>
        </w:rPr>
        <w:t>começa</w:t>
      </w:r>
      <w:proofErr w:type="spellEnd"/>
      <w:r>
        <w:rPr>
          <w:bCs/>
          <w:sz w:val="24"/>
          <w:lang w:val="es-ES"/>
        </w:rPr>
        <w:t xml:space="preserve"> a contar a partir da data de </w:t>
      </w:r>
      <w:proofErr w:type="spellStart"/>
      <w:r>
        <w:rPr>
          <w:bCs/>
          <w:sz w:val="24"/>
          <w:lang w:val="es-ES"/>
        </w:rPr>
        <w:t>notificação</w:t>
      </w:r>
      <w:proofErr w:type="spellEnd"/>
      <w:r>
        <w:rPr>
          <w:bCs/>
          <w:sz w:val="24"/>
          <w:lang w:val="es-ES"/>
        </w:rPr>
        <w:t xml:space="preserve"> da </w:t>
      </w:r>
      <w:proofErr w:type="spellStart"/>
      <w:r>
        <w:rPr>
          <w:bCs/>
          <w:sz w:val="24"/>
          <w:lang w:val="es-ES"/>
        </w:rPr>
        <w:t>ordem</w:t>
      </w:r>
      <w:proofErr w:type="spellEnd"/>
      <w:r>
        <w:rPr>
          <w:bCs/>
          <w:sz w:val="24"/>
          <w:lang w:val="es-ES"/>
        </w:rPr>
        <w:t xml:space="preserve"> de compra ao Contratado, salvo </w:t>
      </w:r>
      <w:proofErr w:type="spellStart"/>
      <w:r>
        <w:rPr>
          <w:bCs/>
          <w:sz w:val="24"/>
          <w:lang w:val="es-ES"/>
        </w:rPr>
        <w:t>indicação</w:t>
      </w:r>
      <w:proofErr w:type="spellEnd"/>
      <w:r>
        <w:rPr>
          <w:bCs/>
          <w:sz w:val="24"/>
          <w:lang w:val="es-ES"/>
        </w:rPr>
        <w:t xml:space="preserve"> em </w:t>
      </w:r>
      <w:proofErr w:type="spellStart"/>
      <w:r>
        <w:rPr>
          <w:bCs/>
          <w:sz w:val="24"/>
          <w:lang w:val="es-ES"/>
        </w:rPr>
        <w:t>contrário</w:t>
      </w:r>
      <w:proofErr w:type="spellEnd"/>
      <w:r>
        <w:rPr>
          <w:bCs/>
          <w:sz w:val="24"/>
          <w:lang w:val="es-ES"/>
        </w:rPr>
        <w:t xml:space="preserve"> constante do referido documento</w:t>
      </w:r>
      <w:r>
        <w:rPr>
          <w:sz w:val="24"/>
          <w:lang w:val="pt-PT"/>
        </w:rPr>
        <w:t>.</w:t>
      </w:r>
    </w:p>
    <w:p w14:paraId="17EBCEE6" w14:textId="1312667A" w:rsidR="00B81270" w:rsidRDefault="00000000">
      <w:pPr>
        <w:jc w:val="both"/>
        <w:rPr>
          <w:color w:val="000000"/>
          <w:sz w:val="24"/>
          <w:lang w:val="pt-PT"/>
        </w:rPr>
      </w:pPr>
      <w:r>
        <w:rPr>
          <w:b/>
          <w:bCs/>
          <w:sz w:val="24"/>
          <w:lang w:val="pt-PT"/>
        </w:rPr>
        <w:t>I.4.2. Pré-financiamento</w:t>
      </w:r>
    </w:p>
    <w:p w14:paraId="4C6D16D6" w14:textId="20E757EF" w:rsidR="00B81270" w:rsidRDefault="00000000">
      <w:pPr>
        <w:jc w:val="both"/>
        <w:rPr>
          <w:sz w:val="24"/>
          <w:lang w:val="pt-PT"/>
        </w:rPr>
      </w:pPr>
      <w:r>
        <w:rPr>
          <w:sz w:val="24"/>
          <w:lang w:val="pt-PT"/>
        </w:rPr>
        <w:t xml:space="preserve">Não será efetuado qualquer pagamento a título de pré-financiamento ao Contratado após a emissão de uma ordem de compra. </w:t>
      </w:r>
    </w:p>
    <w:p w14:paraId="1011DBF3" w14:textId="552AA1BA" w:rsidR="00B81270" w:rsidRDefault="00000000">
      <w:pPr>
        <w:ind w:left="709" w:hanging="709"/>
        <w:jc w:val="both"/>
        <w:rPr>
          <w:b/>
          <w:color w:val="000000"/>
          <w:sz w:val="24"/>
          <w:lang w:val="pt-PT"/>
        </w:rPr>
      </w:pPr>
      <w:r>
        <w:rPr>
          <w:b/>
          <w:bCs/>
          <w:color w:val="000000"/>
          <w:sz w:val="24"/>
          <w:lang w:val="pt-PT"/>
        </w:rPr>
        <w:t xml:space="preserve">I.4.3. </w:t>
      </w:r>
      <w:r>
        <w:rPr>
          <w:b/>
          <w:bCs/>
          <w:sz w:val="24"/>
          <w:lang w:val="pt-PT"/>
        </w:rPr>
        <w:t>Pagamento do saldo</w:t>
      </w:r>
    </w:p>
    <w:p w14:paraId="7600FCE0" w14:textId="77777777" w:rsidR="00B81270" w:rsidRDefault="00000000">
      <w:pPr>
        <w:spacing w:after="120"/>
        <w:jc w:val="both"/>
        <w:rPr>
          <w:sz w:val="24"/>
          <w:lang w:val="pt-PT"/>
        </w:rPr>
      </w:pPr>
      <w:r>
        <w:rPr>
          <w:sz w:val="24"/>
          <w:lang w:val="pt-PT"/>
        </w:rPr>
        <w:t>Após a entrega e receção dos bens, o Contratado deverá apresentar uma fatura para pagamento do saldo.</w:t>
      </w:r>
    </w:p>
    <w:p w14:paraId="7673ABC2" w14:textId="2E660656" w:rsidR="00B81270" w:rsidRDefault="00000000">
      <w:pPr>
        <w:spacing w:after="120"/>
        <w:jc w:val="both"/>
        <w:rPr>
          <w:sz w:val="24"/>
          <w:lang w:val="pt-PT"/>
        </w:rPr>
      </w:pPr>
      <w:r>
        <w:rPr>
          <w:sz w:val="24"/>
          <w:lang w:val="pt-PT"/>
        </w:rPr>
        <w:t>A Expertise France efetuará o pagamento no prazo de trinta (30) dias a contar da receção da fatura.</w:t>
      </w:r>
    </w:p>
    <w:p w14:paraId="4E912E9B" w14:textId="54BB7CC8" w:rsidR="00B81270" w:rsidRDefault="00000000">
      <w:pPr>
        <w:ind w:left="709" w:hanging="709"/>
        <w:jc w:val="both"/>
        <w:rPr>
          <w:b/>
          <w:color w:val="000000"/>
          <w:sz w:val="24"/>
          <w:lang w:val="pt-PT"/>
        </w:rPr>
      </w:pPr>
      <w:r>
        <w:rPr>
          <w:b/>
          <w:bCs/>
          <w:color w:val="000000"/>
          <w:sz w:val="24"/>
          <w:lang w:val="pt-PT"/>
        </w:rPr>
        <w:t>I.4.</w:t>
      </w:r>
      <w:r>
        <w:rPr>
          <w:b/>
          <w:bCs/>
          <w:sz w:val="24"/>
          <w:lang w:val="pt-PT"/>
        </w:rPr>
        <w:t xml:space="preserve">4. </w:t>
      </w:r>
      <w:r>
        <w:rPr>
          <w:b/>
          <w:bCs/>
          <w:color w:val="000000"/>
          <w:sz w:val="24"/>
          <w:lang w:val="pt-PT"/>
        </w:rPr>
        <w:t>Entrega</w:t>
      </w:r>
    </w:p>
    <w:p w14:paraId="4831CB4B" w14:textId="77777777" w:rsidR="00B81270" w:rsidRDefault="00000000">
      <w:pPr>
        <w:jc w:val="both"/>
        <w:rPr>
          <w:sz w:val="24"/>
          <w:lang w:val="pt-PT"/>
        </w:rPr>
      </w:pPr>
      <w:r>
        <w:rPr>
          <w:sz w:val="24"/>
          <w:lang w:val="pt-PT"/>
        </w:rPr>
        <w:t>Os bens deverão ser entregues no local especificado na ordem de compra (</w:t>
      </w:r>
      <w:r w:rsidRPr="009C1A0E">
        <w:rPr>
          <w:sz w:val="24"/>
          <w:lang w:val="pt-PT"/>
        </w:rPr>
        <w:t>no centro da cidade de Luanda), em regime DDP (Delivered Duty Paid), de acordo com os Incoterms</w:t>
      </w:r>
      <w:r>
        <w:rPr>
          <w:sz w:val="24"/>
          <w:lang w:val="pt-PT"/>
        </w:rPr>
        <w:t>.</w:t>
      </w:r>
    </w:p>
    <w:p w14:paraId="6DE6F384" w14:textId="77777777" w:rsidR="00B81270" w:rsidRDefault="00000000">
      <w:pPr>
        <w:jc w:val="both"/>
        <w:rPr>
          <w:sz w:val="24"/>
          <w:lang w:val="pt-PT"/>
        </w:rPr>
      </w:pPr>
      <w:r>
        <w:rPr>
          <w:sz w:val="24"/>
          <w:lang w:val="pt-PT"/>
        </w:rPr>
        <w:t>O Contratado deverá notificar a Expertise France da data exata de entrega com, pelo menos, 2 dias de antecedência.</w:t>
      </w:r>
    </w:p>
    <w:p w14:paraId="3D911F78" w14:textId="24219ED7" w:rsidR="00B81270" w:rsidRDefault="00000000">
      <w:pPr>
        <w:jc w:val="both"/>
        <w:rPr>
          <w:sz w:val="24"/>
          <w:lang w:val="pt-PT"/>
        </w:rPr>
      </w:pPr>
      <w:r>
        <w:rPr>
          <w:sz w:val="24"/>
          <w:lang w:val="pt-PT"/>
        </w:rPr>
        <w:t>Todas as entregas poderão ser efetuadas em qualquer dia útil, durante o horário normal de trabalho, no local de entrega acordado.</w:t>
      </w:r>
    </w:p>
    <w:p w14:paraId="03710209" w14:textId="25E554DA" w:rsidR="00B81270" w:rsidRDefault="00000000">
      <w:pPr>
        <w:pStyle w:val="Titre2"/>
        <w:rPr>
          <w:lang w:val="pt-PT"/>
        </w:rPr>
      </w:pPr>
      <w:r>
        <w:rPr>
          <w:bCs/>
          <w:lang w:val="pt-PT"/>
        </w:rPr>
        <w:t>Article I.5 – Conta bancária</w:t>
      </w:r>
    </w:p>
    <w:p w14:paraId="2167B2AB" w14:textId="00DA4E39" w:rsidR="00B81270" w:rsidRDefault="00000000">
      <w:pPr>
        <w:jc w:val="both"/>
        <w:rPr>
          <w:sz w:val="24"/>
          <w:lang w:val="pt-PT"/>
        </w:rPr>
      </w:pPr>
      <w:r>
        <w:rPr>
          <w:sz w:val="24"/>
          <w:lang w:val="pt-PT"/>
        </w:rPr>
        <w:t>Os pagamentos serão efetuados na conta bancária do Contratado, denominada em kwanzas angolanos (AOA), identificada como segue:</w:t>
      </w:r>
    </w:p>
    <w:tbl>
      <w:tblPr>
        <w:tblW w:w="0" w:type="auto"/>
        <w:tblInd w:w="569" w:type="dxa"/>
        <w:tblCellMar>
          <w:left w:w="0" w:type="dxa"/>
          <w:right w:w="0" w:type="dxa"/>
        </w:tblCellMar>
        <w:tblLook w:val="04A0" w:firstRow="1" w:lastRow="0" w:firstColumn="1" w:lastColumn="0" w:noHBand="0" w:noVBand="1"/>
      </w:tblPr>
      <w:tblGrid>
        <w:gridCol w:w="2649"/>
        <w:gridCol w:w="2727"/>
        <w:gridCol w:w="2765"/>
      </w:tblGrid>
      <w:tr w:rsidR="00B81270" w14:paraId="3F6E7BF1" w14:textId="77777777">
        <w:tc>
          <w:tcPr>
            <w:tcW w:w="26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3E01B8" w14:textId="65B9E5AC" w:rsidR="00B81270" w:rsidRDefault="00000000">
            <w:pPr>
              <w:rPr>
                <w:rFonts w:eastAsia="Calibri"/>
                <w:sz w:val="22"/>
                <w:szCs w:val="22"/>
                <w:lang w:val="pt-PT"/>
              </w:rPr>
            </w:pPr>
            <w:r>
              <w:rPr>
                <w:rFonts w:eastAsia="Calibri"/>
                <w:sz w:val="22"/>
                <w:szCs w:val="22"/>
                <w:lang w:val="pt-PT"/>
              </w:rPr>
              <w:t>Código do banco</w:t>
            </w:r>
          </w:p>
        </w:tc>
        <w:tc>
          <w:tcPr>
            <w:tcW w:w="2727" w:type="dxa"/>
            <w:tcBorders>
              <w:top w:val="single" w:sz="8" w:space="0" w:color="auto"/>
              <w:left w:val="none" w:sz="4" w:space="0" w:color="000000"/>
              <w:bottom w:val="single" w:sz="8" w:space="0" w:color="auto"/>
              <w:right w:val="single" w:sz="8" w:space="0" w:color="auto"/>
            </w:tcBorders>
            <w:tcMar>
              <w:top w:w="0" w:type="dxa"/>
              <w:left w:w="108" w:type="dxa"/>
              <w:bottom w:w="0" w:type="dxa"/>
              <w:right w:w="108" w:type="dxa"/>
            </w:tcMar>
          </w:tcPr>
          <w:p w14:paraId="3FD4C124" w14:textId="6ED1527D" w:rsidR="00B81270" w:rsidRDefault="00000000">
            <w:pPr>
              <w:rPr>
                <w:rFonts w:eastAsia="Calibri"/>
                <w:sz w:val="22"/>
                <w:szCs w:val="22"/>
                <w:lang w:val="pt-PT"/>
              </w:rPr>
            </w:pPr>
            <w:r>
              <w:rPr>
                <w:rFonts w:eastAsia="Calibri"/>
                <w:sz w:val="22"/>
                <w:szCs w:val="22"/>
                <w:lang w:val="pt-PT"/>
              </w:rPr>
              <w:t>Código da agência</w:t>
            </w:r>
          </w:p>
        </w:tc>
        <w:tc>
          <w:tcPr>
            <w:tcW w:w="2765" w:type="dxa"/>
            <w:tcBorders>
              <w:top w:val="single" w:sz="8" w:space="0" w:color="auto"/>
              <w:left w:val="none" w:sz="4" w:space="0" w:color="000000"/>
              <w:bottom w:val="single" w:sz="8" w:space="0" w:color="auto"/>
              <w:right w:val="single" w:sz="8" w:space="0" w:color="auto"/>
            </w:tcBorders>
            <w:tcMar>
              <w:top w:w="0" w:type="dxa"/>
              <w:left w:w="108" w:type="dxa"/>
              <w:bottom w:w="0" w:type="dxa"/>
              <w:right w:w="108" w:type="dxa"/>
            </w:tcMar>
          </w:tcPr>
          <w:p w14:paraId="60025EFD" w14:textId="5898F643" w:rsidR="00B81270" w:rsidRDefault="00000000">
            <w:pPr>
              <w:rPr>
                <w:rFonts w:eastAsia="Calibri"/>
                <w:sz w:val="22"/>
                <w:szCs w:val="22"/>
                <w:lang w:val="pt-PT"/>
              </w:rPr>
            </w:pPr>
            <w:r>
              <w:rPr>
                <w:rFonts w:eastAsia="Calibri"/>
                <w:sz w:val="22"/>
                <w:szCs w:val="22"/>
                <w:lang w:val="pt-PT"/>
              </w:rPr>
              <w:t>N.º da conta</w:t>
            </w:r>
          </w:p>
          <w:p w14:paraId="5602F2BD" w14:textId="77777777" w:rsidR="00B81270" w:rsidRDefault="00B81270">
            <w:pPr>
              <w:rPr>
                <w:rFonts w:eastAsia="Calibri"/>
                <w:sz w:val="22"/>
                <w:szCs w:val="22"/>
                <w:lang w:val="pt-PT"/>
              </w:rPr>
            </w:pPr>
          </w:p>
        </w:tc>
      </w:tr>
      <w:tr w:rsidR="00B81270" w14:paraId="0C95AEEF" w14:textId="77777777">
        <w:trPr>
          <w:trHeight w:val="458"/>
        </w:trPr>
        <w:tc>
          <w:tcPr>
            <w:tcW w:w="2649"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BF27781" w14:textId="4DB10E8C" w:rsidR="00B81270" w:rsidRDefault="00000000">
            <w:pPr>
              <w:rPr>
                <w:rFonts w:eastAsia="Calibri"/>
                <w:sz w:val="22"/>
                <w:szCs w:val="22"/>
                <w:highlight w:val="yellow"/>
                <w:lang w:val="pt-PT"/>
              </w:rPr>
            </w:pPr>
            <w:r>
              <w:rPr>
                <w:rFonts w:eastAsia="Calibri"/>
                <w:sz w:val="22"/>
                <w:szCs w:val="22"/>
                <w:highlight w:val="yellow"/>
                <w:lang w:val="pt-PT"/>
              </w:rPr>
              <w:lastRenderedPageBreak/>
              <w:t>A completar pelo proponente</w:t>
            </w:r>
          </w:p>
        </w:tc>
        <w:tc>
          <w:tcPr>
            <w:tcW w:w="2727"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7FDF64AE" w14:textId="2279B9DB" w:rsidR="00B81270" w:rsidRDefault="00000000">
            <w:pPr>
              <w:rPr>
                <w:rFonts w:eastAsia="Calibri"/>
                <w:sz w:val="22"/>
                <w:szCs w:val="22"/>
                <w:highlight w:val="yellow"/>
                <w:lang w:val="pt-PT"/>
              </w:rPr>
            </w:pPr>
            <w:r>
              <w:rPr>
                <w:rFonts w:eastAsia="Calibri"/>
                <w:sz w:val="22"/>
                <w:szCs w:val="22"/>
                <w:highlight w:val="yellow"/>
                <w:lang w:val="pt-PT"/>
              </w:rPr>
              <w:t>A completar pelo proponente</w:t>
            </w:r>
          </w:p>
        </w:tc>
        <w:tc>
          <w:tcPr>
            <w:tcW w:w="2765"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82658BA" w14:textId="2E07A6A3" w:rsidR="00B81270" w:rsidRDefault="00000000">
            <w:pPr>
              <w:rPr>
                <w:rFonts w:eastAsia="Calibri"/>
                <w:sz w:val="22"/>
                <w:szCs w:val="22"/>
                <w:highlight w:val="yellow"/>
                <w:lang w:val="pt-PT"/>
              </w:rPr>
            </w:pPr>
            <w:r>
              <w:rPr>
                <w:rFonts w:eastAsia="Calibri"/>
                <w:sz w:val="22"/>
                <w:szCs w:val="22"/>
                <w:highlight w:val="yellow"/>
                <w:lang w:val="pt-PT"/>
              </w:rPr>
              <w:t>A completar pelo proponente</w:t>
            </w:r>
          </w:p>
        </w:tc>
      </w:tr>
    </w:tbl>
    <w:p w14:paraId="1284CE67" w14:textId="185BC8C8" w:rsidR="00B81270" w:rsidRDefault="00000000">
      <w:pPr>
        <w:spacing w:after="0" w:afterAutospacing="0"/>
        <w:ind w:left="709" w:firstLine="709"/>
        <w:rPr>
          <w:rFonts w:eastAsia="Calibri"/>
          <w:sz w:val="22"/>
          <w:szCs w:val="22"/>
          <w:lang w:val="pt-PT"/>
        </w:rPr>
      </w:pPr>
      <w:r>
        <w:rPr>
          <w:rFonts w:eastAsia="Calibri"/>
          <w:sz w:val="22"/>
          <w:szCs w:val="22"/>
          <w:lang w:val="pt-PT"/>
        </w:rPr>
        <w:t>IBAN</w:t>
      </w:r>
      <w:r>
        <w:rPr>
          <w:rStyle w:val="Appelnotedebasdep"/>
          <w:sz w:val="24"/>
          <w:lang w:val="pt-PT"/>
        </w:rPr>
        <w:footnoteReference w:id="5"/>
      </w:r>
      <w:r>
        <w:rPr>
          <w:rFonts w:eastAsia="Calibri"/>
          <w:sz w:val="22"/>
          <w:szCs w:val="22"/>
          <w:lang w:val="pt-PT"/>
        </w:rPr>
        <w:t xml:space="preserve">: </w:t>
      </w:r>
      <w:r>
        <w:rPr>
          <w:rFonts w:eastAsia="Calibri"/>
          <w:sz w:val="22"/>
          <w:szCs w:val="22"/>
          <w:highlight w:val="yellow"/>
          <w:lang w:val="pt-PT"/>
        </w:rPr>
        <w:t>A completar pelo proponente</w:t>
      </w:r>
    </w:p>
    <w:p w14:paraId="0BEF12D3" w14:textId="770F9CAC" w:rsidR="00B81270" w:rsidRDefault="00000000">
      <w:pPr>
        <w:spacing w:before="0" w:beforeAutospacing="0" w:after="0" w:afterAutospacing="0"/>
        <w:ind w:left="709" w:firstLine="709"/>
        <w:rPr>
          <w:rFonts w:eastAsia="Calibri"/>
          <w:sz w:val="22"/>
          <w:szCs w:val="22"/>
          <w:lang w:val="pt-PT"/>
        </w:rPr>
      </w:pPr>
      <w:r>
        <w:rPr>
          <w:rFonts w:eastAsia="Calibri"/>
          <w:sz w:val="22"/>
          <w:szCs w:val="22"/>
          <w:lang w:val="pt-PT"/>
        </w:rPr>
        <w:t xml:space="preserve">BIC: </w:t>
      </w:r>
      <w:r>
        <w:rPr>
          <w:rFonts w:eastAsia="Calibri"/>
          <w:sz w:val="22"/>
          <w:szCs w:val="22"/>
          <w:highlight w:val="yellow"/>
          <w:lang w:val="pt-PT"/>
        </w:rPr>
        <w:t>A completar pelo proponente</w:t>
      </w:r>
    </w:p>
    <w:p w14:paraId="6DB1CE1D" w14:textId="77777777" w:rsidR="00B81270" w:rsidRDefault="00000000">
      <w:pPr>
        <w:pStyle w:val="Titre2"/>
        <w:rPr>
          <w:lang w:val="pt-PT"/>
        </w:rPr>
      </w:pPr>
      <w:r>
        <w:rPr>
          <w:bCs/>
          <w:lang w:val="pt-PT"/>
        </w:rPr>
        <w:t>Article I.6 – Communication and data controller</w:t>
      </w:r>
    </w:p>
    <w:p w14:paraId="07A4FCA7" w14:textId="282D8A70" w:rsidR="00B81270" w:rsidRDefault="00000000">
      <w:pPr>
        <w:jc w:val="both"/>
        <w:rPr>
          <w:sz w:val="24"/>
          <w:lang w:val="es-ES"/>
        </w:rPr>
      </w:pPr>
      <w:r>
        <w:rPr>
          <w:sz w:val="24"/>
          <w:lang w:val="es-ES"/>
        </w:rPr>
        <w:t xml:space="preserve">Para </w:t>
      </w:r>
      <w:proofErr w:type="spellStart"/>
      <w:r>
        <w:rPr>
          <w:sz w:val="24"/>
          <w:lang w:val="es-ES"/>
        </w:rPr>
        <w:t>efeitos</w:t>
      </w:r>
      <w:proofErr w:type="spellEnd"/>
      <w:r>
        <w:rPr>
          <w:sz w:val="24"/>
          <w:lang w:val="es-ES"/>
        </w:rPr>
        <w:t xml:space="preserve"> do Artigo II.6, o </w:t>
      </w:r>
      <w:proofErr w:type="spellStart"/>
      <w:r>
        <w:rPr>
          <w:sz w:val="24"/>
          <w:lang w:val="es-ES"/>
        </w:rPr>
        <w:t>responsável</w:t>
      </w:r>
      <w:proofErr w:type="spellEnd"/>
      <w:r>
        <w:rPr>
          <w:sz w:val="24"/>
          <w:lang w:val="es-ES"/>
        </w:rPr>
        <w:t xml:space="preserve"> pelo </w:t>
      </w:r>
      <w:proofErr w:type="spellStart"/>
      <w:r>
        <w:rPr>
          <w:sz w:val="24"/>
          <w:lang w:val="es-ES"/>
        </w:rPr>
        <w:t>tratamento</w:t>
      </w:r>
      <w:proofErr w:type="spellEnd"/>
      <w:r>
        <w:rPr>
          <w:sz w:val="24"/>
          <w:lang w:val="es-ES"/>
        </w:rPr>
        <w:t xml:space="preserve"> de dados é a </w:t>
      </w:r>
      <w:r w:rsidRPr="00095833">
        <w:rPr>
          <w:sz w:val="24"/>
          <w:lang w:val="es-ES"/>
        </w:rPr>
        <w:t>Expertise France</w:t>
      </w:r>
      <w:r>
        <w:rPr>
          <w:sz w:val="24"/>
          <w:lang w:val="es-ES"/>
        </w:rPr>
        <w:t xml:space="preserve">. </w:t>
      </w:r>
    </w:p>
    <w:p w14:paraId="5F7D3608" w14:textId="08D9DE6B" w:rsidR="00B81270" w:rsidRDefault="00000000">
      <w:pPr>
        <w:jc w:val="both"/>
        <w:rPr>
          <w:sz w:val="24"/>
          <w:lang w:val="es-ES"/>
        </w:rPr>
      </w:pPr>
      <w:r>
        <w:rPr>
          <w:sz w:val="24"/>
          <w:lang w:val="es-ES"/>
        </w:rPr>
        <w:t xml:space="preserve">As </w:t>
      </w:r>
      <w:proofErr w:type="spellStart"/>
      <w:r>
        <w:rPr>
          <w:sz w:val="24"/>
          <w:lang w:val="es-ES"/>
        </w:rPr>
        <w:t>comunicações</w:t>
      </w:r>
      <w:proofErr w:type="spellEnd"/>
      <w:r>
        <w:rPr>
          <w:sz w:val="24"/>
          <w:lang w:val="es-ES"/>
        </w:rPr>
        <w:t xml:space="preserve"> </w:t>
      </w:r>
      <w:proofErr w:type="spellStart"/>
      <w:r>
        <w:rPr>
          <w:sz w:val="24"/>
          <w:lang w:val="es-ES"/>
        </w:rPr>
        <w:t>deverão</w:t>
      </w:r>
      <w:proofErr w:type="spellEnd"/>
      <w:r>
        <w:rPr>
          <w:sz w:val="24"/>
          <w:lang w:val="es-ES"/>
        </w:rPr>
        <w:t xml:space="preserve"> ser enviadas para os </w:t>
      </w:r>
      <w:proofErr w:type="spellStart"/>
      <w:r>
        <w:rPr>
          <w:sz w:val="24"/>
          <w:lang w:val="es-ES"/>
        </w:rPr>
        <w:t>seguintes</w:t>
      </w:r>
      <w:proofErr w:type="spellEnd"/>
      <w:r>
        <w:rPr>
          <w:sz w:val="24"/>
          <w:lang w:val="es-ES"/>
        </w:rPr>
        <w:t xml:space="preserve"> </w:t>
      </w:r>
      <w:proofErr w:type="spellStart"/>
      <w:r>
        <w:rPr>
          <w:sz w:val="24"/>
          <w:lang w:val="es-ES"/>
        </w:rPr>
        <w:t>endereços</w:t>
      </w:r>
      <w:proofErr w:type="spellEnd"/>
      <w:r>
        <w:rPr>
          <w:sz w:val="24"/>
          <w:lang w:val="es-ES"/>
        </w:rPr>
        <w:t>:</w:t>
      </w:r>
    </w:p>
    <w:p w14:paraId="618EC6EB" w14:textId="23F82C96" w:rsidR="00B81270" w:rsidRDefault="00000000">
      <w:pPr>
        <w:ind w:left="567"/>
        <w:jc w:val="both"/>
        <w:outlineLvl w:val="0"/>
        <w:rPr>
          <w:sz w:val="24"/>
          <w:lang w:val="es-ES"/>
        </w:rPr>
      </w:pPr>
      <w:r>
        <w:rPr>
          <w:sz w:val="24"/>
          <w:u w:val="single"/>
          <w:lang w:val="es-ES"/>
        </w:rPr>
        <w:t>Expertise France Angola</w:t>
      </w:r>
      <w:r>
        <w:rPr>
          <w:sz w:val="24"/>
          <w:lang w:val="es-ES"/>
        </w:rPr>
        <w:t>:</w:t>
      </w:r>
    </w:p>
    <w:p w14:paraId="003D8E00" w14:textId="77777777" w:rsidR="00095833" w:rsidRDefault="00000000" w:rsidP="00095833">
      <w:pPr>
        <w:spacing w:before="0" w:beforeAutospacing="0" w:after="0" w:afterAutospacing="0"/>
        <w:ind w:left="567"/>
        <w:jc w:val="both"/>
        <w:rPr>
          <w:sz w:val="24"/>
          <w:lang w:val="es-ES"/>
        </w:rPr>
      </w:pPr>
      <w:r w:rsidRPr="00095833">
        <w:rPr>
          <w:sz w:val="24"/>
          <w:lang w:val="es-ES"/>
        </w:rPr>
        <w:t xml:space="preserve">Departamento de </w:t>
      </w:r>
      <w:proofErr w:type="spellStart"/>
      <w:r w:rsidRPr="00095833">
        <w:rPr>
          <w:sz w:val="24"/>
          <w:lang w:val="es-ES"/>
        </w:rPr>
        <w:t>Aquisições</w:t>
      </w:r>
      <w:proofErr w:type="spellEnd"/>
      <w:r w:rsidRPr="00095833">
        <w:rPr>
          <w:sz w:val="24"/>
          <w:lang w:val="es-ES"/>
        </w:rPr>
        <w:t xml:space="preserve"> e Contratos</w:t>
      </w:r>
    </w:p>
    <w:p w14:paraId="555A5832" w14:textId="77777777" w:rsidR="00095833" w:rsidRDefault="00000000" w:rsidP="00095833">
      <w:pPr>
        <w:spacing w:before="0" w:beforeAutospacing="0" w:after="0" w:afterAutospacing="0"/>
        <w:ind w:left="567"/>
        <w:jc w:val="both"/>
        <w:rPr>
          <w:sz w:val="24"/>
          <w:lang w:val="es-ES"/>
        </w:rPr>
      </w:pPr>
      <w:proofErr w:type="spellStart"/>
      <w:r w:rsidRPr="00095833">
        <w:rPr>
          <w:sz w:val="24"/>
          <w:lang w:val="es-ES"/>
        </w:rPr>
        <w:t>Edifício</w:t>
      </w:r>
      <w:proofErr w:type="spellEnd"/>
      <w:r w:rsidRPr="00095833">
        <w:rPr>
          <w:sz w:val="24"/>
          <w:lang w:val="es-ES"/>
        </w:rPr>
        <w:t xml:space="preserve"> </w:t>
      </w:r>
      <w:proofErr w:type="spellStart"/>
      <w:r w:rsidRPr="00095833">
        <w:rPr>
          <w:sz w:val="24"/>
          <w:lang w:val="es-ES"/>
        </w:rPr>
        <w:t>Milenium</w:t>
      </w:r>
      <w:proofErr w:type="spellEnd"/>
      <w:r w:rsidRPr="00095833">
        <w:rPr>
          <w:sz w:val="24"/>
          <w:lang w:val="es-ES"/>
        </w:rPr>
        <w:t>, 3.º andar</w:t>
      </w:r>
    </w:p>
    <w:p w14:paraId="05A799BC" w14:textId="67196C3D" w:rsidR="00B81270" w:rsidRPr="00095833" w:rsidRDefault="00000000" w:rsidP="00095833">
      <w:pPr>
        <w:spacing w:before="0" w:beforeAutospacing="0" w:after="0" w:afterAutospacing="0"/>
        <w:ind w:left="567"/>
        <w:jc w:val="both"/>
        <w:rPr>
          <w:sz w:val="24"/>
          <w:lang w:val="es-ES"/>
        </w:rPr>
      </w:pPr>
      <w:r w:rsidRPr="00095833">
        <w:rPr>
          <w:sz w:val="24"/>
          <w:lang w:val="es-ES"/>
        </w:rPr>
        <w:t xml:space="preserve">Rua Joaquim Kapango, n.º 3 (esquina Av. </w:t>
      </w:r>
      <w:proofErr w:type="spellStart"/>
      <w:r w:rsidRPr="00095833">
        <w:rPr>
          <w:sz w:val="24"/>
          <w:lang w:val="es-ES"/>
        </w:rPr>
        <w:t>Lenine</w:t>
      </w:r>
      <w:proofErr w:type="spellEnd"/>
      <w:r w:rsidRPr="00095833">
        <w:rPr>
          <w:sz w:val="24"/>
          <w:lang w:val="es-ES"/>
        </w:rPr>
        <w:t>)</w:t>
      </w:r>
    </w:p>
    <w:p w14:paraId="3D72026F" w14:textId="6D9EF19A" w:rsidR="00B81270" w:rsidRPr="00095833" w:rsidRDefault="00000000" w:rsidP="00095833">
      <w:pPr>
        <w:spacing w:before="0" w:beforeAutospacing="0" w:after="0" w:afterAutospacing="0"/>
        <w:ind w:left="567"/>
        <w:jc w:val="both"/>
        <w:rPr>
          <w:sz w:val="24"/>
          <w:lang w:val="es-ES"/>
        </w:rPr>
      </w:pPr>
      <w:r w:rsidRPr="00095833">
        <w:rPr>
          <w:sz w:val="24"/>
          <w:lang w:val="es-ES"/>
        </w:rPr>
        <w:t>Luanda, ANGOLA</w:t>
      </w:r>
    </w:p>
    <w:p w14:paraId="59D426BA" w14:textId="3FFB9BB8" w:rsidR="00B81270" w:rsidRDefault="00000000" w:rsidP="00095833">
      <w:pPr>
        <w:spacing w:before="0" w:beforeAutospacing="0" w:after="0" w:afterAutospacing="0"/>
        <w:ind w:left="567"/>
        <w:jc w:val="both"/>
        <w:rPr>
          <w:sz w:val="24"/>
          <w:lang w:val="es-ES"/>
        </w:rPr>
      </w:pPr>
      <w:r w:rsidRPr="00095833">
        <w:rPr>
          <w:sz w:val="24"/>
          <w:lang w:val="es-ES"/>
        </w:rPr>
        <w:t xml:space="preserve">E-mail: </w:t>
      </w:r>
      <w:hyperlink r:id="rId9" w:tooltip="mailto:compras.angola@expertisefrance.fr" w:history="1">
        <w:r w:rsidRPr="00095833">
          <w:rPr>
            <w:sz w:val="24"/>
            <w:u w:val="single"/>
            <w:lang w:val="es-ES"/>
          </w:rPr>
          <w:t>compras.angola@expertisefrance.fr</w:t>
        </w:r>
      </w:hyperlink>
      <w:r w:rsidR="00095833">
        <w:rPr>
          <w:sz w:val="24"/>
          <w:lang w:val="es-ES"/>
        </w:rPr>
        <w:t xml:space="preserve"> </w:t>
      </w:r>
    </w:p>
    <w:p w14:paraId="4C5622B0" w14:textId="77777777" w:rsidR="00095833" w:rsidRPr="00095833" w:rsidRDefault="00095833" w:rsidP="00095833">
      <w:pPr>
        <w:spacing w:before="0" w:beforeAutospacing="0" w:after="0" w:afterAutospacing="0"/>
        <w:jc w:val="both"/>
        <w:rPr>
          <w:sz w:val="24"/>
          <w:lang w:val="es-ES"/>
        </w:rPr>
      </w:pPr>
    </w:p>
    <w:p w14:paraId="401DB91C" w14:textId="77777777" w:rsidR="00B81270" w:rsidRPr="00321576" w:rsidRDefault="00000000">
      <w:pPr>
        <w:tabs>
          <w:tab w:val="left" w:pos="510"/>
          <w:tab w:val="num" w:pos="1485"/>
          <w:tab w:val="left" w:pos="10977"/>
        </w:tabs>
        <w:spacing w:before="0" w:beforeAutospacing="0"/>
        <w:ind w:left="567"/>
        <w:jc w:val="both"/>
        <w:outlineLvl w:val="0"/>
        <w:rPr>
          <w:sz w:val="24"/>
          <w:u w:val="single"/>
          <w:lang w:val="pt-PT"/>
        </w:rPr>
      </w:pPr>
      <w:r>
        <w:rPr>
          <w:sz w:val="24"/>
          <w:u w:val="single"/>
          <w:lang w:val="pt-PT"/>
        </w:rPr>
        <w:t>Fornecedor</w:t>
      </w:r>
      <w:r w:rsidRPr="00321576">
        <w:rPr>
          <w:sz w:val="24"/>
          <w:u w:val="single"/>
          <w:lang w:val="pt-PT"/>
        </w:rPr>
        <w:t>:</w:t>
      </w:r>
    </w:p>
    <w:p w14:paraId="27956B05" w14:textId="77777777" w:rsidR="00B81270" w:rsidRDefault="00000000">
      <w:pPr>
        <w:pBdr>
          <w:top w:val="none" w:sz="4" w:space="0" w:color="000000"/>
          <w:left w:val="none" w:sz="4" w:space="0" w:color="000000"/>
          <w:bottom w:val="none" w:sz="4" w:space="0" w:color="000000"/>
          <w:right w:val="none" w:sz="4" w:space="0" w:color="000000"/>
        </w:pBdr>
        <w:spacing w:before="0" w:beforeAutospacing="0" w:after="0" w:afterAutospacing="0"/>
        <w:ind w:left="567"/>
        <w:rPr>
          <w:sz w:val="24"/>
          <w:highlight w:val="yellow"/>
          <w:lang w:val="es-ES"/>
        </w:rPr>
      </w:pPr>
      <w:r>
        <w:rPr>
          <w:sz w:val="24"/>
          <w:highlight w:val="yellow"/>
          <w:lang w:val="es-ES"/>
        </w:rPr>
        <w:t>[Nome completo da empresa]</w:t>
      </w:r>
    </w:p>
    <w:p w14:paraId="52765A28" w14:textId="77777777" w:rsidR="00B81270" w:rsidRDefault="00000000">
      <w:pPr>
        <w:pBdr>
          <w:top w:val="none" w:sz="4" w:space="0" w:color="000000"/>
          <w:left w:val="none" w:sz="4" w:space="0" w:color="000000"/>
          <w:bottom w:val="none" w:sz="4" w:space="0" w:color="000000"/>
          <w:right w:val="none" w:sz="4" w:space="0" w:color="000000"/>
        </w:pBdr>
        <w:spacing w:before="0" w:beforeAutospacing="0" w:after="0" w:afterAutospacing="0"/>
        <w:ind w:left="567"/>
        <w:rPr>
          <w:sz w:val="24"/>
          <w:highlight w:val="yellow"/>
          <w:lang w:val="es-ES"/>
        </w:rPr>
      </w:pPr>
      <w:r>
        <w:rPr>
          <w:sz w:val="24"/>
          <w:highlight w:val="yellow"/>
          <w:lang w:val="es-ES"/>
        </w:rPr>
        <w:t>[</w:t>
      </w:r>
      <w:proofErr w:type="spellStart"/>
      <w:r>
        <w:rPr>
          <w:sz w:val="24"/>
          <w:highlight w:val="yellow"/>
          <w:lang w:val="es-ES"/>
        </w:rPr>
        <w:t>Função</w:t>
      </w:r>
      <w:proofErr w:type="spellEnd"/>
      <w:r>
        <w:rPr>
          <w:sz w:val="24"/>
          <w:highlight w:val="yellow"/>
          <w:lang w:val="es-ES"/>
        </w:rPr>
        <w:t>]</w:t>
      </w:r>
    </w:p>
    <w:p w14:paraId="0F30B76A" w14:textId="77777777" w:rsidR="00B81270" w:rsidRDefault="00000000">
      <w:pPr>
        <w:pBdr>
          <w:top w:val="none" w:sz="4" w:space="0" w:color="000000"/>
          <w:left w:val="none" w:sz="4" w:space="0" w:color="000000"/>
          <w:bottom w:val="none" w:sz="4" w:space="0" w:color="000000"/>
          <w:right w:val="none" w:sz="4" w:space="0" w:color="000000"/>
        </w:pBdr>
        <w:spacing w:before="0" w:beforeAutospacing="0" w:after="0" w:afterAutospacing="0"/>
        <w:ind w:left="567"/>
        <w:rPr>
          <w:highlight w:val="yellow"/>
          <w:lang w:val="es-ES"/>
        </w:rPr>
      </w:pPr>
      <w:r>
        <w:rPr>
          <w:sz w:val="24"/>
          <w:highlight w:val="yellow"/>
          <w:lang w:val="es-ES"/>
        </w:rPr>
        <w:t>[</w:t>
      </w:r>
      <w:proofErr w:type="spellStart"/>
      <w:r>
        <w:rPr>
          <w:sz w:val="24"/>
          <w:highlight w:val="yellow"/>
          <w:lang w:val="es-ES"/>
        </w:rPr>
        <w:t>Denominação</w:t>
      </w:r>
      <w:proofErr w:type="spellEnd"/>
      <w:r>
        <w:rPr>
          <w:sz w:val="24"/>
          <w:highlight w:val="yellow"/>
          <w:lang w:val="es-ES"/>
        </w:rPr>
        <w:t xml:space="preserve"> comercial]</w:t>
      </w:r>
    </w:p>
    <w:p w14:paraId="6B851B80" w14:textId="77777777" w:rsidR="00B81270" w:rsidRDefault="00000000">
      <w:pPr>
        <w:pBdr>
          <w:top w:val="none" w:sz="4" w:space="0" w:color="000000"/>
          <w:left w:val="none" w:sz="4" w:space="0" w:color="000000"/>
          <w:bottom w:val="none" w:sz="4" w:space="0" w:color="000000"/>
          <w:right w:val="none" w:sz="4" w:space="0" w:color="000000"/>
        </w:pBdr>
        <w:spacing w:before="0" w:beforeAutospacing="0" w:after="0" w:afterAutospacing="0"/>
        <w:ind w:left="567"/>
        <w:rPr>
          <w:highlight w:val="yellow"/>
          <w:lang w:val="es-ES"/>
        </w:rPr>
      </w:pPr>
      <w:r>
        <w:rPr>
          <w:sz w:val="24"/>
          <w:highlight w:val="yellow"/>
          <w:lang w:val="es-ES"/>
        </w:rPr>
        <w:t>[</w:t>
      </w:r>
      <w:proofErr w:type="spellStart"/>
      <w:r>
        <w:rPr>
          <w:sz w:val="24"/>
          <w:highlight w:val="yellow"/>
          <w:lang w:val="es-ES"/>
        </w:rPr>
        <w:t>Endereço</w:t>
      </w:r>
      <w:proofErr w:type="spellEnd"/>
      <w:r>
        <w:rPr>
          <w:sz w:val="24"/>
          <w:highlight w:val="yellow"/>
          <w:lang w:val="es-ES"/>
        </w:rPr>
        <w:t xml:space="preserve"> oficial completo]</w:t>
      </w:r>
    </w:p>
    <w:p w14:paraId="0EDF9306" w14:textId="77777777" w:rsidR="00B81270" w:rsidRDefault="00000000">
      <w:pPr>
        <w:pBdr>
          <w:top w:val="none" w:sz="4" w:space="0" w:color="000000"/>
          <w:left w:val="none" w:sz="4" w:space="0" w:color="000000"/>
          <w:bottom w:val="none" w:sz="4" w:space="0" w:color="000000"/>
          <w:right w:val="none" w:sz="4" w:space="0" w:color="000000"/>
        </w:pBdr>
        <w:spacing w:before="0" w:beforeAutospacing="0" w:after="0" w:afterAutospacing="0"/>
        <w:ind w:left="567"/>
        <w:rPr>
          <w:sz w:val="24"/>
          <w:highlight w:val="yellow"/>
          <w:lang w:val="es-ES"/>
        </w:rPr>
      </w:pPr>
      <w:r>
        <w:rPr>
          <w:sz w:val="24"/>
          <w:highlight w:val="yellow"/>
          <w:lang w:val="es-ES"/>
        </w:rPr>
        <w:t xml:space="preserve">E-mail: [a </w:t>
      </w:r>
      <w:proofErr w:type="spellStart"/>
      <w:r>
        <w:rPr>
          <w:sz w:val="24"/>
          <w:highlight w:val="yellow"/>
          <w:lang w:val="es-ES"/>
        </w:rPr>
        <w:t>preencher</w:t>
      </w:r>
      <w:proofErr w:type="spellEnd"/>
      <w:r>
        <w:rPr>
          <w:sz w:val="24"/>
          <w:highlight w:val="yellow"/>
          <w:lang w:val="es-ES"/>
        </w:rPr>
        <w:t>]</w:t>
      </w:r>
    </w:p>
    <w:p w14:paraId="593D27D8" w14:textId="5E6FDD8D" w:rsidR="00B81270" w:rsidRDefault="00B81270">
      <w:pPr>
        <w:spacing w:before="0" w:beforeAutospacing="0" w:after="0" w:afterAutospacing="0"/>
        <w:ind w:left="567"/>
        <w:outlineLvl w:val="0"/>
        <w:rPr>
          <w:sz w:val="24"/>
          <w:lang w:val="pt-PT"/>
        </w:rPr>
      </w:pPr>
    </w:p>
    <w:p w14:paraId="1A2E664F" w14:textId="0DA6F3B4" w:rsidR="00B81270" w:rsidRDefault="00000000">
      <w:pPr>
        <w:pStyle w:val="Titre2"/>
        <w:rPr>
          <w:lang w:val="pt-PT"/>
        </w:rPr>
      </w:pPr>
      <w:r>
        <w:rPr>
          <w:bCs/>
          <w:lang w:val="pt-PT"/>
        </w:rPr>
        <w:t>Article I.7 – Lei aplicável e resolução de conflitos</w:t>
      </w:r>
    </w:p>
    <w:p w14:paraId="01179A34" w14:textId="6FF3C536" w:rsidR="00B81270" w:rsidRDefault="00000000">
      <w:pPr>
        <w:ind w:left="709" w:hanging="709"/>
        <w:jc w:val="both"/>
        <w:rPr>
          <w:sz w:val="24"/>
          <w:lang w:val="pt-PT"/>
        </w:rPr>
      </w:pPr>
      <w:r>
        <w:rPr>
          <w:b/>
          <w:bCs/>
          <w:sz w:val="24"/>
          <w:lang w:val="pt-PT"/>
        </w:rPr>
        <w:t>I.7.1</w:t>
      </w:r>
      <w:r>
        <w:rPr>
          <w:sz w:val="24"/>
          <w:lang w:val="pt-PT"/>
        </w:rPr>
        <w:tab/>
        <w:t>O acordo-quadro é regido pelo direito francês.</w:t>
      </w:r>
    </w:p>
    <w:p w14:paraId="01836488" w14:textId="5A338CBF" w:rsidR="00B81270" w:rsidRDefault="00000000">
      <w:pPr>
        <w:ind w:left="709" w:hanging="709"/>
        <w:jc w:val="both"/>
        <w:rPr>
          <w:sz w:val="24"/>
          <w:u w:val="single"/>
          <w:lang w:val="pt-PT"/>
        </w:rPr>
      </w:pPr>
      <w:r>
        <w:rPr>
          <w:b/>
          <w:bCs/>
          <w:sz w:val="24"/>
          <w:lang w:val="pt-PT"/>
        </w:rPr>
        <w:t>I.7.2</w:t>
      </w:r>
      <w:r>
        <w:rPr>
          <w:sz w:val="24"/>
          <w:lang w:val="pt-PT"/>
        </w:rPr>
        <w:tab/>
        <w:t xml:space="preserve">Qualquer litígio entre as partes relativo à interpretação, aplicação ou validade do acordo-quadro que não possa ser resolvido amigavelmente será submetido ao tribunal competente. </w:t>
      </w:r>
    </w:p>
    <w:p w14:paraId="28B46C42" w14:textId="62D14B55" w:rsidR="00B81270" w:rsidRDefault="00000000">
      <w:pPr>
        <w:pStyle w:val="Titre2"/>
        <w:rPr>
          <w:lang w:val="pt-PT"/>
        </w:rPr>
      </w:pPr>
      <w:r>
        <w:rPr>
          <w:bCs/>
          <w:lang w:val="pt-PT"/>
        </w:rPr>
        <w:t>Article I.8</w:t>
      </w:r>
      <w:r>
        <w:rPr>
          <w:bCs/>
          <w:vertAlign w:val="superscript"/>
          <w:lang w:val="pt-PT"/>
        </w:rPr>
        <w:t xml:space="preserve"> </w:t>
      </w:r>
      <w:r>
        <w:rPr>
          <w:bCs/>
          <w:lang w:val="pt-PT"/>
        </w:rPr>
        <w:t>- Exploração dos resultados do AQ</w:t>
      </w:r>
    </w:p>
    <w:p w14:paraId="2CA9DD74" w14:textId="5EE61E03" w:rsidR="00B81270" w:rsidRDefault="00000000">
      <w:pPr>
        <w:jc w:val="both"/>
        <w:rPr>
          <w:sz w:val="24"/>
          <w:lang w:val="pt-PT"/>
        </w:rPr>
      </w:pPr>
      <w:r>
        <w:rPr>
          <w:sz w:val="24"/>
          <w:lang w:val="pt-PT"/>
        </w:rPr>
        <w:t>Não aplicável</w:t>
      </w:r>
      <w:r>
        <w:rPr>
          <w:sz w:val="24"/>
          <w:lang w:val="pt-PT" w:bidi="en"/>
        </w:rPr>
        <w:t>.</w:t>
      </w:r>
    </w:p>
    <w:p w14:paraId="0BA1828C" w14:textId="1F7AFA42" w:rsidR="00B81270" w:rsidRDefault="00000000">
      <w:pPr>
        <w:pStyle w:val="Titre2"/>
        <w:rPr>
          <w:lang w:val="pt-PT"/>
        </w:rPr>
      </w:pPr>
      <w:r>
        <w:rPr>
          <w:bCs/>
          <w:lang w:val="pt-PT"/>
        </w:rPr>
        <w:lastRenderedPageBreak/>
        <w:t>Article I.9 – Rescisão pelas partes</w:t>
      </w:r>
    </w:p>
    <w:p w14:paraId="4E19F70F" w14:textId="4FBA3270" w:rsidR="00B81270" w:rsidRDefault="00000000">
      <w:pPr>
        <w:jc w:val="both"/>
        <w:rPr>
          <w:b/>
          <w:sz w:val="28"/>
          <w:lang w:val="pt-PT"/>
        </w:rPr>
      </w:pPr>
      <w:r>
        <w:rPr>
          <w:sz w:val="24"/>
          <w:lang w:val="pt-PT"/>
        </w:rPr>
        <w:t xml:space="preserve">As condições de rescisão do AQ estão definidas nas suas condições gerais. </w:t>
      </w:r>
    </w:p>
    <w:p w14:paraId="5527D380" w14:textId="119F70BB" w:rsidR="00B81270" w:rsidRDefault="00000000">
      <w:pPr>
        <w:pStyle w:val="Titre2"/>
        <w:rPr>
          <w:lang w:val="pt-PT"/>
        </w:rPr>
      </w:pPr>
      <w:r>
        <w:rPr>
          <w:bCs/>
          <w:lang w:val="pt-PT"/>
        </w:rPr>
        <w:t>Article I.10 – Outras condicões especiais</w:t>
      </w:r>
    </w:p>
    <w:p w14:paraId="73E9BDF2" w14:textId="39600E6D" w:rsidR="00B81270" w:rsidRDefault="00000000">
      <w:pPr>
        <w:jc w:val="both"/>
        <w:outlineLvl w:val="0"/>
        <w:rPr>
          <w:b/>
          <w:bCs/>
          <w:sz w:val="24"/>
          <w:lang w:val="pt-PT"/>
        </w:rPr>
      </w:pPr>
      <w:r>
        <w:rPr>
          <w:b/>
          <w:bCs/>
          <w:sz w:val="24"/>
          <w:lang w:val="pt-PT"/>
        </w:rPr>
        <w:t>I.10.1 Cláusula de reexame</w:t>
      </w:r>
    </w:p>
    <w:p w14:paraId="6928F50E" w14:textId="74E7C98A" w:rsidR="00B81270" w:rsidRDefault="00000000">
      <w:pPr>
        <w:jc w:val="both"/>
        <w:rPr>
          <w:sz w:val="24"/>
          <w:lang w:val="pt-PT"/>
        </w:rPr>
      </w:pPr>
      <w:r>
        <w:rPr>
          <w:sz w:val="24"/>
          <w:lang w:val="pt-PT"/>
        </w:rPr>
        <w:t>Nos termos do Artigo R.2194-1 e seguintes do Código de Contratações Públicas, a Expertise France poderá alterar as disposições do presente acordo-quadro, sujeitas às seguintes condições:</w:t>
      </w:r>
    </w:p>
    <w:p w14:paraId="634E1BEF" w14:textId="56C7EFAC" w:rsidR="00B81270" w:rsidRDefault="00000000">
      <w:pPr>
        <w:pStyle w:val="Paragraphedeliste"/>
        <w:numPr>
          <w:ilvl w:val="0"/>
          <w:numId w:val="18"/>
        </w:numPr>
        <w:jc w:val="both"/>
        <w:rPr>
          <w:sz w:val="24"/>
          <w:lang w:val="pt-PT"/>
        </w:rPr>
      </w:pPr>
      <w:r>
        <w:rPr>
          <w:sz w:val="24"/>
          <w:lang w:val="pt-PT"/>
        </w:rPr>
        <w:t>Substituição por uma nova tabela de preços caso sejam efetuadas modificações ou adições aos itens da tabela de preços inicial, sujeita à aprovação da Expertise France;</w:t>
      </w:r>
    </w:p>
    <w:p w14:paraId="2E84F429" w14:textId="77777777" w:rsidR="00095833" w:rsidRDefault="00095833" w:rsidP="00095833">
      <w:pPr>
        <w:pStyle w:val="Paragraphedeliste"/>
        <w:ind w:left="709"/>
        <w:jc w:val="both"/>
        <w:rPr>
          <w:sz w:val="24"/>
          <w:lang w:val="pt-PT"/>
        </w:rPr>
      </w:pPr>
    </w:p>
    <w:p w14:paraId="469297B6" w14:textId="5A70AD7C" w:rsidR="00B81270" w:rsidRDefault="00000000">
      <w:pPr>
        <w:pStyle w:val="Paragraphedeliste"/>
        <w:numPr>
          <w:ilvl w:val="0"/>
          <w:numId w:val="18"/>
        </w:numPr>
        <w:jc w:val="both"/>
        <w:rPr>
          <w:sz w:val="24"/>
          <w:lang w:val="pt-PT"/>
        </w:rPr>
      </w:pPr>
      <w:r>
        <w:rPr>
          <w:sz w:val="24"/>
          <w:lang w:val="pt-PT"/>
        </w:rPr>
        <w:t>Revisão de elementos técnicos (clarificação dos entregáveis, definições técnicas do produtor, documentos técnicos do equipamento, instruções atualizadas, etc.).</w:t>
      </w:r>
    </w:p>
    <w:p w14:paraId="00D2EC93" w14:textId="195511F1" w:rsidR="00B81270" w:rsidRDefault="00000000">
      <w:pPr>
        <w:jc w:val="both"/>
        <w:rPr>
          <w:sz w:val="24"/>
          <w:lang w:val="pt-PT"/>
        </w:rPr>
      </w:pPr>
      <w:r>
        <w:rPr>
          <w:sz w:val="24"/>
          <w:lang w:val="pt-PT"/>
        </w:rPr>
        <w:t>Tais modificações serão notificadas ao Contratado mediante a celebração de uma adenda.</w:t>
      </w:r>
    </w:p>
    <w:p w14:paraId="36CA7382" w14:textId="48997358" w:rsidR="00B81270" w:rsidRDefault="00000000">
      <w:pPr>
        <w:jc w:val="both"/>
        <w:outlineLvl w:val="0"/>
        <w:rPr>
          <w:b/>
          <w:bCs/>
          <w:sz w:val="24"/>
          <w:lang w:val="pt-PT"/>
        </w:rPr>
      </w:pPr>
      <w:r>
        <w:rPr>
          <w:b/>
          <w:bCs/>
          <w:sz w:val="24"/>
          <w:lang w:val="pt-PT"/>
        </w:rPr>
        <w:t>I.10.2 Penalidades</w:t>
      </w:r>
    </w:p>
    <w:p w14:paraId="4D58FE67" w14:textId="1ED25509" w:rsidR="00B81270" w:rsidRDefault="00000000">
      <w:pPr>
        <w:jc w:val="both"/>
        <w:rPr>
          <w:sz w:val="24"/>
          <w:lang w:val="pt-PT"/>
        </w:rPr>
      </w:pPr>
      <w:r>
        <w:rPr>
          <w:sz w:val="24"/>
          <w:lang w:val="pt-PT"/>
        </w:rPr>
        <w:t xml:space="preserve">As penalidades são fixadas em valor fixo de </w:t>
      </w:r>
      <w:r w:rsidRPr="00095833">
        <w:rPr>
          <w:sz w:val="24"/>
          <w:lang w:val="pt-PT"/>
        </w:rPr>
        <w:t>50 EUR</w:t>
      </w:r>
      <w:r>
        <w:rPr>
          <w:sz w:val="24"/>
          <w:lang w:val="pt-PT"/>
        </w:rPr>
        <w:t xml:space="preserve"> por dia de atraso para os equipamentos previstos nas encomendas relevantes.</w:t>
      </w:r>
    </w:p>
    <w:p w14:paraId="1BDC2FF5" w14:textId="5812F524" w:rsidR="00B81270" w:rsidRDefault="00000000">
      <w:pPr>
        <w:jc w:val="both"/>
        <w:rPr>
          <w:sz w:val="24"/>
          <w:lang w:val="pt-PT"/>
        </w:rPr>
      </w:pPr>
      <w:r>
        <w:rPr>
          <w:sz w:val="24"/>
          <w:lang w:val="pt-PT"/>
        </w:rPr>
        <w:t>O valor das penalidades será aplicado no cálculo do saldo devido no contrato específico ou na encomenda relevante.</w:t>
      </w:r>
    </w:p>
    <w:p w14:paraId="09C20916" w14:textId="2D4D7473" w:rsidR="00B81270" w:rsidRDefault="00000000">
      <w:pPr>
        <w:jc w:val="both"/>
        <w:rPr>
          <w:sz w:val="24"/>
          <w:lang w:val="pt-PT"/>
        </w:rPr>
      </w:pPr>
      <w:r>
        <w:rPr>
          <w:sz w:val="24"/>
          <w:lang w:val="pt-PT"/>
        </w:rPr>
        <w:t>Em todas as circunstâncias, o valor das penalidades não poderá exceder 10% do valor total do contrato específico ou da encomenda relevante.</w:t>
      </w:r>
    </w:p>
    <w:p w14:paraId="0F791A73" w14:textId="77777777" w:rsidR="00B81270" w:rsidRDefault="00B81270">
      <w:pPr>
        <w:jc w:val="both"/>
        <w:rPr>
          <w:sz w:val="24"/>
          <w:lang w:val="pt-PT"/>
        </w:rPr>
      </w:pPr>
    </w:p>
    <w:p w14:paraId="73E3510E" w14:textId="77777777" w:rsidR="00B81270" w:rsidRDefault="00B81270">
      <w:pPr>
        <w:jc w:val="both"/>
        <w:outlineLvl w:val="0"/>
        <w:rPr>
          <w:bCs/>
          <w:sz w:val="24"/>
          <w:lang w:val="pt-PT"/>
        </w:rPr>
      </w:pPr>
    </w:p>
    <w:p w14:paraId="72A96B89" w14:textId="36C29294" w:rsidR="00B81270" w:rsidRDefault="00000000">
      <w:pPr>
        <w:spacing w:before="0" w:beforeAutospacing="0" w:after="360" w:afterAutospacing="0"/>
        <w:rPr>
          <w:b/>
          <w:bCs/>
          <w:smallCaps/>
          <w:sz w:val="28"/>
          <w:u w:val="single"/>
          <w:lang w:val="pt-PT"/>
        </w:rPr>
      </w:pPr>
      <w:r>
        <w:rPr>
          <w:sz w:val="24"/>
          <w:lang w:val="pt-PT"/>
        </w:rPr>
        <w:br w:type="page" w:clear="all"/>
      </w:r>
      <w:r>
        <w:rPr>
          <w:b/>
          <w:bCs/>
          <w:smallCaps/>
          <w:sz w:val="32"/>
          <w:u w:val="single"/>
          <w:lang w:val="pt-PT"/>
        </w:rPr>
        <w:lastRenderedPageBreak/>
        <w:t>Menções declarativas e assinaturas</w:t>
      </w:r>
    </w:p>
    <w:p w14:paraId="688F64DF" w14:textId="215EAF6C" w:rsidR="00B81270" w:rsidRDefault="00000000">
      <w:pPr>
        <w:jc w:val="both"/>
        <w:outlineLvl w:val="0"/>
        <w:rPr>
          <w:bCs/>
          <w:sz w:val="24"/>
          <w:lang w:val="pt-PT"/>
        </w:rPr>
      </w:pPr>
      <w:r>
        <w:rPr>
          <w:bCs/>
          <w:sz w:val="24"/>
          <w:lang w:val="pt-PT"/>
        </w:rPr>
        <w:t xml:space="preserve">O Contratado, as suas afiliadas, fornecedores, prestadores de serviços, consultores e subcontratados (incluindo diretores, trabalhadores e agentes dessas entidades) certificam que: </w:t>
      </w:r>
    </w:p>
    <w:p w14:paraId="601DB3D3" w14:textId="4C68246C" w:rsidR="00B81270" w:rsidRDefault="00000000">
      <w:pPr>
        <w:numPr>
          <w:ilvl w:val="0"/>
          <w:numId w:val="15"/>
        </w:numPr>
        <w:jc w:val="both"/>
        <w:outlineLvl w:val="0"/>
        <w:rPr>
          <w:bCs/>
          <w:sz w:val="24"/>
          <w:lang w:val="pt-PT"/>
        </w:rPr>
      </w:pPr>
      <w:r>
        <w:rPr>
          <w:bCs/>
          <w:sz w:val="24"/>
          <w:lang w:val="pt-PT"/>
        </w:rPr>
        <w:t xml:space="preserve">não adquirem nem fornecem/não irão adquirir ou fornecer equipamentos e não intervêm/não irão intervir em setores sujeitos a embargo das Nações Unidas, da União Europeia ou da França. Para informação, a lista pode ser consultada em: </w:t>
      </w:r>
      <w:r>
        <w:fldChar w:fldCharType="begin"/>
      </w:r>
      <w:r w:rsidRPr="00321576">
        <w:rPr>
          <w:lang w:val="pt-PT"/>
        </w:rPr>
        <w:instrText>HYPERLINK "https://www.sanctionsmap.eu" \o "https://www.sanctionsmap.eu"</w:instrText>
      </w:r>
      <w:r>
        <w:fldChar w:fldCharType="separate"/>
      </w:r>
      <w:r>
        <w:rPr>
          <w:rStyle w:val="Lienhypertexte"/>
          <w:bCs/>
          <w:sz w:val="24"/>
          <w:lang w:val="pt-PT"/>
        </w:rPr>
        <w:t>https://www.sanctionsmap.eu</w:t>
      </w:r>
      <w:r>
        <w:fldChar w:fldCharType="end"/>
      </w:r>
      <w:r>
        <w:rPr>
          <w:bCs/>
          <w:sz w:val="24"/>
          <w:lang w:val="pt-PT"/>
        </w:rPr>
        <w:t xml:space="preserve"> ;</w:t>
      </w:r>
    </w:p>
    <w:p w14:paraId="6E88864F" w14:textId="1BD1A8D3" w:rsidR="00B81270" w:rsidRDefault="00000000">
      <w:pPr>
        <w:numPr>
          <w:ilvl w:val="0"/>
          <w:numId w:val="15"/>
        </w:numPr>
        <w:jc w:val="both"/>
        <w:outlineLvl w:val="0"/>
        <w:rPr>
          <w:bCs/>
          <w:sz w:val="24"/>
          <w:lang w:val="pt-PT"/>
        </w:rPr>
      </w:pPr>
      <w:r>
        <w:rPr>
          <w:bCs/>
          <w:sz w:val="24"/>
          <w:lang w:val="pt-PT"/>
        </w:rPr>
        <w:t>não estão incluídos nas listas de sanções financeiras adotadas pelas Nações Unidas, pela União Europeia, pela França e/ou pelos Estados Unidos, nomeadamente no âmbito da luta contra o financiamento do terrorismo e contra ameaças à paz e à segurança internacional. Para informação, as listas podem ser consultadas nos seguintes endereços:</w:t>
      </w:r>
    </w:p>
    <w:p w14:paraId="06956AAE" w14:textId="53A9078B" w:rsidR="00B81270" w:rsidRDefault="00000000">
      <w:pPr>
        <w:numPr>
          <w:ilvl w:val="0"/>
          <w:numId w:val="16"/>
        </w:numPr>
        <w:jc w:val="both"/>
        <w:outlineLvl w:val="0"/>
        <w:rPr>
          <w:bCs/>
          <w:sz w:val="24"/>
          <w:lang w:val="pt-PT"/>
        </w:rPr>
      </w:pPr>
      <w:r>
        <w:rPr>
          <w:bCs/>
          <w:sz w:val="24"/>
          <w:lang w:val="pt-PT"/>
        </w:rPr>
        <w:t xml:space="preserve">para as Nações Unidas, listas de sanções do Conselho de Segurança da ONU: </w:t>
      </w:r>
      <w:r>
        <w:fldChar w:fldCharType="begin"/>
      </w:r>
      <w:r w:rsidRPr="00321576">
        <w:rPr>
          <w:lang w:val="pt-PT"/>
        </w:rPr>
        <w:instrText>HYPERLINK "https://www.un.org/securitycouncil/content/un-sc-consolidated-list" \o "https://www.un.org/securitycouncil/content/un-sc-consolidated-list"</w:instrText>
      </w:r>
      <w:r>
        <w:fldChar w:fldCharType="separate"/>
      </w:r>
      <w:r>
        <w:rPr>
          <w:rStyle w:val="Lienhypertexte"/>
          <w:bCs/>
          <w:sz w:val="24"/>
          <w:lang w:val="pt-PT"/>
        </w:rPr>
        <w:t>https://www.un.org/securitycouncil/content/un-sc-consolidated-list</w:t>
      </w:r>
      <w:r>
        <w:fldChar w:fldCharType="end"/>
      </w:r>
      <w:r>
        <w:rPr>
          <w:bCs/>
          <w:sz w:val="24"/>
          <w:lang w:val="pt-PT"/>
        </w:rPr>
        <w:t>,</w:t>
      </w:r>
    </w:p>
    <w:p w14:paraId="2D2A50EE" w14:textId="63E5A6E0" w:rsidR="00B81270" w:rsidRDefault="00000000">
      <w:pPr>
        <w:numPr>
          <w:ilvl w:val="0"/>
          <w:numId w:val="16"/>
        </w:numPr>
        <w:jc w:val="both"/>
        <w:outlineLvl w:val="0"/>
        <w:rPr>
          <w:bCs/>
          <w:sz w:val="24"/>
          <w:lang w:val="pt-PT"/>
        </w:rPr>
      </w:pPr>
      <w:r>
        <w:rPr>
          <w:bCs/>
          <w:sz w:val="24"/>
          <w:lang w:val="pt-PT"/>
        </w:rPr>
        <w:t xml:space="preserve">para a União Europeia, as listas podem ser consultadas em: </w:t>
      </w:r>
      <w:r>
        <w:fldChar w:fldCharType="begin"/>
      </w:r>
      <w:r w:rsidRPr="00321576">
        <w:rPr>
          <w:lang w:val="pt-PT"/>
        </w:rPr>
        <w:instrText>HYPERLINK "https://www.sanctionsmap.eu" \o "https://www.sanctionsmap.eu"</w:instrText>
      </w:r>
      <w:r>
        <w:fldChar w:fldCharType="separate"/>
      </w:r>
      <w:r>
        <w:rPr>
          <w:rStyle w:val="Lienhypertexte"/>
          <w:bCs/>
          <w:sz w:val="24"/>
          <w:lang w:val="pt-PT"/>
        </w:rPr>
        <w:t>https://www.sanctionsmap.eu</w:t>
      </w:r>
      <w:r>
        <w:fldChar w:fldCharType="end"/>
      </w:r>
      <w:r>
        <w:rPr>
          <w:bCs/>
          <w:sz w:val="24"/>
          <w:lang w:val="pt-PT"/>
        </w:rPr>
        <w:t>,</w:t>
      </w:r>
    </w:p>
    <w:p w14:paraId="4B6F8B62" w14:textId="3F7BAA0E" w:rsidR="00B81270" w:rsidRDefault="00000000">
      <w:pPr>
        <w:numPr>
          <w:ilvl w:val="0"/>
          <w:numId w:val="16"/>
        </w:numPr>
        <w:jc w:val="both"/>
        <w:outlineLvl w:val="0"/>
        <w:rPr>
          <w:bCs/>
          <w:sz w:val="24"/>
          <w:lang w:val="pt-PT"/>
        </w:rPr>
      </w:pPr>
      <w:r>
        <w:rPr>
          <w:bCs/>
          <w:sz w:val="24"/>
          <w:lang w:val="pt-PT"/>
        </w:rPr>
        <w:t xml:space="preserve">para a França, ver: </w:t>
      </w:r>
      <w:r>
        <w:fldChar w:fldCharType="begin"/>
      </w:r>
      <w:r w:rsidRPr="00321576">
        <w:rPr>
          <w:lang w:val="pt-PT"/>
        </w:rPr>
        <w:instrText>HYPERLINK "https://gels-avoirs.dgtresor.gouv.fr/List" \o "https://gels-avoirs.dgtresor.gouv.fr/List"</w:instrText>
      </w:r>
      <w:r>
        <w:fldChar w:fldCharType="separate"/>
      </w:r>
      <w:r>
        <w:rPr>
          <w:rStyle w:val="Lienhypertexte"/>
          <w:bCs/>
          <w:sz w:val="24"/>
          <w:lang w:val="pt-PT"/>
        </w:rPr>
        <w:t>https://gels-avoirs.dgtresor.gouv.fr/List</w:t>
      </w:r>
      <w:r>
        <w:fldChar w:fldCharType="end"/>
      </w:r>
      <w:r>
        <w:rPr>
          <w:bCs/>
          <w:sz w:val="24"/>
          <w:lang w:val="pt-PT"/>
        </w:rPr>
        <w:t>,</w:t>
      </w:r>
    </w:p>
    <w:p w14:paraId="11430F0A" w14:textId="07E6A86E" w:rsidR="00B81270" w:rsidRDefault="00000000">
      <w:pPr>
        <w:numPr>
          <w:ilvl w:val="0"/>
          <w:numId w:val="16"/>
        </w:numPr>
        <w:jc w:val="both"/>
        <w:outlineLvl w:val="0"/>
        <w:rPr>
          <w:bCs/>
          <w:sz w:val="24"/>
          <w:lang w:val="pt-PT"/>
        </w:rPr>
      </w:pPr>
      <w:r>
        <w:rPr>
          <w:bCs/>
          <w:sz w:val="24"/>
          <w:lang w:val="pt-PT"/>
        </w:rPr>
        <w:t xml:space="preserve">para os estados unidos, ver: </w:t>
      </w:r>
      <w:r>
        <w:fldChar w:fldCharType="begin"/>
      </w:r>
      <w:r w:rsidRPr="00321576">
        <w:rPr>
          <w:lang w:val="pt-PT"/>
        </w:rPr>
        <w:instrText>HYPERLINK "https://home.treasury.gov/policy-issues/financial-sanctions/sanctions-programs-and-country-information" \o "https://home.treasury.gov/policy-issues/financial-sanctions/sanctions-programs-and-country-information"</w:instrText>
      </w:r>
      <w:r>
        <w:fldChar w:fldCharType="separate"/>
      </w:r>
      <w:r>
        <w:rPr>
          <w:rStyle w:val="Lienhypertexte"/>
          <w:bCs/>
          <w:sz w:val="24"/>
          <w:lang w:val="pt-PT"/>
        </w:rPr>
        <w:t>https://home.treasury.gov/policy-issues/financial-sanctions/sanctions-programs-and-country-information</w:t>
      </w:r>
      <w:r>
        <w:fldChar w:fldCharType="end"/>
      </w:r>
      <w:r>
        <w:rPr>
          <w:bCs/>
          <w:sz w:val="24"/>
          <w:lang w:val="pt-PT"/>
        </w:rPr>
        <w:t>;</w:t>
      </w:r>
    </w:p>
    <w:p w14:paraId="54A49D57" w14:textId="5B6B4FDD" w:rsidR="00B81270" w:rsidRDefault="00000000">
      <w:pPr>
        <w:numPr>
          <w:ilvl w:val="0"/>
          <w:numId w:val="15"/>
        </w:numPr>
        <w:jc w:val="both"/>
        <w:outlineLvl w:val="0"/>
        <w:rPr>
          <w:bCs/>
          <w:sz w:val="24"/>
          <w:lang w:val="pt-PT"/>
        </w:rPr>
      </w:pPr>
      <w:r>
        <w:rPr>
          <w:bCs/>
          <w:sz w:val="24"/>
          <w:lang w:val="pt-PT"/>
        </w:rPr>
        <w:t xml:space="preserve">não estão sujeitos a qualquer medida de exclusão do Banco Mundial e não constam na lista publicada por esta instituição. Para informação, a lista pode ser consultada em: </w:t>
      </w:r>
      <w:r>
        <w:fldChar w:fldCharType="begin"/>
      </w:r>
      <w:r w:rsidRPr="00321576">
        <w:rPr>
          <w:lang w:val="pt-PT"/>
        </w:rPr>
        <w:instrText>HYPERLINK "https://www.worldbank.org/en/projects-operations/procurement/debarred-firms" \o "https://www.worldbank.org/en/projects-operations/procurement/debarred-firms"</w:instrText>
      </w:r>
      <w:r>
        <w:fldChar w:fldCharType="separate"/>
      </w:r>
      <w:r>
        <w:rPr>
          <w:rStyle w:val="Lienhypertexte"/>
          <w:bCs/>
          <w:sz w:val="24"/>
          <w:lang w:val="pt-PT"/>
        </w:rPr>
        <w:t>https://www.worldbank.org/en/projects-operations/procurement/debarred-firms</w:t>
      </w:r>
      <w:r>
        <w:fldChar w:fldCharType="end"/>
      </w:r>
      <w:r>
        <w:rPr>
          <w:bCs/>
          <w:sz w:val="24"/>
          <w:lang w:val="pt-PT"/>
        </w:rPr>
        <w:t xml:space="preserve"> </w:t>
      </w:r>
    </w:p>
    <w:p w14:paraId="28323482" w14:textId="545BDF95" w:rsidR="00B81270" w:rsidRDefault="00000000">
      <w:pPr>
        <w:spacing w:before="0" w:beforeAutospacing="0" w:after="360" w:afterAutospacing="0"/>
        <w:rPr>
          <w:bCs/>
          <w:sz w:val="24"/>
          <w:lang w:val="pt-PT"/>
        </w:rPr>
      </w:pPr>
      <w:r>
        <w:rPr>
          <w:bCs/>
          <w:sz w:val="24"/>
          <w:lang w:val="pt-PT"/>
        </w:rPr>
        <w:t>Por fim, o Contratado, as suas afiliadas, fornecedores, prestadores de serviços, consultores e subcontratados (incluindo diretores, trabalhadores e agentes dessas entidades) reconhecem e aceitam que as situações acima mencionadas podem conduzir à rescisão automática do contrato.</w:t>
      </w:r>
    </w:p>
    <w:p w14:paraId="6E733FA6" w14:textId="2D609CAE" w:rsidR="00B81270" w:rsidRDefault="00000000">
      <w:pPr>
        <w:spacing w:before="0" w:beforeAutospacing="0" w:after="360" w:afterAutospacing="0"/>
        <w:rPr>
          <w:bCs/>
          <w:sz w:val="24"/>
          <w:lang w:val="pt-PT"/>
        </w:rPr>
      </w:pPr>
      <w:r>
        <w:rPr>
          <w:bCs/>
          <w:sz w:val="24"/>
          <w:lang w:val="pt-PT"/>
        </w:rPr>
        <w:t>Comprometem-se a informar a Expertise France, sem demora, de qualquer alteração da sua situação durante a execução do contrato relativamente à presente declaração..</w:t>
      </w:r>
    </w:p>
    <w:p w14:paraId="565DB26C" w14:textId="77777777" w:rsidR="00B81270" w:rsidRDefault="00B81270">
      <w:pPr>
        <w:spacing w:before="0" w:beforeAutospacing="0" w:after="360" w:afterAutospacing="0"/>
        <w:rPr>
          <w:bCs/>
          <w:sz w:val="24"/>
          <w:lang w:val="pt-PT"/>
        </w:rPr>
      </w:pPr>
    </w:p>
    <w:p w14:paraId="6392C175" w14:textId="77777777" w:rsidR="00B81270" w:rsidRDefault="00B81270">
      <w:pPr>
        <w:spacing w:before="0" w:beforeAutospacing="0" w:after="360" w:afterAutospacing="0"/>
        <w:rPr>
          <w:bCs/>
          <w:sz w:val="24"/>
          <w:lang w:val="pt-PT"/>
        </w:rPr>
      </w:pPr>
    </w:p>
    <w:p w14:paraId="101498BF" w14:textId="77777777" w:rsidR="00B81270" w:rsidRDefault="00000000">
      <w:pPr>
        <w:rPr>
          <w:sz w:val="24"/>
          <w:lang w:val="pt-PT"/>
        </w:rPr>
      </w:pPr>
      <w:r>
        <w:rPr>
          <w:bCs/>
          <w:sz w:val="24"/>
          <w:lang w:val="pt-PT"/>
        </w:rPr>
        <w:br w:type="page" w:clear="all"/>
      </w:r>
    </w:p>
    <w:p w14:paraId="013498CE" w14:textId="77777777" w:rsidR="00B81270" w:rsidRDefault="00B81270">
      <w:pPr>
        <w:spacing w:before="0" w:beforeAutospacing="0" w:after="0" w:afterAutospacing="0"/>
        <w:rPr>
          <w:b/>
          <w:smallCaps/>
          <w:sz w:val="24"/>
          <w:u w:val="single"/>
          <w:lang w:val="pt-PT"/>
        </w:rPr>
      </w:pPr>
    </w:p>
    <w:tbl>
      <w:tblPr>
        <w:tblStyle w:val="Grilledutableau"/>
        <w:tblW w:w="8784" w:type="dxa"/>
        <w:tblLook w:val="04A0" w:firstRow="1" w:lastRow="0" w:firstColumn="1" w:lastColumn="0" w:noHBand="0" w:noVBand="1"/>
      </w:tblPr>
      <w:tblGrid>
        <w:gridCol w:w="8784"/>
      </w:tblGrid>
      <w:tr w:rsidR="00B81270" w14:paraId="4B7F52AB" w14:textId="77777777">
        <w:tc>
          <w:tcPr>
            <w:tcW w:w="8784" w:type="dxa"/>
          </w:tcPr>
          <w:p w14:paraId="59D6B9E7" w14:textId="4BC1A164" w:rsidR="00B81270" w:rsidRDefault="00000000">
            <w:pPr>
              <w:jc w:val="both"/>
              <w:rPr>
                <w:rFonts w:cs="Arial"/>
                <w:b/>
                <w:smallCaps/>
                <w:sz w:val="24"/>
                <w:u w:val="single"/>
                <w:lang w:val="pt-PT"/>
              </w:rPr>
            </w:pPr>
            <w:r>
              <w:rPr>
                <w:rFonts w:cs="Arial"/>
                <w:b/>
                <w:bCs/>
                <w:smallCaps/>
                <w:sz w:val="24"/>
                <w:u w:val="single"/>
                <w:lang w:val="pt-PT"/>
              </w:rPr>
              <w:t>Pelo Contratado:</w:t>
            </w:r>
          </w:p>
          <w:p w14:paraId="1DA6AD0F" w14:textId="379FCEED" w:rsidR="00B81270" w:rsidRDefault="00000000">
            <w:pPr>
              <w:tabs>
                <w:tab w:val="right" w:pos="5699"/>
              </w:tabs>
              <w:spacing w:before="120" w:after="120"/>
              <w:jc w:val="both"/>
              <w:rPr>
                <w:rFonts w:cs="Arial"/>
                <w:sz w:val="24"/>
                <w:lang w:val="pt-PT"/>
              </w:rPr>
            </w:pPr>
            <w:r>
              <w:rPr>
                <w:rFonts w:cs="Arial"/>
                <w:sz w:val="24"/>
                <w:lang w:val="pt-PT"/>
              </w:rPr>
              <w:t>Precedido pelas palavras manuscritas “</w:t>
            </w:r>
            <w:r>
              <w:rPr>
                <w:rFonts w:cs="Arial"/>
                <w:i/>
                <w:sz w:val="24"/>
                <w:lang w:val="pt-PT"/>
              </w:rPr>
              <w:t>Lido e aprovado</w:t>
            </w:r>
            <w:r>
              <w:rPr>
                <w:rFonts w:cs="Arial"/>
                <w:sz w:val="24"/>
                <w:lang w:val="pt-PT"/>
              </w:rPr>
              <w:t xml:space="preserve">”: </w:t>
            </w:r>
          </w:p>
          <w:p w14:paraId="1E49EB19" w14:textId="2D512732" w:rsidR="00B81270" w:rsidRDefault="00000000">
            <w:pPr>
              <w:tabs>
                <w:tab w:val="right" w:pos="5557"/>
                <w:tab w:val="right" w:pos="9243"/>
              </w:tabs>
              <w:spacing w:before="240"/>
              <w:jc w:val="both"/>
              <w:rPr>
                <w:rFonts w:cs="Arial"/>
                <w:sz w:val="24"/>
                <w:lang w:val="pt-PT"/>
              </w:rPr>
            </w:pPr>
            <w:r>
              <w:rPr>
                <w:sz w:val="24"/>
                <w:lang w:val="pt-PT"/>
              </w:rPr>
              <w:t xml:space="preserve">Em.....………....….., aos...…….....20.... </w:t>
            </w:r>
            <w:r>
              <w:rPr>
                <w:sz w:val="24"/>
                <w:lang w:val="pt-PT"/>
              </w:rPr>
              <w:tab/>
              <w:t>Assinatura</w:t>
            </w:r>
            <w:r>
              <w:rPr>
                <w:sz w:val="24"/>
                <w:vertAlign w:val="superscript"/>
                <w:lang w:val="pt-PT"/>
              </w:rPr>
              <w:footnoteReference w:id="6"/>
            </w:r>
            <w:r>
              <w:rPr>
                <w:sz w:val="24"/>
                <w:lang w:val="pt-PT"/>
              </w:rPr>
              <w:t>:</w:t>
            </w:r>
            <w:r>
              <w:rPr>
                <w:sz w:val="24"/>
                <w:lang w:val="pt-PT"/>
              </w:rPr>
              <w:tab/>
            </w:r>
          </w:p>
          <w:p w14:paraId="14CCDEF9" w14:textId="7548B63A" w:rsidR="00B81270" w:rsidRDefault="00000000">
            <w:pPr>
              <w:tabs>
                <w:tab w:val="left" w:pos="5416"/>
              </w:tabs>
              <w:spacing w:before="240"/>
              <w:jc w:val="both"/>
              <w:rPr>
                <w:rFonts w:cs="Arial"/>
                <w:sz w:val="24"/>
                <w:lang w:val="pt-PT"/>
              </w:rPr>
            </w:pPr>
            <w:r>
              <w:rPr>
                <w:rFonts w:cs="Arial"/>
                <w:sz w:val="24"/>
                <w:lang w:val="pt-PT"/>
              </w:rPr>
              <w:t xml:space="preserve">Nome e Apelido do signatário: </w:t>
            </w:r>
          </w:p>
          <w:p w14:paraId="1292B57A" w14:textId="6A92C11C" w:rsidR="00B81270" w:rsidRDefault="00000000">
            <w:pPr>
              <w:tabs>
                <w:tab w:val="right" w:pos="5557"/>
              </w:tabs>
              <w:spacing w:before="60" w:after="60"/>
              <w:jc w:val="both"/>
              <w:rPr>
                <w:rFonts w:cs="Arial"/>
                <w:sz w:val="24"/>
                <w:lang w:val="pt-PT"/>
              </w:rPr>
            </w:pPr>
            <w:r>
              <w:rPr>
                <w:rFonts w:cs="Arial"/>
                <w:sz w:val="24"/>
                <w:lang w:val="pt-PT"/>
              </w:rPr>
              <w:t xml:space="preserve">Função: </w:t>
            </w:r>
          </w:p>
          <w:p w14:paraId="2148B395" w14:textId="77777777" w:rsidR="00B81270" w:rsidRDefault="00B81270">
            <w:pPr>
              <w:tabs>
                <w:tab w:val="right" w:pos="5557"/>
              </w:tabs>
              <w:spacing w:before="60" w:after="60"/>
              <w:jc w:val="both"/>
              <w:rPr>
                <w:rFonts w:cs="Arial"/>
                <w:sz w:val="24"/>
                <w:lang w:val="pt-PT"/>
              </w:rPr>
            </w:pPr>
          </w:p>
        </w:tc>
      </w:tr>
      <w:tr w:rsidR="00B81270" w14:paraId="239A3AEB" w14:textId="77777777">
        <w:tc>
          <w:tcPr>
            <w:tcW w:w="8784" w:type="dxa"/>
          </w:tcPr>
          <w:p w14:paraId="07B2847F" w14:textId="622E6F75" w:rsidR="00B81270" w:rsidRDefault="00000000">
            <w:pPr>
              <w:jc w:val="both"/>
              <w:rPr>
                <w:rFonts w:cs="Arial"/>
                <w:b/>
                <w:smallCaps/>
                <w:sz w:val="24"/>
                <w:u w:val="single"/>
                <w:lang w:val="pt-PT"/>
              </w:rPr>
            </w:pPr>
            <w:r>
              <w:rPr>
                <w:rFonts w:cs="Arial"/>
                <w:b/>
                <w:bCs/>
                <w:smallCaps/>
                <w:sz w:val="24"/>
                <w:u w:val="single"/>
                <w:lang w:val="pt-PT"/>
              </w:rPr>
              <w:t>Pela Expertise France:</w:t>
            </w:r>
          </w:p>
          <w:p w14:paraId="6691C2CB" w14:textId="77777777" w:rsidR="00B81270" w:rsidRDefault="00B81270">
            <w:pPr>
              <w:tabs>
                <w:tab w:val="right" w:pos="5699"/>
              </w:tabs>
              <w:spacing w:before="120" w:after="120"/>
              <w:jc w:val="both"/>
              <w:rPr>
                <w:rFonts w:cs="Arial"/>
                <w:sz w:val="24"/>
                <w:lang w:val="pt-PT"/>
              </w:rPr>
            </w:pPr>
          </w:p>
          <w:p w14:paraId="00EACA9B" w14:textId="6363F2C3" w:rsidR="00B81270" w:rsidRDefault="00000000">
            <w:pPr>
              <w:tabs>
                <w:tab w:val="right" w:pos="5557"/>
                <w:tab w:val="right" w:pos="9243"/>
              </w:tabs>
              <w:spacing w:before="240"/>
              <w:jc w:val="both"/>
              <w:rPr>
                <w:rFonts w:cs="Arial"/>
                <w:sz w:val="24"/>
                <w:lang w:val="pt-PT"/>
              </w:rPr>
            </w:pPr>
            <w:r>
              <w:rPr>
                <w:sz w:val="24"/>
                <w:lang w:val="pt-PT"/>
              </w:rPr>
              <w:t xml:space="preserve">Em.....………....….., aos...…….....20.... </w:t>
            </w:r>
            <w:r>
              <w:rPr>
                <w:sz w:val="24"/>
                <w:lang w:val="pt-PT"/>
              </w:rPr>
              <w:tab/>
              <w:t>Assinatura</w:t>
            </w:r>
            <w:r>
              <w:rPr>
                <w:sz w:val="24"/>
                <w:vertAlign w:val="superscript"/>
                <w:lang w:val="pt-PT"/>
              </w:rPr>
              <w:footnoteReference w:id="7"/>
            </w:r>
            <w:r>
              <w:rPr>
                <w:sz w:val="24"/>
                <w:lang w:val="pt-PT"/>
              </w:rPr>
              <w:t>:</w:t>
            </w:r>
            <w:r>
              <w:rPr>
                <w:sz w:val="24"/>
                <w:lang w:val="pt-PT"/>
              </w:rPr>
              <w:tab/>
            </w:r>
          </w:p>
          <w:p w14:paraId="7150F9D0" w14:textId="77777777" w:rsidR="00B81270" w:rsidRDefault="00000000">
            <w:pPr>
              <w:tabs>
                <w:tab w:val="left" w:pos="5416"/>
              </w:tabs>
              <w:spacing w:before="240"/>
              <w:jc w:val="both"/>
              <w:rPr>
                <w:rFonts w:cs="Arial"/>
                <w:sz w:val="24"/>
                <w:lang w:val="pt-PT"/>
              </w:rPr>
            </w:pPr>
            <w:r>
              <w:rPr>
                <w:rFonts w:cs="Arial"/>
                <w:sz w:val="24"/>
                <w:lang w:val="pt-PT"/>
              </w:rPr>
              <w:t xml:space="preserve">Nome e Apelido do signatário: </w:t>
            </w:r>
          </w:p>
          <w:p w14:paraId="0EEF8594" w14:textId="4A8C93BA" w:rsidR="00B81270" w:rsidRDefault="00000000">
            <w:pPr>
              <w:tabs>
                <w:tab w:val="right" w:pos="5557"/>
              </w:tabs>
              <w:spacing w:before="60" w:after="60"/>
              <w:jc w:val="both"/>
              <w:rPr>
                <w:rFonts w:cs="Arial"/>
                <w:sz w:val="24"/>
                <w:lang w:val="pt-PT"/>
              </w:rPr>
            </w:pPr>
            <w:r>
              <w:rPr>
                <w:rFonts w:cs="Arial"/>
                <w:sz w:val="24"/>
                <w:lang w:val="pt-PT"/>
              </w:rPr>
              <w:t xml:space="preserve">Função: </w:t>
            </w:r>
          </w:p>
          <w:p w14:paraId="15E442CE" w14:textId="77777777" w:rsidR="00B81270" w:rsidRDefault="00B81270">
            <w:pPr>
              <w:tabs>
                <w:tab w:val="right" w:pos="5557"/>
              </w:tabs>
              <w:spacing w:before="60" w:after="60"/>
              <w:jc w:val="both"/>
              <w:rPr>
                <w:rFonts w:cs="Arial"/>
                <w:sz w:val="24"/>
                <w:lang w:val="pt-PT"/>
              </w:rPr>
            </w:pPr>
          </w:p>
        </w:tc>
      </w:tr>
    </w:tbl>
    <w:p w14:paraId="34DDE3C6" w14:textId="1FAC6131" w:rsidR="00B81270" w:rsidRPr="00095833" w:rsidRDefault="00095833">
      <w:pPr>
        <w:rPr>
          <w:b/>
          <w:bCs/>
          <w:sz w:val="24"/>
          <w:lang w:val="pt-PT"/>
        </w:rPr>
      </w:pPr>
      <w:r w:rsidRPr="00095833">
        <w:rPr>
          <w:rFonts w:cs="Arial"/>
          <w:b/>
          <w:bCs/>
          <w:sz w:val="24"/>
          <w:lang w:val="pt-PT"/>
        </w:rPr>
        <w:t>Feito em dois exemplares originais, ficando cada um na posse de um dos signatários.</w:t>
      </w:r>
    </w:p>
    <w:p w14:paraId="3F77F19B" w14:textId="77777777" w:rsidR="00B81270" w:rsidRPr="00095833" w:rsidRDefault="00B81270">
      <w:pPr>
        <w:rPr>
          <w:sz w:val="24"/>
          <w:lang w:val="pt-PT"/>
        </w:rPr>
        <w:sectPr w:rsidR="00B81270" w:rsidRPr="00095833">
          <w:headerReference w:type="default" r:id="rId10"/>
          <w:footerReference w:type="even" r:id="rId11"/>
          <w:footerReference w:type="default" r:id="rId12"/>
          <w:headerReference w:type="first" r:id="rId13"/>
          <w:footerReference w:type="first" r:id="rId14"/>
          <w:type w:val="continuous"/>
          <w:pgSz w:w="11906" w:h="16838"/>
          <w:pgMar w:top="522" w:right="991" w:bottom="1021" w:left="1588" w:header="567" w:footer="720" w:gutter="0"/>
          <w:cols w:space="720"/>
          <w:titlePg/>
        </w:sectPr>
      </w:pPr>
    </w:p>
    <w:p w14:paraId="777C9681" w14:textId="7EF5C52E" w:rsidR="00B81270" w:rsidRDefault="00000000">
      <w:pPr>
        <w:spacing w:after="240"/>
        <w:jc w:val="center"/>
        <w:rPr>
          <w:b/>
          <w:caps/>
          <w:sz w:val="28"/>
          <w:lang w:val="pt-PT"/>
        </w:rPr>
      </w:pPr>
      <w:r>
        <w:rPr>
          <w:b/>
          <w:bCs/>
          <w:caps/>
          <w:sz w:val="28"/>
          <w:lang w:val="pt-PT"/>
        </w:rPr>
        <w:lastRenderedPageBreak/>
        <w:t xml:space="preserve">II – </w:t>
      </w:r>
      <w:r>
        <w:rPr>
          <w:b/>
          <w:bCs/>
          <w:caps/>
          <w:sz w:val="28"/>
          <w:u w:val="single"/>
          <w:lang w:val="pt-PT"/>
        </w:rPr>
        <w:t>CONDIÇÕES GERAIS APLICÁVEIS AOS ACORDOS-QUADRO DE FORNECIMENTO</w:t>
      </w:r>
    </w:p>
    <w:p w14:paraId="01A6D2D8" w14:textId="2090676F" w:rsidR="00B81270" w:rsidRDefault="00000000">
      <w:pPr>
        <w:pStyle w:val="Titre2"/>
        <w:spacing w:before="100" w:after="100"/>
        <w:rPr>
          <w:lang w:val="pt-PT"/>
        </w:rPr>
      </w:pPr>
      <w:r>
        <w:rPr>
          <w:bCs/>
          <w:lang w:val="pt-PT"/>
        </w:rPr>
        <w:t>ARTICLE II.1 – Execução do acordo-quadro</w:t>
      </w:r>
    </w:p>
    <w:p w14:paraId="772DE5EC" w14:textId="77777777" w:rsidR="00B81270" w:rsidRDefault="00000000">
      <w:pPr>
        <w:jc w:val="both"/>
        <w:rPr>
          <w:sz w:val="24"/>
          <w:lang w:val="pt-PT"/>
        </w:rPr>
      </w:pPr>
      <w:r>
        <w:rPr>
          <w:sz w:val="24"/>
          <w:lang w:val="pt-PT"/>
        </w:rPr>
        <w:t>Sempre que a Expertise France pretenda adquirir fornecimentos, enviará ao Contratado uma nota de encomenda especificando as condições de entrega, designadamente a quantidade, a descrição, a qualidade, o preço, bem como o local e o prazo de entrega, em conformidade com os termos estabelecidos no presente Acordo-Quadro (AQ).</w:t>
      </w:r>
    </w:p>
    <w:p w14:paraId="4F7F948D" w14:textId="7A231980" w:rsidR="00B81270" w:rsidRDefault="00000000">
      <w:pPr>
        <w:jc w:val="both"/>
        <w:rPr>
          <w:sz w:val="24"/>
          <w:lang w:val="pt-PT"/>
        </w:rPr>
      </w:pPr>
      <w:r>
        <w:rPr>
          <w:sz w:val="24"/>
          <w:lang w:val="pt-PT"/>
        </w:rPr>
        <w:t>No prazo indicado no Artigo I.4, o Contratado deverá devolver um original da nota de encomenda, devidamente datado e assinado, reconhecendo, desse modo, a respetiva receção e a aceitação das condições nela previstas.</w:t>
      </w:r>
    </w:p>
    <w:p w14:paraId="6C72BDDC" w14:textId="30BDB150" w:rsidR="00B81270" w:rsidRDefault="00000000">
      <w:pPr>
        <w:tabs>
          <w:tab w:val="left" w:pos="709"/>
        </w:tabs>
        <w:spacing w:before="120" w:after="120"/>
        <w:jc w:val="both"/>
        <w:rPr>
          <w:b/>
          <w:sz w:val="24"/>
          <w:lang w:val="pt-PT"/>
        </w:rPr>
      </w:pPr>
      <w:r>
        <w:rPr>
          <w:b/>
          <w:bCs/>
          <w:sz w:val="24"/>
          <w:lang w:val="pt-PT"/>
        </w:rPr>
        <w:t>II.1.1</w:t>
      </w:r>
      <w:r>
        <w:rPr>
          <w:b/>
          <w:bCs/>
          <w:sz w:val="24"/>
          <w:lang w:val="pt-PT"/>
        </w:rPr>
        <w:tab/>
        <w:t>Entrega</w:t>
      </w:r>
    </w:p>
    <w:p w14:paraId="08EA9C8F" w14:textId="18872775" w:rsidR="00B81270" w:rsidRPr="00095833" w:rsidRDefault="00000000">
      <w:pPr>
        <w:numPr>
          <w:ilvl w:val="0"/>
          <w:numId w:val="3"/>
        </w:numPr>
        <w:spacing w:before="0" w:beforeAutospacing="0"/>
        <w:jc w:val="both"/>
        <w:rPr>
          <w:b/>
          <w:bCs/>
          <w:sz w:val="24"/>
          <w:lang w:val="pt-PT"/>
        </w:rPr>
      </w:pPr>
      <w:r w:rsidRPr="00095833">
        <w:rPr>
          <w:b/>
          <w:bCs/>
          <w:sz w:val="24"/>
          <w:lang w:val="pt-PT"/>
        </w:rPr>
        <w:t>Prazo de entrega</w:t>
      </w:r>
    </w:p>
    <w:p w14:paraId="2B84C256" w14:textId="71A1F401" w:rsidR="00B81270" w:rsidRDefault="00000000">
      <w:pPr>
        <w:jc w:val="both"/>
        <w:rPr>
          <w:sz w:val="24"/>
          <w:lang w:val="pt-PT"/>
        </w:rPr>
      </w:pPr>
      <w:r>
        <w:rPr>
          <w:sz w:val="24"/>
          <w:lang w:val="pt-PT"/>
        </w:rPr>
        <w:t>O prazo de entrega será calculado em conformidade com o disposto no Artigo I.4.</w:t>
      </w:r>
    </w:p>
    <w:p w14:paraId="06DCFE57" w14:textId="77777777" w:rsidR="00B81270" w:rsidRPr="00095833" w:rsidRDefault="00000000">
      <w:pPr>
        <w:jc w:val="both"/>
        <w:rPr>
          <w:b/>
          <w:bCs/>
          <w:sz w:val="24"/>
          <w:lang w:val="pt-PT"/>
        </w:rPr>
      </w:pPr>
      <w:r w:rsidRPr="00095833">
        <w:rPr>
          <w:b/>
          <w:bCs/>
          <w:sz w:val="24"/>
          <w:lang w:val="pt-PT"/>
        </w:rPr>
        <w:t>b) Data, hora e local de entrega</w:t>
      </w:r>
    </w:p>
    <w:p w14:paraId="67160DF2" w14:textId="77777777" w:rsidR="00B81270" w:rsidRDefault="00000000">
      <w:pPr>
        <w:jc w:val="both"/>
        <w:rPr>
          <w:sz w:val="24"/>
          <w:lang w:val="pt-PT"/>
        </w:rPr>
      </w:pPr>
      <w:r>
        <w:rPr>
          <w:sz w:val="24"/>
          <w:lang w:val="pt-PT"/>
        </w:rPr>
        <w:t>A data exata da entrega deverá ser comunicada por escrito à Expertise France dentro do prazo indicado no Artigo I.4. Todas as entregas deverão ser efetuadas no local acordado e durante o horário indicado no Artigo I.4.</w:t>
      </w:r>
    </w:p>
    <w:p w14:paraId="35628FCB" w14:textId="77777777" w:rsidR="00B81270" w:rsidRDefault="00000000">
      <w:pPr>
        <w:jc w:val="both"/>
        <w:rPr>
          <w:sz w:val="24"/>
          <w:lang w:val="pt-PT"/>
        </w:rPr>
      </w:pPr>
      <w:r>
        <w:rPr>
          <w:sz w:val="24"/>
          <w:lang w:val="pt-PT"/>
        </w:rPr>
        <w:t>O Contratado suportará todos os custos e riscos inerentes à entrega dos fornecimentos no local de entrega.</w:t>
      </w:r>
    </w:p>
    <w:p w14:paraId="45847EDD" w14:textId="77777777" w:rsidR="00B81270" w:rsidRPr="00095833" w:rsidRDefault="00000000">
      <w:pPr>
        <w:jc w:val="both"/>
        <w:rPr>
          <w:b/>
          <w:bCs/>
          <w:sz w:val="24"/>
          <w:lang w:val="pt-PT"/>
        </w:rPr>
      </w:pPr>
      <w:r w:rsidRPr="00095833">
        <w:rPr>
          <w:b/>
          <w:bCs/>
          <w:sz w:val="24"/>
          <w:lang w:val="pt-PT"/>
        </w:rPr>
        <w:t>c) Guia de entrega</w:t>
      </w:r>
    </w:p>
    <w:p w14:paraId="202180D7" w14:textId="0703AE2B" w:rsidR="00B81270" w:rsidRDefault="00000000">
      <w:pPr>
        <w:jc w:val="both"/>
        <w:rPr>
          <w:sz w:val="24"/>
          <w:lang w:val="pt-PT"/>
        </w:rPr>
      </w:pPr>
      <w:r>
        <w:rPr>
          <w:sz w:val="24"/>
          <w:lang w:val="pt-PT"/>
        </w:rPr>
        <w:t>Cada entrega deverá ser acompanhada de uma guia de entrega, emitida em duplicado, devidamente datada e assinada pelo Contratado ou pelo seu transportador, da qual constem o número da nota de encomenda e a identificação dos fornecimentos entregues. Um exemplar será contrassinado pela Expertise France e devolvido ao Contratado ou ao respetivo transportador.</w:t>
      </w:r>
    </w:p>
    <w:p w14:paraId="405870E7" w14:textId="2A5B9703" w:rsidR="00B81270" w:rsidRDefault="00000000">
      <w:pPr>
        <w:tabs>
          <w:tab w:val="left" w:pos="709"/>
        </w:tabs>
        <w:spacing w:before="120" w:after="120"/>
        <w:jc w:val="both"/>
        <w:rPr>
          <w:sz w:val="24"/>
          <w:lang w:val="pt-PT"/>
        </w:rPr>
      </w:pPr>
      <w:r>
        <w:rPr>
          <w:b/>
          <w:bCs/>
          <w:sz w:val="24"/>
          <w:lang w:val="pt-PT"/>
        </w:rPr>
        <w:t>II.1.2</w:t>
      </w:r>
      <w:r>
        <w:rPr>
          <w:b/>
          <w:bCs/>
          <w:sz w:val="24"/>
          <w:lang w:val="pt-PT"/>
        </w:rPr>
        <w:tab/>
        <w:t>Certificado de conformidade</w:t>
      </w:r>
    </w:p>
    <w:p w14:paraId="1179ACF6" w14:textId="6758DA99" w:rsidR="00B81270" w:rsidRDefault="00000000">
      <w:pPr>
        <w:jc w:val="both"/>
        <w:rPr>
          <w:sz w:val="24"/>
          <w:lang w:val="pt-PT"/>
        </w:rPr>
      </w:pPr>
      <w:r>
        <w:rPr>
          <w:sz w:val="24"/>
          <w:lang w:val="pt-PT"/>
        </w:rPr>
        <w:t>A assinatura da guia de entrega pela Expertise France constitui mera prova da realização da entrega, não implicando, em caso algum, a conformidade dos fornecimentos com a nota de encomenda.</w:t>
      </w:r>
    </w:p>
    <w:p w14:paraId="3AE12BCF" w14:textId="60A2EC5A" w:rsidR="00B81270" w:rsidRDefault="00000000">
      <w:pPr>
        <w:jc w:val="both"/>
        <w:rPr>
          <w:sz w:val="24"/>
          <w:lang w:val="pt-PT"/>
        </w:rPr>
      </w:pPr>
      <w:r>
        <w:rPr>
          <w:sz w:val="24"/>
          <w:lang w:val="pt-PT"/>
        </w:rPr>
        <w:lastRenderedPageBreak/>
        <w:t>A conformidade será comprovada mediante a assinatura de um certificado de conformidade pela Expertise France, no prazo máximo de um mês a contar da data de entrega, salvo disposição em contrário constante das condições especiais ou das especificações técnicas (Anexo I).</w:t>
      </w:r>
    </w:p>
    <w:p w14:paraId="0A658E84" w14:textId="249D7AAB" w:rsidR="00B81270" w:rsidRDefault="00000000">
      <w:pPr>
        <w:jc w:val="both"/>
        <w:rPr>
          <w:sz w:val="24"/>
          <w:lang w:val="pt-PT"/>
        </w:rPr>
      </w:pPr>
      <w:r>
        <w:rPr>
          <w:sz w:val="24"/>
          <w:lang w:val="pt-PT"/>
        </w:rPr>
        <w:t>A conformidade apenas será declarada quando os fornecimentos cumpram o disposto no AQ, na nota de encomenda e nas especificações técnicas (Anexo I).</w:t>
      </w:r>
    </w:p>
    <w:p w14:paraId="4788D18A" w14:textId="75190570" w:rsidR="00B81270" w:rsidRDefault="00000000">
      <w:pPr>
        <w:jc w:val="both"/>
        <w:rPr>
          <w:sz w:val="24"/>
          <w:lang w:val="pt-PT"/>
        </w:rPr>
      </w:pPr>
      <w:r>
        <w:rPr>
          <w:sz w:val="24"/>
          <w:lang w:val="pt-PT"/>
        </w:rPr>
        <w:t>Caso, por motivos imputáveis ao Contratado, a Expertise France não possa aceitar os fornecimentos, o Contratado será notificado por escrito, o mais tardar até ao termo do prazo de verificação da conformidade.</w:t>
      </w:r>
    </w:p>
    <w:p w14:paraId="66DB884D" w14:textId="2270EB74" w:rsidR="00B81270" w:rsidRDefault="00000000">
      <w:pPr>
        <w:tabs>
          <w:tab w:val="left" w:pos="709"/>
        </w:tabs>
        <w:spacing w:before="120" w:after="120"/>
        <w:jc w:val="both"/>
        <w:rPr>
          <w:b/>
          <w:sz w:val="24"/>
          <w:lang w:val="pt-PT"/>
        </w:rPr>
      </w:pPr>
      <w:r>
        <w:rPr>
          <w:b/>
          <w:bCs/>
          <w:sz w:val="24"/>
          <w:lang w:val="pt-PT"/>
        </w:rPr>
        <w:t>II.1.3</w:t>
      </w:r>
      <w:r>
        <w:rPr>
          <w:b/>
          <w:bCs/>
          <w:sz w:val="24"/>
          <w:lang w:val="pt-PT"/>
        </w:rPr>
        <w:tab/>
        <w:t>Conformidade dos fornecimentos</w:t>
      </w:r>
    </w:p>
    <w:p w14:paraId="1489D802" w14:textId="39CDEFD9" w:rsidR="00B81270" w:rsidRDefault="00000000">
      <w:pPr>
        <w:pStyle w:val="Paragraphedeliste"/>
        <w:numPr>
          <w:ilvl w:val="0"/>
          <w:numId w:val="23"/>
        </w:numPr>
        <w:spacing w:before="0" w:beforeAutospacing="0"/>
        <w:jc w:val="both"/>
        <w:rPr>
          <w:sz w:val="24"/>
          <w:lang w:val="pt-PT"/>
        </w:rPr>
      </w:pPr>
      <w:r>
        <w:rPr>
          <w:sz w:val="24"/>
          <w:lang w:val="pt-PT"/>
        </w:rPr>
        <w:t>Os fornecimentos deverão estar conformes, quanto à quantidade, qualidade, preço e acondicionamento, com o AQ e com a respetiva nota de encomenda.</w:t>
      </w:r>
    </w:p>
    <w:p w14:paraId="695236A1" w14:textId="7AEF282D" w:rsidR="00B81270" w:rsidRDefault="00000000">
      <w:pPr>
        <w:pStyle w:val="Paragraphedeliste"/>
        <w:numPr>
          <w:ilvl w:val="0"/>
          <w:numId w:val="23"/>
        </w:numPr>
        <w:spacing w:before="0" w:beforeAutospacing="0"/>
        <w:jc w:val="both"/>
        <w:rPr>
          <w:sz w:val="24"/>
          <w:lang w:val="pt-PT"/>
        </w:rPr>
      </w:pPr>
      <w:r>
        <w:rPr>
          <w:sz w:val="24"/>
          <w:lang w:val="pt-PT"/>
        </w:rPr>
        <w:t>Os fornecimentos devem:</w:t>
      </w:r>
    </w:p>
    <w:p w14:paraId="261F3160" w14:textId="0025CB64" w:rsidR="00B81270" w:rsidRDefault="00000000">
      <w:pPr>
        <w:pStyle w:val="Paragraphedeliste"/>
        <w:numPr>
          <w:ilvl w:val="0"/>
          <w:numId w:val="24"/>
        </w:numPr>
        <w:spacing w:before="0" w:beforeAutospacing="0" w:after="0" w:afterAutospacing="0"/>
        <w:jc w:val="both"/>
        <w:rPr>
          <w:sz w:val="24"/>
          <w:lang w:val="pt-PT"/>
        </w:rPr>
      </w:pPr>
      <w:r>
        <w:rPr>
          <w:sz w:val="24"/>
          <w:lang w:val="pt-PT"/>
        </w:rPr>
        <w:t>corresponder à descrição constante das especificações técnicas (Anexo I) e às amostras ou modelos apresentados;</w:t>
      </w:r>
    </w:p>
    <w:p w14:paraId="15B5E740" w14:textId="5B33514C" w:rsidR="00B81270" w:rsidRDefault="00000000">
      <w:pPr>
        <w:pStyle w:val="Paragraphedeliste"/>
        <w:numPr>
          <w:ilvl w:val="0"/>
          <w:numId w:val="24"/>
        </w:numPr>
        <w:spacing w:before="0" w:beforeAutospacing="0"/>
        <w:jc w:val="both"/>
        <w:rPr>
          <w:sz w:val="24"/>
          <w:lang w:val="pt-PT"/>
        </w:rPr>
      </w:pPr>
      <w:r>
        <w:rPr>
          <w:sz w:val="24"/>
          <w:lang w:val="pt-PT"/>
        </w:rPr>
        <w:t>ser adequados à finalidade específica comunicada pela Expertise France e aceite pelo Contratado;</w:t>
      </w:r>
    </w:p>
    <w:p w14:paraId="7E753EA4" w14:textId="57CCCD78" w:rsidR="00B81270" w:rsidRDefault="00000000">
      <w:pPr>
        <w:pStyle w:val="Paragraphedeliste"/>
        <w:numPr>
          <w:ilvl w:val="0"/>
          <w:numId w:val="24"/>
        </w:numPr>
        <w:spacing w:before="0" w:beforeAutospacing="0"/>
        <w:jc w:val="both"/>
        <w:rPr>
          <w:sz w:val="24"/>
          <w:lang w:val="pt-PT"/>
        </w:rPr>
      </w:pPr>
      <w:r>
        <w:rPr>
          <w:sz w:val="24"/>
          <w:lang w:val="pt-PT"/>
        </w:rPr>
        <w:t>ser adequados às utilizações normais de bens do mesmo tipo;</w:t>
      </w:r>
    </w:p>
    <w:p w14:paraId="72F102D9" w14:textId="2F17A5D0" w:rsidR="00B81270" w:rsidRDefault="00000000">
      <w:pPr>
        <w:pStyle w:val="Paragraphedeliste"/>
        <w:numPr>
          <w:ilvl w:val="0"/>
          <w:numId w:val="24"/>
        </w:numPr>
        <w:spacing w:before="0" w:beforeAutospacing="0"/>
        <w:jc w:val="both"/>
        <w:rPr>
          <w:sz w:val="24"/>
          <w:lang w:val="pt-PT"/>
        </w:rPr>
      </w:pPr>
      <w:r>
        <w:rPr>
          <w:sz w:val="24"/>
          <w:lang w:val="pt-PT"/>
        </w:rPr>
        <w:t>apresentar a qualidade e desempenho normalmente esperados, tendo em conta declarações públicas do Contratado ou fabricante;</w:t>
      </w:r>
    </w:p>
    <w:p w14:paraId="0655E312" w14:textId="3AD71347" w:rsidR="00B81270" w:rsidRDefault="00000000">
      <w:pPr>
        <w:pStyle w:val="Paragraphedeliste"/>
        <w:numPr>
          <w:ilvl w:val="0"/>
          <w:numId w:val="24"/>
        </w:numPr>
        <w:spacing w:before="0" w:beforeAutospacing="0"/>
        <w:jc w:val="both"/>
        <w:rPr>
          <w:sz w:val="24"/>
          <w:lang w:val="pt-PT"/>
        </w:rPr>
      </w:pPr>
      <w:r>
        <w:rPr>
          <w:sz w:val="24"/>
          <w:lang w:val="pt-PT"/>
        </w:rPr>
        <w:t>ser devidamente acondicionados para garantir a sua proteção e conservação.</w:t>
      </w:r>
    </w:p>
    <w:p w14:paraId="27F4E4BC" w14:textId="2A95191C" w:rsidR="00B81270" w:rsidRDefault="00000000">
      <w:pPr>
        <w:tabs>
          <w:tab w:val="left" w:pos="709"/>
        </w:tabs>
        <w:spacing w:before="120" w:after="120"/>
        <w:jc w:val="both"/>
        <w:rPr>
          <w:b/>
          <w:sz w:val="24"/>
          <w:lang w:val="pt-PT"/>
        </w:rPr>
      </w:pPr>
      <w:r>
        <w:rPr>
          <w:b/>
          <w:bCs/>
          <w:sz w:val="24"/>
          <w:lang w:val="pt-PT"/>
        </w:rPr>
        <w:t>II.1.4</w:t>
      </w:r>
      <w:r>
        <w:rPr>
          <w:b/>
          <w:bCs/>
          <w:sz w:val="24"/>
          <w:lang w:val="pt-PT"/>
        </w:rPr>
        <w:tab/>
        <w:t>Regularização da falta de conformidade</w:t>
      </w:r>
    </w:p>
    <w:p w14:paraId="5CBA2EAA" w14:textId="4C6A975C" w:rsidR="00B81270" w:rsidRDefault="00000000">
      <w:pPr>
        <w:numPr>
          <w:ilvl w:val="0"/>
          <w:numId w:val="6"/>
        </w:numPr>
        <w:spacing w:before="0" w:beforeAutospacing="0"/>
        <w:jc w:val="both"/>
        <w:rPr>
          <w:sz w:val="24"/>
          <w:lang w:val="pt-PT"/>
        </w:rPr>
      </w:pPr>
      <w:r>
        <w:rPr>
          <w:sz w:val="24"/>
          <w:lang w:val="pt-PT"/>
        </w:rPr>
        <w:t>O Contratado responde por qualquer falta de conformidade existente à data da verificação.</w:t>
      </w:r>
    </w:p>
    <w:p w14:paraId="3BE22BA0" w14:textId="4CBD0F50" w:rsidR="00B81270" w:rsidRDefault="00000000" w:rsidP="00095833">
      <w:pPr>
        <w:numPr>
          <w:ilvl w:val="0"/>
          <w:numId w:val="6"/>
        </w:numPr>
        <w:spacing w:before="0" w:beforeAutospacing="0" w:after="0" w:afterAutospacing="0"/>
        <w:jc w:val="both"/>
        <w:rPr>
          <w:sz w:val="24"/>
          <w:lang w:val="pt-PT"/>
        </w:rPr>
      </w:pPr>
      <w:r>
        <w:rPr>
          <w:sz w:val="24"/>
          <w:lang w:val="pt-PT"/>
        </w:rPr>
        <w:t>Em caso de falta de conformidade, e sem prejuízo do Artigo II.11, a Expertise France pode:</w:t>
      </w:r>
    </w:p>
    <w:p w14:paraId="590A62D1" w14:textId="590B56C1" w:rsidR="00B81270" w:rsidRDefault="00000000" w:rsidP="00095833">
      <w:pPr>
        <w:pStyle w:val="Paragraphedeliste"/>
        <w:numPr>
          <w:ilvl w:val="0"/>
          <w:numId w:val="25"/>
        </w:numPr>
        <w:spacing w:before="0" w:beforeAutospacing="0" w:after="0" w:afterAutospacing="0"/>
        <w:jc w:val="both"/>
        <w:rPr>
          <w:sz w:val="24"/>
          <w:lang w:val="pt-PT"/>
        </w:rPr>
      </w:pPr>
      <w:r>
        <w:rPr>
          <w:sz w:val="24"/>
          <w:lang w:val="pt-PT"/>
        </w:rPr>
        <w:t>exigir a reposição da conformidade, sem custos, mediante reparação ou substituição; ou</w:t>
      </w:r>
    </w:p>
    <w:p w14:paraId="187C2978" w14:textId="5BEBCFC3" w:rsidR="00B81270" w:rsidRDefault="00000000" w:rsidP="00095833">
      <w:pPr>
        <w:pStyle w:val="Paragraphedeliste"/>
        <w:numPr>
          <w:ilvl w:val="0"/>
          <w:numId w:val="25"/>
        </w:numPr>
        <w:spacing w:before="0" w:beforeAutospacing="0" w:after="0" w:afterAutospacing="0"/>
        <w:jc w:val="both"/>
        <w:rPr>
          <w:sz w:val="24"/>
          <w:lang w:val="pt-PT"/>
        </w:rPr>
      </w:pPr>
      <w:r>
        <w:rPr>
          <w:sz w:val="24"/>
          <w:lang w:val="pt-PT"/>
        </w:rPr>
        <w:t>ii. exigir uma redução proporcional do preço.</w:t>
      </w:r>
    </w:p>
    <w:p w14:paraId="7F746DC0" w14:textId="358530A3" w:rsidR="00B81270" w:rsidRDefault="00000000" w:rsidP="00095833">
      <w:pPr>
        <w:numPr>
          <w:ilvl w:val="0"/>
          <w:numId w:val="6"/>
        </w:numPr>
        <w:spacing w:before="0" w:beforeAutospacing="0" w:after="0" w:afterAutospacing="0"/>
        <w:jc w:val="both"/>
        <w:rPr>
          <w:sz w:val="24"/>
          <w:lang w:val="pt-PT"/>
        </w:rPr>
      </w:pPr>
      <w:r>
        <w:rPr>
          <w:sz w:val="24"/>
          <w:lang w:val="pt-PT"/>
        </w:rPr>
        <w:t>A reparação ou substituição deverá ocorrer em prazo razoável e sem inconvenientes significativos.</w:t>
      </w:r>
    </w:p>
    <w:p w14:paraId="0EBD2DA0" w14:textId="4FCDD941" w:rsidR="00B81270" w:rsidRDefault="00000000">
      <w:pPr>
        <w:numPr>
          <w:ilvl w:val="0"/>
          <w:numId w:val="6"/>
        </w:numPr>
        <w:spacing w:before="0" w:beforeAutospacing="0"/>
        <w:jc w:val="both"/>
        <w:rPr>
          <w:sz w:val="24"/>
          <w:lang w:val="pt-PT"/>
        </w:rPr>
      </w:pPr>
      <w:r>
        <w:rPr>
          <w:sz w:val="24"/>
          <w:lang w:val="pt-PT"/>
        </w:rPr>
        <w:t>“Sem custos” inclui transporte, mão de obra e materiais.</w:t>
      </w:r>
    </w:p>
    <w:p w14:paraId="0A8BFDB0" w14:textId="5C88077D" w:rsidR="00B81270" w:rsidRDefault="00000000">
      <w:pPr>
        <w:tabs>
          <w:tab w:val="left" w:pos="709"/>
        </w:tabs>
        <w:spacing w:before="120" w:after="120"/>
        <w:jc w:val="both"/>
        <w:rPr>
          <w:b/>
          <w:sz w:val="24"/>
          <w:lang w:val="pt-PT"/>
        </w:rPr>
      </w:pPr>
      <w:r>
        <w:rPr>
          <w:b/>
          <w:bCs/>
          <w:sz w:val="24"/>
          <w:lang w:val="pt-PT"/>
        </w:rPr>
        <w:t>II.1.5</w:t>
      </w:r>
      <w:r>
        <w:rPr>
          <w:b/>
          <w:bCs/>
          <w:sz w:val="24"/>
          <w:lang w:val="pt-PT"/>
        </w:rPr>
        <w:tab/>
        <w:t>Montagem</w:t>
      </w:r>
    </w:p>
    <w:p w14:paraId="4FB5624B" w14:textId="135E4E7D" w:rsidR="00B81270" w:rsidRDefault="00000000">
      <w:pPr>
        <w:jc w:val="both"/>
        <w:rPr>
          <w:sz w:val="24"/>
          <w:lang w:val="pt-PT"/>
        </w:rPr>
      </w:pPr>
      <w:r>
        <w:rPr>
          <w:sz w:val="24"/>
          <w:lang w:val="pt-PT"/>
        </w:rPr>
        <w:t xml:space="preserve">Caso seja exigido pelas especificações do concurso (Anexo I), o Contratado deverá proceder à montagem dos fornecimentos entregues no prazo de </w:t>
      </w:r>
      <w:r w:rsidR="00095833">
        <w:rPr>
          <w:sz w:val="24"/>
          <w:lang w:val="pt-PT"/>
        </w:rPr>
        <w:t>uma semana</w:t>
      </w:r>
      <w:r>
        <w:rPr>
          <w:sz w:val="24"/>
          <w:lang w:val="pt-PT"/>
        </w:rPr>
        <w:t>, salvo disposição em contrário constante das condições especiais.</w:t>
      </w:r>
    </w:p>
    <w:p w14:paraId="2AD034CD" w14:textId="636FE46C" w:rsidR="00B81270" w:rsidRDefault="00000000">
      <w:pPr>
        <w:jc w:val="both"/>
        <w:rPr>
          <w:sz w:val="24"/>
          <w:lang w:val="pt-PT"/>
        </w:rPr>
      </w:pPr>
      <w:r>
        <w:rPr>
          <w:sz w:val="24"/>
          <w:lang w:val="pt-PT"/>
        </w:rPr>
        <w:lastRenderedPageBreak/>
        <w:t>Qualquer falta de conformidade resultante de uma instalação incorreta dos fornecimentos entregues será considerada equivalente a uma falta de conformidade dos fornecimentos, se a instalação fizer parte do Acordo-Quadro (AQ) e os fornecimentos tiverem sido instalados pelo Contratado ou sob a sua responsabilidade. O mesmo se aplica se o produto devesse ser instalado pela Expertise France e tiver sido incorretamente instalado devido a uma deficiência nas instruções de instalação.</w:t>
      </w:r>
    </w:p>
    <w:p w14:paraId="1086647B" w14:textId="70D917A6" w:rsidR="00B81270" w:rsidRDefault="00000000">
      <w:pPr>
        <w:tabs>
          <w:tab w:val="left" w:pos="709"/>
        </w:tabs>
        <w:spacing w:before="120" w:after="120"/>
        <w:jc w:val="both"/>
        <w:rPr>
          <w:b/>
          <w:sz w:val="24"/>
          <w:lang w:val="pt-PT"/>
        </w:rPr>
      </w:pPr>
      <w:r>
        <w:rPr>
          <w:b/>
          <w:bCs/>
          <w:sz w:val="24"/>
          <w:lang w:val="pt-PT"/>
        </w:rPr>
        <w:t>II.1.6</w:t>
      </w:r>
      <w:r>
        <w:rPr>
          <w:b/>
          <w:bCs/>
          <w:sz w:val="24"/>
          <w:lang w:val="pt-PT"/>
        </w:rPr>
        <w:tab/>
        <w:t>Serviços relativos aos fornecimentos</w:t>
      </w:r>
    </w:p>
    <w:p w14:paraId="0EC98B84" w14:textId="7E581526" w:rsidR="00B81270" w:rsidRDefault="00000000">
      <w:pPr>
        <w:jc w:val="both"/>
        <w:rPr>
          <w:sz w:val="24"/>
          <w:lang w:val="pt-PT"/>
        </w:rPr>
      </w:pPr>
      <w:r>
        <w:rPr>
          <w:sz w:val="24"/>
          <w:lang w:val="pt-PT"/>
        </w:rPr>
        <w:t>Caso seja exigido pelas especificações do concurso (Anexo I), os serviços relativos aos fornecimentos deverão ser prestados em conformidade.</w:t>
      </w:r>
    </w:p>
    <w:p w14:paraId="64FA0FB5" w14:textId="5FA2FA7C" w:rsidR="00B81270" w:rsidRDefault="00000000">
      <w:pPr>
        <w:tabs>
          <w:tab w:val="left" w:pos="709"/>
        </w:tabs>
        <w:spacing w:before="120" w:after="120"/>
        <w:jc w:val="both"/>
        <w:rPr>
          <w:b/>
          <w:bCs/>
          <w:sz w:val="24"/>
          <w:lang w:val="pt-PT"/>
        </w:rPr>
      </w:pPr>
      <w:r>
        <w:rPr>
          <w:b/>
          <w:bCs/>
          <w:sz w:val="24"/>
          <w:lang w:val="pt-PT"/>
        </w:rPr>
        <w:t>II.1.7</w:t>
      </w:r>
      <w:r>
        <w:rPr>
          <w:b/>
          <w:bCs/>
          <w:sz w:val="24"/>
          <w:lang w:val="pt-PT"/>
        </w:rPr>
        <w:tab/>
        <w:t>Disposições gerais relativas aos fornecimentos</w:t>
      </w:r>
    </w:p>
    <w:p w14:paraId="68397AE7" w14:textId="5CC07ECB" w:rsidR="00B81270" w:rsidRPr="00095833" w:rsidRDefault="00000000">
      <w:pPr>
        <w:numPr>
          <w:ilvl w:val="0"/>
          <w:numId w:val="4"/>
        </w:numPr>
        <w:spacing w:before="0" w:beforeAutospacing="0"/>
        <w:ind w:left="426" w:hanging="426"/>
        <w:jc w:val="both"/>
        <w:rPr>
          <w:b/>
          <w:bCs/>
          <w:sz w:val="24"/>
          <w:lang w:val="pt-PT"/>
        </w:rPr>
      </w:pPr>
      <w:r w:rsidRPr="00095833">
        <w:rPr>
          <w:b/>
          <w:bCs/>
          <w:sz w:val="24"/>
          <w:lang w:val="pt-PT"/>
        </w:rPr>
        <w:t>Embalagem</w:t>
      </w:r>
    </w:p>
    <w:p w14:paraId="39C1391A" w14:textId="77777777" w:rsidR="00B81270" w:rsidRDefault="00000000">
      <w:pPr>
        <w:jc w:val="both"/>
        <w:rPr>
          <w:sz w:val="24"/>
          <w:lang w:val="pt-PT"/>
        </w:rPr>
      </w:pPr>
      <w:r>
        <w:rPr>
          <w:sz w:val="24"/>
          <w:lang w:val="pt-PT"/>
        </w:rPr>
        <w:t>Os fornecimentos deverão ser embalados em caixas ou caixotes resistentes ou por qualquer outro meio que assegure que o conteúdo se mantém intacto e previna danos ou deterioração. As embalagens, paletes, etc., incluindo o conteúdo, não deverão exceder 500 kg.</w:t>
      </w:r>
    </w:p>
    <w:p w14:paraId="54080955" w14:textId="001AF885" w:rsidR="00B81270" w:rsidRDefault="00000000">
      <w:pPr>
        <w:jc w:val="both"/>
        <w:rPr>
          <w:sz w:val="24"/>
          <w:lang w:val="pt-PT"/>
        </w:rPr>
      </w:pPr>
      <w:r>
        <w:rPr>
          <w:sz w:val="24"/>
          <w:lang w:val="pt-PT"/>
        </w:rPr>
        <w:t>Salvo disposição em contrário nas condições especiais ou nas especificações do concurso (Anexo I), as paletes serão consideradas embalagens de uso único e não serão devolvidas. Cada embalagem deverá ser claramente rotulada com as seguintes informações:</w:t>
      </w:r>
    </w:p>
    <w:p w14:paraId="7FF3D439" w14:textId="77777777" w:rsidR="00B81270" w:rsidRDefault="00000000">
      <w:pPr>
        <w:pStyle w:val="Paragraphedeliste"/>
        <w:numPr>
          <w:ilvl w:val="0"/>
          <w:numId w:val="27"/>
        </w:numPr>
        <w:rPr>
          <w:sz w:val="24"/>
          <w:lang w:val="es-ES"/>
        </w:rPr>
      </w:pPr>
      <w:proofErr w:type="spellStart"/>
      <w:r>
        <w:rPr>
          <w:sz w:val="24"/>
          <w:lang w:val="es-ES"/>
        </w:rPr>
        <w:t>nome</w:t>
      </w:r>
      <w:proofErr w:type="spellEnd"/>
      <w:r>
        <w:rPr>
          <w:sz w:val="24"/>
          <w:lang w:val="es-ES"/>
        </w:rPr>
        <w:t xml:space="preserve"> da Expertise France e </w:t>
      </w:r>
      <w:proofErr w:type="spellStart"/>
      <w:r>
        <w:rPr>
          <w:sz w:val="24"/>
          <w:lang w:val="es-ES"/>
        </w:rPr>
        <w:t>endereço</w:t>
      </w:r>
      <w:proofErr w:type="spellEnd"/>
      <w:r>
        <w:rPr>
          <w:sz w:val="24"/>
          <w:lang w:val="es-ES"/>
        </w:rPr>
        <w:t xml:space="preserve"> de entrega;</w:t>
      </w:r>
    </w:p>
    <w:p w14:paraId="360A53C2" w14:textId="77777777" w:rsidR="00B81270" w:rsidRDefault="00000000">
      <w:pPr>
        <w:pStyle w:val="Paragraphedeliste"/>
        <w:numPr>
          <w:ilvl w:val="0"/>
          <w:numId w:val="27"/>
        </w:numPr>
        <w:rPr>
          <w:sz w:val="24"/>
          <w:lang w:val="es-ES"/>
        </w:rPr>
      </w:pPr>
      <w:proofErr w:type="spellStart"/>
      <w:r>
        <w:rPr>
          <w:sz w:val="24"/>
          <w:lang w:val="es-ES"/>
        </w:rPr>
        <w:t>nome</w:t>
      </w:r>
      <w:proofErr w:type="spellEnd"/>
      <w:r>
        <w:rPr>
          <w:sz w:val="24"/>
          <w:lang w:val="es-ES"/>
        </w:rPr>
        <w:t xml:space="preserve"> do Contratado;</w:t>
      </w:r>
    </w:p>
    <w:p w14:paraId="79AB16ED" w14:textId="77777777" w:rsidR="00B81270" w:rsidRDefault="00000000">
      <w:pPr>
        <w:pStyle w:val="Paragraphedeliste"/>
        <w:numPr>
          <w:ilvl w:val="0"/>
          <w:numId w:val="27"/>
        </w:numPr>
        <w:rPr>
          <w:sz w:val="24"/>
          <w:lang w:val="es-ES"/>
        </w:rPr>
      </w:pPr>
      <w:proofErr w:type="spellStart"/>
      <w:r>
        <w:rPr>
          <w:sz w:val="24"/>
          <w:lang w:val="es-ES"/>
        </w:rPr>
        <w:t>descrição</w:t>
      </w:r>
      <w:proofErr w:type="spellEnd"/>
      <w:r>
        <w:rPr>
          <w:sz w:val="24"/>
          <w:lang w:val="es-ES"/>
        </w:rPr>
        <w:t xml:space="preserve"> do </w:t>
      </w:r>
      <w:proofErr w:type="spellStart"/>
      <w:r>
        <w:rPr>
          <w:sz w:val="24"/>
          <w:lang w:val="es-ES"/>
        </w:rPr>
        <w:t>conteúdo</w:t>
      </w:r>
      <w:proofErr w:type="spellEnd"/>
      <w:r>
        <w:rPr>
          <w:sz w:val="24"/>
          <w:lang w:val="es-ES"/>
        </w:rPr>
        <w:t>;</w:t>
      </w:r>
    </w:p>
    <w:p w14:paraId="3CD96053" w14:textId="77777777" w:rsidR="00B81270" w:rsidRDefault="00000000">
      <w:pPr>
        <w:pStyle w:val="Paragraphedeliste"/>
        <w:numPr>
          <w:ilvl w:val="0"/>
          <w:numId w:val="27"/>
        </w:numPr>
        <w:rPr>
          <w:sz w:val="24"/>
          <w:lang w:val="es-ES"/>
        </w:rPr>
      </w:pPr>
      <w:r>
        <w:rPr>
          <w:sz w:val="24"/>
          <w:lang w:val="es-ES"/>
        </w:rPr>
        <w:t>data de entrega;</w:t>
      </w:r>
    </w:p>
    <w:p w14:paraId="60B6A19F" w14:textId="77777777" w:rsidR="00B81270" w:rsidRDefault="00000000">
      <w:pPr>
        <w:pStyle w:val="Paragraphedeliste"/>
        <w:numPr>
          <w:ilvl w:val="0"/>
          <w:numId w:val="27"/>
        </w:numPr>
        <w:rPr>
          <w:sz w:val="24"/>
          <w:lang w:val="es-ES"/>
        </w:rPr>
      </w:pPr>
      <w:r>
        <w:rPr>
          <w:sz w:val="24"/>
          <w:lang w:val="es-ES"/>
        </w:rPr>
        <w:t xml:space="preserve">número </w:t>
      </w:r>
      <w:proofErr w:type="gramStart"/>
      <w:r>
        <w:rPr>
          <w:sz w:val="24"/>
          <w:lang w:val="es-ES"/>
        </w:rPr>
        <w:t>e</w:t>
      </w:r>
      <w:proofErr w:type="gramEnd"/>
      <w:r>
        <w:rPr>
          <w:sz w:val="24"/>
          <w:lang w:val="es-ES"/>
        </w:rPr>
        <w:t xml:space="preserve"> data da nota de </w:t>
      </w:r>
      <w:proofErr w:type="spellStart"/>
      <w:r>
        <w:rPr>
          <w:sz w:val="24"/>
          <w:lang w:val="es-ES"/>
        </w:rPr>
        <w:t>encomenda</w:t>
      </w:r>
      <w:proofErr w:type="spellEnd"/>
      <w:r>
        <w:rPr>
          <w:sz w:val="24"/>
          <w:lang w:val="es-ES"/>
        </w:rPr>
        <w:t>;</w:t>
      </w:r>
    </w:p>
    <w:p w14:paraId="3C914A40" w14:textId="52A8C2E1" w:rsidR="00B81270" w:rsidRDefault="00000000">
      <w:pPr>
        <w:pStyle w:val="Paragraphedeliste"/>
        <w:numPr>
          <w:ilvl w:val="0"/>
          <w:numId w:val="27"/>
        </w:numPr>
        <w:rPr>
          <w:sz w:val="24"/>
          <w:lang w:val="es-ES"/>
        </w:rPr>
      </w:pPr>
      <w:r>
        <w:rPr>
          <w:sz w:val="24"/>
          <w:lang w:val="es-ES"/>
        </w:rPr>
        <w:t>número do código CE do artigo.</w:t>
      </w:r>
    </w:p>
    <w:p w14:paraId="2CDA57BC" w14:textId="346F8E34" w:rsidR="00B81270" w:rsidRPr="00095833" w:rsidRDefault="00000000">
      <w:pPr>
        <w:numPr>
          <w:ilvl w:val="0"/>
          <w:numId w:val="4"/>
        </w:numPr>
        <w:spacing w:before="0" w:beforeAutospacing="0"/>
        <w:ind w:left="426" w:hanging="426"/>
        <w:jc w:val="both"/>
        <w:rPr>
          <w:b/>
          <w:bCs/>
          <w:sz w:val="24"/>
          <w:lang w:val="pt-PT"/>
        </w:rPr>
      </w:pPr>
      <w:r w:rsidRPr="00095833">
        <w:rPr>
          <w:b/>
          <w:bCs/>
          <w:sz w:val="24"/>
          <w:lang w:val="pt-PT"/>
        </w:rPr>
        <w:t>Garantia</w:t>
      </w:r>
    </w:p>
    <w:p w14:paraId="269DA713" w14:textId="77777777" w:rsidR="00B81270" w:rsidRDefault="00000000">
      <w:pPr>
        <w:jc w:val="both"/>
        <w:rPr>
          <w:sz w:val="24"/>
          <w:lang w:val="pt-PT"/>
        </w:rPr>
      </w:pPr>
      <w:r>
        <w:rPr>
          <w:sz w:val="24"/>
          <w:lang w:val="pt-PT"/>
        </w:rPr>
        <w:t>Os fornecimentos são garantidos contra quaisquer defeitos de fabrico ou de materiais por um período de dois anos a contar da data de entrega, salvo se for previsto um período mais longo nas especificações do concurso (Anexo I).</w:t>
      </w:r>
    </w:p>
    <w:p w14:paraId="11F4C3DD" w14:textId="77777777" w:rsidR="00B81270" w:rsidRDefault="00000000">
      <w:pPr>
        <w:jc w:val="both"/>
        <w:rPr>
          <w:sz w:val="24"/>
          <w:lang w:val="pt-PT"/>
        </w:rPr>
      </w:pPr>
      <w:r>
        <w:rPr>
          <w:sz w:val="24"/>
          <w:lang w:val="pt-PT"/>
        </w:rPr>
        <w:t>O Contratado garante que foram obtidas todas as autorizações e licenças necessárias para o fabrico e comercialização dos fornecimentos.</w:t>
      </w:r>
    </w:p>
    <w:p w14:paraId="145D56F8" w14:textId="77777777" w:rsidR="00B81270" w:rsidRDefault="00000000">
      <w:pPr>
        <w:jc w:val="both"/>
        <w:rPr>
          <w:sz w:val="24"/>
          <w:lang w:val="pt-PT"/>
        </w:rPr>
      </w:pPr>
      <w:r>
        <w:rPr>
          <w:sz w:val="24"/>
          <w:lang w:val="pt-PT"/>
        </w:rPr>
        <w:t>O Contratado substituirá, às suas expensas, quaisquer itens que se tornem danificados ou defeituosos no decurso da utilização normal durante o período de garantia. A substituição deverá ocorrer dentro de um prazo razoável, a determinar por acordo entre as partes.</w:t>
      </w:r>
    </w:p>
    <w:p w14:paraId="73757A77" w14:textId="77777777" w:rsidR="00B81270" w:rsidRDefault="00000000">
      <w:pPr>
        <w:jc w:val="both"/>
        <w:rPr>
          <w:sz w:val="24"/>
          <w:lang w:val="pt-PT"/>
        </w:rPr>
      </w:pPr>
      <w:r>
        <w:rPr>
          <w:sz w:val="24"/>
          <w:lang w:val="pt-PT"/>
        </w:rPr>
        <w:lastRenderedPageBreak/>
        <w:t>O Contratado é responsável por qualquer defeito de conformidade existente no momento da entrega, mesmo que esse defeito apenas se manifeste posteriormente.</w:t>
      </w:r>
    </w:p>
    <w:p w14:paraId="711560E1" w14:textId="77777777" w:rsidR="00B81270" w:rsidRDefault="00000000">
      <w:pPr>
        <w:jc w:val="both"/>
        <w:rPr>
          <w:sz w:val="24"/>
          <w:lang w:val="pt-PT"/>
        </w:rPr>
      </w:pPr>
      <w:r>
        <w:rPr>
          <w:sz w:val="24"/>
          <w:lang w:val="pt-PT"/>
        </w:rPr>
        <w:t>O Contratado é igualmente responsável por qualquer defeito de conformidade que ocorra após a entrega e que seja imputável ao incumprimento das suas obrigações, incluindo a falta de garantia de que, durante um determinado período, os fornecimentos utilizados para fins normais ou para um fim específico conservarão as qualidades ou características especificadas.</w:t>
      </w:r>
    </w:p>
    <w:p w14:paraId="1A1E9FC5" w14:textId="77777777" w:rsidR="00B81270" w:rsidRDefault="00000000">
      <w:pPr>
        <w:jc w:val="both"/>
        <w:rPr>
          <w:sz w:val="24"/>
          <w:lang w:val="pt-PT"/>
        </w:rPr>
      </w:pPr>
      <w:r>
        <w:rPr>
          <w:sz w:val="24"/>
          <w:lang w:val="pt-PT"/>
        </w:rPr>
        <w:t>Caso uma parte de um item seja substituída, a peça de substituição será garantida nos mesmos termos e condições por um novo período de igual duração ao acima previsto.</w:t>
      </w:r>
    </w:p>
    <w:p w14:paraId="4FC8F886" w14:textId="7C4BE389" w:rsidR="00B81270" w:rsidRDefault="00000000">
      <w:pPr>
        <w:jc w:val="both"/>
        <w:rPr>
          <w:sz w:val="24"/>
          <w:lang w:val="pt-PT"/>
        </w:rPr>
      </w:pPr>
      <w:r>
        <w:rPr>
          <w:sz w:val="24"/>
          <w:lang w:val="pt-PT"/>
        </w:rPr>
        <w:t>Caso se verifique que um defeito tem origem numa falha sistemática de conceção, o Contratado deverá substituir ou modificar todas as peças idênticas incorporadas nos outros fornecimentos que façam parte da encomenda, mesmo que estas não tenham sido a causa de qualquer incidente. Neste caso, o período de garantia será prolongado conforme acima indicado..</w:t>
      </w:r>
    </w:p>
    <w:p w14:paraId="6BF3155A" w14:textId="552A3D28" w:rsidR="00B81270" w:rsidRPr="00095833" w:rsidRDefault="00000000">
      <w:pPr>
        <w:pStyle w:val="Paragraphedeliste"/>
        <w:numPr>
          <w:ilvl w:val="0"/>
          <w:numId w:val="4"/>
        </w:numPr>
        <w:tabs>
          <w:tab w:val="left" w:pos="851"/>
        </w:tabs>
        <w:ind w:left="426" w:hanging="426"/>
        <w:jc w:val="both"/>
        <w:rPr>
          <w:b/>
          <w:bCs/>
          <w:sz w:val="24"/>
          <w:lang w:val="pt-PT"/>
        </w:rPr>
      </w:pPr>
      <w:r w:rsidRPr="00095833">
        <w:rPr>
          <w:b/>
          <w:bCs/>
          <w:sz w:val="24"/>
          <w:lang w:val="pt-PT"/>
        </w:rPr>
        <w:t>Controlo das exportações</w:t>
      </w:r>
    </w:p>
    <w:p w14:paraId="39AF473D" w14:textId="77777777" w:rsidR="00B81270" w:rsidRDefault="00000000">
      <w:pPr>
        <w:spacing w:before="0" w:beforeAutospacing="0" w:after="0" w:afterAutospacing="0"/>
        <w:jc w:val="both"/>
        <w:rPr>
          <w:sz w:val="24"/>
          <w:lang w:val="pt-PT"/>
        </w:rPr>
      </w:pPr>
      <w:r>
        <w:rPr>
          <w:sz w:val="24"/>
          <w:lang w:val="pt-PT"/>
        </w:rPr>
        <w:t>Os bens abrangidos por este contrato poderão estar sujeitos a autorização de exportação. O Contratado compromete-se a cumprir, em todas as circunstâncias, a regulamentação aplicável em matéria de controlo das exportações.</w:t>
      </w:r>
    </w:p>
    <w:p w14:paraId="144CD1FE" w14:textId="77777777" w:rsidR="00B81270" w:rsidRDefault="00B81270">
      <w:pPr>
        <w:spacing w:before="0" w:beforeAutospacing="0" w:after="0" w:afterAutospacing="0"/>
        <w:jc w:val="both"/>
        <w:rPr>
          <w:sz w:val="24"/>
          <w:lang w:val="pt-PT"/>
        </w:rPr>
      </w:pPr>
    </w:p>
    <w:p w14:paraId="6220C727" w14:textId="77777777" w:rsidR="00B81270" w:rsidRDefault="00000000">
      <w:pPr>
        <w:spacing w:before="0" w:beforeAutospacing="0" w:after="0" w:afterAutospacing="0"/>
        <w:jc w:val="both"/>
        <w:rPr>
          <w:sz w:val="24"/>
          <w:lang w:val="pt-PT"/>
        </w:rPr>
      </w:pPr>
      <w:r>
        <w:rPr>
          <w:sz w:val="24"/>
          <w:lang w:val="pt-PT"/>
        </w:rPr>
        <w:t>O Contratado deverá apresentar-nos o Export Control Classification Form (ECCF), devidamente preenchido e assinado, para cada item.</w:t>
      </w:r>
    </w:p>
    <w:p w14:paraId="1E8500C1" w14:textId="77777777" w:rsidR="00B81270" w:rsidRDefault="00B81270">
      <w:pPr>
        <w:spacing w:before="0" w:beforeAutospacing="0" w:after="0" w:afterAutospacing="0"/>
        <w:jc w:val="both"/>
        <w:rPr>
          <w:sz w:val="24"/>
          <w:lang w:val="pt-PT"/>
        </w:rPr>
      </w:pPr>
    </w:p>
    <w:p w14:paraId="6F7AC0EE" w14:textId="77777777" w:rsidR="00B81270" w:rsidRDefault="00000000">
      <w:pPr>
        <w:spacing w:before="0" w:beforeAutospacing="0" w:after="0" w:afterAutospacing="0"/>
        <w:jc w:val="both"/>
        <w:rPr>
          <w:sz w:val="24"/>
          <w:lang w:val="pt-PT"/>
        </w:rPr>
      </w:pPr>
      <w:r>
        <w:rPr>
          <w:sz w:val="24"/>
          <w:lang w:val="pt-PT"/>
        </w:rPr>
        <w:t>O Contratado deverá informar o Comprador de quaisquer alterações regulamentares (classificação/embargo) que afetem os bens vendidos.</w:t>
      </w:r>
    </w:p>
    <w:p w14:paraId="53485BFA" w14:textId="77777777" w:rsidR="00B81270" w:rsidRDefault="00B81270">
      <w:pPr>
        <w:spacing w:before="0" w:beforeAutospacing="0" w:after="0" w:afterAutospacing="0"/>
        <w:jc w:val="both"/>
        <w:rPr>
          <w:sz w:val="24"/>
          <w:lang w:val="pt-PT"/>
        </w:rPr>
      </w:pPr>
    </w:p>
    <w:p w14:paraId="77A94C58" w14:textId="19FD66DB" w:rsidR="00B81270" w:rsidRDefault="00000000">
      <w:pPr>
        <w:spacing w:before="0" w:beforeAutospacing="0" w:after="0" w:afterAutospacing="0"/>
        <w:jc w:val="both"/>
        <w:rPr>
          <w:sz w:val="24"/>
          <w:lang w:val="pt-PT"/>
        </w:rPr>
      </w:pPr>
      <w:r>
        <w:rPr>
          <w:sz w:val="24"/>
          <w:lang w:val="pt-PT"/>
        </w:rPr>
        <w:t>A realização de qualquer exportação de bens militares classificados e respetivo material conexo, e/ou de bens de dupla utilização, pelo Contratado (exportador), está condicionada à obtenção da autorização de exportação e ao cumprimento das condições associadas.</w:t>
      </w:r>
    </w:p>
    <w:p w14:paraId="34E2B758" w14:textId="29F85DD3" w:rsidR="00B81270" w:rsidRDefault="00000000">
      <w:pPr>
        <w:spacing w:after="120"/>
        <w:jc w:val="both"/>
        <w:rPr>
          <w:b/>
          <w:sz w:val="24"/>
          <w:lang w:val="pt-PT"/>
        </w:rPr>
      </w:pPr>
      <w:r>
        <w:rPr>
          <w:b/>
          <w:bCs/>
          <w:sz w:val="24"/>
          <w:lang w:val="pt-PT"/>
        </w:rPr>
        <w:t>II.1.8</w:t>
      </w:r>
      <w:r>
        <w:rPr>
          <w:b/>
          <w:bCs/>
          <w:sz w:val="24"/>
          <w:lang w:val="pt-PT"/>
        </w:rPr>
        <w:tab/>
        <w:t>Disposições gerais relativas à execução do AQ</w:t>
      </w:r>
    </w:p>
    <w:p w14:paraId="1A42FB43" w14:textId="44003838" w:rsidR="00B81270" w:rsidRDefault="00000000">
      <w:pPr>
        <w:pStyle w:val="Paragraphedeliste"/>
        <w:numPr>
          <w:ilvl w:val="0"/>
          <w:numId w:val="30"/>
        </w:numPr>
        <w:spacing w:before="0" w:beforeAutospacing="0" w:after="0" w:afterAutospacing="0"/>
        <w:jc w:val="both"/>
        <w:outlineLvl w:val="0"/>
        <w:rPr>
          <w:sz w:val="24"/>
          <w:lang w:val="es-ES"/>
        </w:rPr>
      </w:pPr>
      <w:r>
        <w:rPr>
          <w:sz w:val="24"/>
          <w:lang w:val="es-ES"/>
        </w:rPr>
        <w:t xml:space="preserve">O Contratado </w:t>
      </w:r>
      <w:proofErr w:type="spellStart"/>
      <w:r>
        <w:rPr>
          <w:sz w:val="24"/>
          <w:lang w:val="es-ES"/>
        </w:rPr>
        <w:t>executará</w:t>
      </w:r>
      <w:proofErr w:type="spellEnd"/>
      <w:r>
        <w:rPr>
          <w:sz w:val="24"/>
          <w:lang w:val="es-ES"/>
        </w:rPr>
        <w:t xml:space="preserve"> o AQ de </w:t>
      </w:r>
      <w:proofErr w:type="spellStart"/>
      <w:r>
        <w:rPr>
          <w:sz w:val="24"/>
          <w:lang w:val="es-ES"/>
        </w:rPr>
        <w:t>acordo</w:t>
      </w:r>
      <w:proofErr w:type="spellEnd"/>
      <w:r>
        <w:rPr>
          <w:sz w:val="24"/>
          <w:lang w:val="es-ES"/>
        </w:rPr>
        <w:t xml:space="preserve"> </w:t>
      </w:r>
      <w:proofErr w:type="spellStart"/>
      <w:r>
        <w:rPr>
          <w:sz w:val="24"/>
          <w:lang w:val="es-ES"/>
        </w:rPr>
        <w:t>com</w:t>
      </w:r>
      <w:proofErr w:type="spellEnd"/>
      <w:r>
        <w:rPr>
          <w:sz w:val="24"/>
          <w:lang w:val="es-ES"/>
        </w:rPr>
        <w:t xml:space="preserve"> os </w:t>
      </w:r>
      <w:proofErr w:type="spellStart"/>
      <w:r>
        <w:rPr>
          <w:sz w:val="24"/>
          <w:lang w:val="es-ES"/>
        </w:rPr>
        <w:t>mais</w:t>
      </w:r>
      <w:proofErr w:type="spellEnd"/>
      <w:r>
        <w:rPr>
          <w:sz w:val="24"/>
          <w:lang w:val="es-ES"/>
        </w:rPr>
        <w:t xml:space="preserve"> elevados </w:t>
      </w:r>
      <w:proofErr w:type="spellStart"/>
      <w:r>
        <w:rPr>
          <w:sz w:val="24"/>
          <w:lang w:val="es-ES"/>
        </w:rPr>
        <w:t>padrões</w:t>
      </w:r>
      <w:proofErr w:type="spellEnd"/>
      <w:r>
        <w:rPr>
          <w:sz w:val="24"/>
          <w:lang w:val="es-ES"/>
        </w:rPr>
        <w:t xml:space="preserve"> </w:t>
      </w:r>
      <w:proofErr w:type="spellStart"/>
      <w:r>
        <w:rPr>
          <w:sz w:val="24"/>
          <w:lang w:val="es-ES"/>
        </w:rPr>
        <w:t>profissionais</w:t>
      </w:r>
      <w:proofErr w:type="spellEnd"/>
      <w:r>
        <w:rPr>
          <w:sz w:val="24"/>
          <w:lang w:val="es-ES"/>
        </w:rPr>
        <w:t>.</w:t>
      </w:r>
    </w:p>
    <w:p w14:paraId="16AE0A0A" w14:textId="0CD03DCC" w:rsidR="00B81270" w:rsidRDefault="00000000">
      <w:pPr>
        <w:pStyle w:val="Paragraphedeliste"/>
        <w:numPr>
          <w:ilvl w:val="0"/>
          <w:numId w:val="30"/>
        </w:numPr>
        <w:spacing w:before="0" w:beforeAutospacing="0" w:after="0" w:afterAutospacing="0"/>
        <w:jc w:val="both"/>
        <w:outlineLvl w:val="0"/>
        <w:rPr>
          <w:sz w:val="24"/>
          <w:lang w:val="es-ES"/>
        </w:rPr>
      </w:pPr>
      <w:r>
        <w:rPr>
          <w:sz w:val="24"/>
          <w:lang w:val="es-ES"/>
        </w:rPr>
        <w:t xml:space="preserve">O Contratado será o único </w:t>
      </w:r>
      <w:proofErr w:type="spellStart"/>
      <w:r>
        <w:rPr>
          <w:sz w:val="24"/>
          <w:lang w:val="es-ES"/>
        </w:rPr>
        <w:t>responsável</w:t>
      </w:r>
      <w:proofErr w:type="spellEnd"/>
      <w:r>
        <w:rPr>
          <w:sz w:val="24"/>
          <w:lang w:val="es-ES"/>
        </w:rPr>
        <w:t xml:space="preserve"> por tomar </w:t>
      </w:r>
      <w:proofErr w:type="spellStart"/>
      <w:r>
        <w:rPr>
          <w:sz w:val="24"/>
          <w:lang w:val="es-ES"/>
        </w:rPr>
        <w:t>as</w:t>
      </w:r>
      <w:proofErr w:type="spellEnd"/>
      <w:r>
        <w:rPr>
          <w:sz w:val="24"/>
          <w:lang w:val="es-ES"/>
        </w:rPr>
        <w:t xml:space="preserve"> medidas </w:t>
      </w:r>
      <w:proofErr w:type="spellStart"/>
      <w:r>
        <w:rPr>
          <w:sz w:val="24"/>
          <w:lang w:val="es-ES"/>
        </w:rPr>
        <w:t>necessárias</w:t>
      </w:r>
      <w:proofErr w:type="spellEnd"/>
      <w:r>
        <w:rPr>
          <w:sz w:val="24"/>
          <w:lang w:val="es-ES"/>
        </w:rPr>
        <w:t xml:space="preserve"> para </w:t>
      </w:r>
      <w:proofErr w:type="spellStart"/>
      <w:r>
        <w:rPr>
          <w:sz w:val="24"/>
          <w:lang w:val="es-ES"/>
        </w:rPr>
        <w:t>obter</w:t>
      </w:r>
      <w:proofErr w:type="spellEnd"/>
      <w:r>
        <w:rPr>
          <w:sz w:val="24"/>
          <w:lang w:val="es-ES"/>
        </w:rPr>
        <w:t xml:space="preserve"> </w:t>
      </w:r>
      <w:proofErr w:type="spellStart"/>
      <w:r>
        <w:rPr>
          <w:sz w:val="24"/>
          <w:lang w:val="es-ES"/>
        </w:rPr>
        <w:t>quaisquer</w:t>
      </w:r>
      <w:proofErr w:type="spellEnd"/>
      <w:r>
        <w:rPr>
          <w:sz w:val="24"/>
          <w:lang w:val="es-ES"/>
        </w:rPr>
        <w:t xml:space="preserve"> </w:t>
      </w:r>
      <w:proofErr w:type="spellStart"/>
      <w:r>
        <w:rPr>
          <w:sz w:val="24"/>
          <w:lang w:val="es-ES"/>
        </w:rPr>
        <w:t>autorizações</w:t>
      </w:r>
      <w:proofErr w:type="spellEnd"/>
      <w:r>
        <w:rPr>
          <w:sz w:val="24"/>
          <w:lang w:val="es-ES"/>
        </w:rPr>
        <w:t xml:space="preserve"> </w:t>
      </w:r>
      <w:proofErr w:type="spellStart"/>
      <w:r>
        <w:rPr>
          <w:sz w:val="24"/>
          <w:lang w:val="es-ES"/>
        </w:rPr>
        <w:t>ou</w:t>
      </w:r>
      <w:proofErr w:type="spellEnd"/>
      <w:r>
        <w:rPr>
          <w:sz w:val="24"/>
          <w:lang w:val="es-ES"/>
        </w:rPr>
        <w:t xml:space="preserve"> </w:t>
      </w:r>
      <w:proofErr w:type="spellStart"/>
      <w:r>
        <w:rPr>
          <w:sz w:val="24"/>
          <w:lang w:val="es-ES"/>
        </w:rPr>
        <w:t>licenças</w:t>
      </w:r>
      <w:proofErr w:type="spellEnd"/>
      <w:r>
        <w:rPr>
          <w:sz w:val="24"/>
          <w:lang w:val="es-ES"/>
        </w:rPr>
        <w:t xml:space="preserve"> exigidas para a </w:t>
      </w:r>
      <w:proofErr w:type="spellStart"/>
      <w:r>
        <w:rPr>
          <w:sz w:val="24"/>
          <w:lang w:val="es-ES"/>
        </w:rPr>
        <w:t>execução</w:t>
      </w:r>
      <w:proofErr w:type="spellEnd"/>
      <w:r>
        <w:rPr>
          <w:sz w:val="24"/>
          <w:lang w:val="es-ES"/>
        </w:rPr>
        <w:t xml:space="preserve"> do AQ, nos termos das </w:t>
      </w:r>
      <w:proofErr w:type="spellStart"/>
      <w:r>
        <w:rPr>
          <w:sz w:val="24"/>
          <w:lang w:val="es-ES"/>
        </w:rPr>
        <w:t>leis</w:t>
      </w:r>
      <w:proofErr w:type="spellEnd"/>
      <w:r>
        <w:rPr>
          <w:sz w:val="24"/>
          <w:lang w:val="es-ES"/>
        </w:rPr>
        <w:t xml:space="preserve"> e </w:t>
      </w:r>
      <w:proofErr w:type="spellStart"/>
      <w:r>
        <w:rPr>
          <w:sz w:val="24"/>
          <w:lang w:val="es-ES"/>
        </w:rPr>
        <w:t>regulamentos</w:t>
      </w:r>
      <w:proofErr w:type="spellEnd"/>
      <w:r>
        <w:rPr>
          <w:sz w:val="24"/>
          <w:lang w:val="es-ES"/>
        </w:rPr>
        <w:t xml:space="preserve"> em vigor no local onde as </w:t>
      </w:r>
      <w:proofErr w:type="spellStart"/>
      <w:r>
        <w:rPr>
          <w:sz w:val="24"/>
          <w:lang w:val="es-ES"/>
        </w:rPr>
        <w:t>encomendas</w:t>
      </w:r>
      <w:proofErr w:type="spellEnd"/>
      <w:r>
        <w:rPr>
          <w:sz w:val="24"/>
          <w:lang w:val="es-ES"/>
        </w:rPr>
        <w:t xml:space="preserve"> </w:t>
      </w:r>
      <w:proofErr w:type="spellStart"/>
      <w:r>
        <w:rPr>
          <w:sz w:val="24"/>
          <w:lang w:val="es-ES"/>
        </w:rPr>
        <w:t>devam</w:t>
      </w:r>
      <w:proofErr w:type="spellEnd"/>
      <w:r>
        <w:rPr>
          <w:sz w:val="24"/>
          <w:lang w:val="es-ES"/>
        </w:rPr>
        <w:t xml:space="preserve"> ser </w:t>
      </w:r>
      <w:proofErr w:type="spellStart"/>
      <w:r>
        <w:rPr>
          <w:sz w:val="24"/>
          <w:lang w:val="es-ES"/>
        </w:rPr>
        <w:t>executadas</w:t>
      </w:r>
      <w:proofErr w:type="spellEnd"/>
      <w:r>
        <w:rPr>
          <w:sz w:val="24"/>
          <w:lang w:val="es-ES"/>
        </w:rPr>
        <w:t>.</w:t>
      </w:r>
    </w:p>
    <w:p w14:paraId="2DC3ED29" w14:textId="09C2A089" w:rsidR="00B81270" w:rsidRDefault="00000000">
      <w:pPr>
        <w:pStyle w:val="Paragraphedeliste"/>
        <w:numPr>
          <w:ilvl w:val="0"/>
          <w:numId w:val="30"/>
        </w:numPr>
        <w:spacing w:before="0" w:beforeAutospacing="0" w:after="0" w:afterAutospacing="0"/>
        <w:jc w:val="both"/>
        <w:outlineLvl w:val="0"/>
        <w:rPr>
          <w:sz w:val="24"/>
          <w:lang w:val="es-ES"/>
        </w:rPr>
      </w:pPr>
      <w:proofErr w:type="spellStart"/>
      <w:r>
        <w:rPr>
          <w:sz w:val="24"/>
          <w:lang w:val="es-ES"/>
        </w:rPr>
        <w:t>Qualquer</w:t>
      </w:r>
      <w:proofErr w:type="spellEnd"/>
      <w:r>
        <w:rPr>
          <w:sz w:val="24"/>
          <w:lang w:val="es-ES"/>
        </w:rPr>
        <w:t xml:space="preserve"> </w:t>
      </w:r>
      <w:proofErr w:type="spellStart"/>
      <w:r>
        <w:rPr>
          <w:sz w:val="24"/>
          <w:lang w:val="es-ES"/>
        </w:rPr>
        <w:t>referência</w:t>
      </w:r>
      <w:proofErr w:type="spellEnd"/>
      <w:r>
        <w:rPr>
          <w:sz w:val="24"/>
          <w:lang w:val="es-ES"/>
        </w:rPr>
        <w:t xml:space="preserve"> ao </w:t>
      </w:r>
      <w:proofErr w:type="spellStart"/>
      <w:r>
        <w:rPr>
          <w:sz w:val="24"/>
          <w:lang w:val="es-ES"/>
        </w:rPr>
        <w:t>pessoal</w:t>
      </w:r>
      <w:proofErr w:type="spellEnd"/>
      <w:r>
        <w:rPr>
          <w:sz w:val="24"/>
          <w:lang w:val="es-ES"/>
        </w:rPr>
        <w:t xml:space="preserve"> do Contratado no AQ </w:t>
      </w:r>
      <w:proofErr w:type="spellStart"/>
      <w:r>
        <w:rPr>
          <w:sz w:val="24"/>
          <w:lang w:val="es-ES"/>
        </w:rPr>
        <w:t>diz</w:t>
      </w:r>
      <w:proofErr w:type="spellEnd"/>
      <w:r>
        <w:rPr>
          <w:sz w:val="24"/>
          <w:lang w:val="es-ES"/>
        </w:rPr>
        <w:t xml:space="preserve"> </w:t>
      </w:r>
      <w:proofErr w:type="spellStart"/>
      <w:r>
        <w:rPr>
          <w:sz w:val="24"/>
          <w:lang w:val="es-ES"/>
        </w:rPr>
        <w:t>respeito</w:t>
      </w:r>
      <w:proofErr w:type="spellEnd"/>
      <w:r>
        <w:rPr>
          <w:sz w:val="24"/>
          <w:lang w:val="es-ES"/>
        </w:rPr>
        <w:t xml:space="preserve"> exclusivamente </w:t>
      </w:r>
      <w:proofErr w:type="spellStart"/>
      <w:r>
        <w:rPr>
          <w:sz w:val="24"/>
          <w:lang w:val="es-ES"/>
        </w:rPr>
        <w:t>aos</w:t>
      </w:r>
      <w:proofErr w:type="spellEnd"/>
      <w:r>
        <w:rPr>
          <w:sz w:val="24"/>
          <w:lang w:val="es-ES"/>
        </w:rPr>
        <w:t xml:space="preserve"> </w:t>
      </w:r>
      <w:proofErr w:type="spellStart"/>
      <w:r>
        <w:rPr>
          <w:sz w:val="24"/>
          <w:lang w:val="es-ES"/>
        </w:rPr>
        <w:t>indivíduos</w:t>
      </w:r>
      <w:proofErr w:type="spellEnd"/>
      <w:r>
        <w:rPr>
          <w:sz w:val="24"/>
          <w:lang w:val="es-ES"/>
        </w:rPr>
        <w:t xml:space="preserve"> </w:t>
      </w:r>
      <w:proofErr w:type="spellStart"/>
      <w:r>
        <w:rPr>
          <w:sz w:val="24"/>
          <w:lang w:val="es-ES"/>
        </w:rPr>
        <w:t>envolvidos</w:t>
      </w:r>
      <w:proofErr w:type="spellEnd"/>
      <w:r>
        <w:rPr>
          <w:sz w:val="24"/>
          <w:lang w:val="es-ES"/>
        </w:rPr>
        <w:t xml:space="preserve"> </w:t>
      </w:r>
      <w:proofErr w:type="spellStart"/>
      <w:r>
        <w:rPr>
          <w:sz w:val="24"/>
          <w:lang w:val="es-ES"/>
        </w:rPr>
        <w:t>na</w:t>
      </w:r>
      <w:proofErr w:type="spellEnd"/>
      <w:r>
        <w:rPr>
          <w:sz w:val="24"/>
          <w:lang w:val="es-ES"/>
        </w:rPr>
        <w:t xml:space="preserve"> </w:t>
      </w:r>
      <w:proofErr w:type="spellStart"/>
      <w:r>
        <w:rPr>
          <w:sz w:val="24"/>
          <w:lang w:val="es-ES"/>
        </w:rPr>
        <w:t>execução</w:t>
      </w:r>
      <w:proofErr w:type="spellEnd"/>
      <w:r>
        <w:rPr>
          <w:sz w:val="24"/>
          <w:lang w:val="es-ES"/>
        </w:rPr>
        <w:t xml:space="preserve"> do AQ.</w:t>
      </w:r>
    </w:p>
    <w:p w14:paraId="506E1B54" w14:textId="216D53B6" w:rsidR="00B81270" w:rsidRDefault="00000000">
      <w:pPr>
        <w:pStyle w:val="Paragraphedeliste"/>
        <w:numPr>
          <w:ilvl w:val="0"/>
          <w:numId w:val="30"/>
        </w:numPr>
        <w:spacing w:before="0" w:beforeAutospacing="0" w:after="0" w:afterAutospacing="0"/>
        <w:jc w:val="both"/>
        <w:outlineLvl w:val="0"/>
        <w:rPr>
          <w:sz w:val="24"/>
          <w:lang w:val="es-ES"/>
        </w:rPr>
      </w:pPr>
      <w:r>
        <w:rPr>
          <w:sz w:val="24"/>
          <w:lang w:val="es-ES"/>
        </w:rPr>
        <w:t xml:space="preserve">O Contratado </w:t>
      </w:r>
      <w:proofErr w:type="spellStart"/>
      <w:r>
        <w:rPr>
          <w:sz w:val="24"/>
          <w:lang w:val="es-ES"/>
        </w:rPr>
        <w:t>deve</w:t>
      </w:r>
      <w:proofErr w:type="spellEnd"/>
      <w:r>
        <w:rPr>
          <w:sz w:val="24"/>
          <w:lang w:val="es-ES"/>
        </w:rPr>
        <w:t xml:space="preserve"> </w:t>
      </w:r>
      <w:proofErr w:type="spellStart"/>
      <w:r>
        <w:rPr>
          <w:sz w:val="24"/>
          <w:lang w:val="es-ES"/>
        </w:rPr>
        <w:t>assegurar</w:t>
      </w:r>
      <w:proofErr w:type="spellEnd"/>
      <w:r>
        <w:rPr>
          <w:sz w:val="24"/>
          <w:lang w:val="es-ES"/>
        </w:rPr>
        <w:t xml:space="preserve"> que o </w:t>
      </w:r>
      <w:proofErr w:type="spellStart"/>
      <w:r>
        <w:rPr>
          <w:sz w:val="24"/>
          <w:lang w:val="es-ES"/>
        </w:rPr>
        <w:t>pessoal</w:t>
      </w:r>
      <w:proofErr w:type="spellEnd"/>
      <w:r>
        <w:rPr>
          <w:sz w:val="24"/>
          <w:lang w:val="es-ES"/>
        </w:rPr>
        <w:t xml:space="preserve"> que </w:t>
      </w:r>
      <w:proofErr w:type="spellStart"/>
      <w:r>
        <w:rPr>
          <w:sz w:val="24"/>
          <w:lang w:val="es-ES"/>
        </w:rPr>
        <w:t>executa</w:t>
      </w:r>
      <w:proofErr w:type="spellEnd"/>
      <w:r>
        <w:rPr>
          <w:sz w:val="24"/>
          <w:lang w:val="es-ES"/>
        </w:rPr>
        <w:t xml:space="preserve"> o AQ </w:t>
      </w:r>
      <w:proofErr w:type="spellStart"/>
      <w:r>
        <w:rPr>
          <w:sz w:val="24"/>
          <w:lang w:val="es-ES"/>
        </w:rPr>
        <w:t>possui</w:t>
      </w:r>
      <w:proofErr w:type="spellEnd"/>
      <w:r>
        <w:rPr>
          <w:sz w:val="24"/>
          <w:lang w:val="es-ES"/>
        </w:rPr>
        <w:t xml:space="preserve"> as </w:t>
      </w:r>
      <w:proofErr w:type="spellStart"/>
      <w:r>
        <w:rPr>
          <w:sz w:val="24"/>
          <w:lang w:val="es-ES"/>
        </w:rPr>
        <w:t>qualificações</w:t>
      </w:r>
      <w:proofErr w:type="spellEnd"/>
      <w:r>
        <w:rPr>
          <w:sz w:val="24"/>
          <w:lang w:val="es-ES"/>
        </w:rPr>
        <w:t xml:space="preserve"> </w:t>
      </w:r>
      <w:proofErr w:type="spellStart"/>
      <w:r>
        <w:rPr>
          <w:sz w:val="24"/>
          <w:lang w:val="es-ES"/>
        </w:rPr>
        <w:t>profissionais</w:t>
      </w:r>
      <w:proofErr w:type="spellEnd"/>
      <w:r>
        <w:rPr>
          <w:sz w:val="24"/>
          <w:lang w:val="es-ES"/>
        </w:rPr>
        <w:t xml:space="preserve"> e a </w:t>
      </w:r>
      <w:proofErr w:type="spellStart"/>
      <w:r>
        <w:rPr>
          <w:sz w:val="24"/>
          <w:lang w:val="es-ES"/>
        </w:rPr>
        <w:t>experiência</w:t>
      </w:r>
      <w:proofErr w:type="spellEnd"/>
      <w:r>
        <w:rPr>
          <w:sz w:val="24"/>
          <w:lang w:val="es-ES"/>
        </w:rPr>
        <w:t xml:space="preserve"> </w:t>
      </w:r>
      <w:proofErr w:type="spellStart"/>
      <w:r>
        <w:rPr>
          <w:sz w:val="24"/>
          <w:lang w:val="es-ES"/>
        </w:rPr>
        <w:t>necessárias</w:t>
      </w:r>
      <w:proofErr w:type="spellEnd"/>
      <w:r>
        <w:rPr>
          <w:sz w:val="24"/>
          <w:lang w:val="es-ES"/>
        </w:rPr>
        <w:t xml:space="preserve"> para a </w:t>
      </w:r>
      <w:proofErr w:type="spellStart"/>
      <w:r>
        <w:rPr>
          <w:sz w:val="24"/>
          <w:lang w:val="es-ES"/>
        </w:rPr>
        <w:t>execução</w:t>
      </w:r>
      <w:proofErr w:type="spellEnd"/>
      <w:r>
        <w:rPr>
          <w:sz w:val="24"/>
          <w:lang w:val="es-ES"/>
        </w:rPr>
        <w:t xml:space="preserve"> das notas de </w:t>
      </w:r>
      <w:proofErr w:type="spellStart"/>
      <w:r>
        <w:rPr>
          <w:sz w:val="24"/>
          <w:lang w:val="es-ES"/>
        </w:rPr>
        <w:t>encomenda</w:t>
      </w:r>
      <w:proofErr w:type="spellEnd"/>
      <w:r>
        <w:rPr>
          <w:sz w:val="24"/>
          <w:lang w:val="es-ES"/>
        </w:rPr>
        <w:t xml:space="preserve"> que recebe.</w:t>
      </w:r>
    </w:p>
    <w:p w14:paraId="2B1B52C3" w14:textId="007007CB" w:rsidR="00B81270" w:rsidRDefault="00000000">
      <w:pPr>
        <w:pStyle w:val="Paragraphedeliste"/>
        <w:numPr>
          <w:ilvl w:val="0"/>
          <w:numId w:val="30"/>
        </w:numPr>
        <w:spacing w:before="0" w:beforeAutospacing="0" w:after="0" w:afterAutospacing="0"/>
        <w:jc w:val="both"/>
        <w:outlineLvl w:val="0"/>
        <w:rPr>
          <w:sz w:val="24"/>
          <w:lang w:val="es-ES"/>
        </w:rPr>
      </w:pPr>
      <w:r>
        <w:rPr>
          <w:sz w:val="24"/>
          <w:lang w:val="es-ES"/>
        </w:rPr>
        <w:lastRenderedPageBreak/>
        <w:t xml:space="preserve">O Contratado </w:t>
      </w:r>
      <w:proofErr w:type="spellStart"/>
      <w:r>
        <w:rPr>
          <w:sz w:val="24"/>
          <w:lang w:val="es-ES"/>
        </w:rPr>
        <w:t>não</w:t>
      </w:r>
      <w:proofErr w:type="spellEnd"/>
      <w:r>
        <w:rPr>
          <w:sz w:val="24"/>
          <w:lang w:val="es-ES"/>
        </w:rPr>
        <w:t xml:space="preserve"> </w:t>
      </w:r>
      <w:proofErr w:type="spellStart"/>
      <w:r>
        <w:rPr>
          <w:sz w:val="24"/>
          <w:lang w:val="es-ES"/>
        </w:rPr>
        <w:t>deverá</w:t>
      </w:r>
      <w:proofErr w:type="spellEnd"/>
      <w:r>
        <w:rPr>
          <w:sz w:val="24"/>
          <w:lang w:val="es-ES"/>
        </w:rPr>
        <w:t xml:space="preserve"> representar a Expertise France </w:t>
      </w:r>
      <w:proofErr w:type="spellStart"/>
      <w:r>
        <w:rPr>
          <w:sz w:val="24"/>
          <w:lang w:val="es-ES"/>
        </w:rPr>
        <w:t>nem</w:t>
      </w:r>
      <w:proofErr w:type="spellEnd"/>
      <w:r>
        <w:rPr>
          <w:sz w:val="24"/>
          <w:lang w:val="es-ES"/>
        </w:rPr>
        <w:t xml:space="preserve"> comportar-se de forma que </w:t>
      </w:r>
      <w:proofErr w:type="spellStart"/>
      <w:r>
        <w:rPr>
          <w:sz w:val="24"/>
          <w:lang w:val="es-ES"/>
        </w:rPr>
        <w:t>possa</w:t>
      </w:r>
      <w:proofErr w:type="spellEnd"/>
      <w:r>
        <w:rPr>
          <w:sz w:val="24"/>
          <w:lang w:val="es-ES"/>
        </w:rPr>
        <w:t xml:space="preserve"> dar tal </w:t>
      </w:r>
      <w:proofErr w:type="spellStart"/>
      <w:r>
        <w:rPr>
          <w:sz w:val="24"/>
          <w:lang w:val="es-ES"/>
        </w:rPr>
        <w:t>impressão</w:t>
      </w:r>
      <w:proofErr w:type="spellEnd"/>
      <w:r>
        <w:rPr>
          <w:sz w:val="24"/>
          <w:lang w:val="es-ES"/>
        </w:rPr>
        <w:t xml:space="preserve">. O Contratado </w:t>
      </w:r>
      <w:proofErr w:type="spellStart"/>
      <w:r>
        <w:rPr>
          <w:sz w:val="24"/>
          <w:lang w:val="es-ES"/>
        </w:rPr>
        <w:t>deverá</w:t>
      </w:r>
      <w:proofErr w:type="spellEnd"/>
      <w:r>
        <w:rPr>
          <w:sz w:val="24"/>
          <w:lang w:val="es-ES"/>
        </w:rPr>
        <w:t xml:space="preserve"> informar </w:t>
      </w:r>
      <w:proofErr w:type="spellStart"/>
      <w:r>
        <w:rPr>
          <w:sz w:val="24"/>
          <w:lang w:val="es-ES"/>
        </w:rPr>
        <w:t>terceiros</w:t>
      </w:r>
      <w:proofErr w:type="spellEnd"/>
      <w:r>
        <w:rPr>
          <w:sz w:val="24"/>
          <w:lang w:val="es-ES"/>
        </w:rPr>
        <w:t xml:space="preserve"> de que </w:t>
      </w:r>
      <w:proofErr w:type="spellStart"/>
      <w:r>
        <w:rPr>
          <w:sz w:val="24"/>
          <w:lang w:val="es-ES"/>
        </w:rPr>
        <w:t>não</w:t>
      </w:r>
      <w:proofErr w:type="spellEnd"/>
      <w:r>
        <w:rPr>
          <w:sz w:val="24"/>
          <w:lang w:val="es-ES"/>
        </w:rPr>
        <w:t xml:space="preserve"> </w:t>
      </w:r>
      <w:proofErr w:type="spellStart"/>
      <w:r>
        <w:rPr>
          <w:sz w:val="24"/>
          <w:lang w:val="es-ES"/>
        </w:rPr>
        <w:t>pertence</w:t>
      </w:r>
      <w:proofErr w:type="spellEnd"/>
      <w:r>
        <w:rPr>
          <w:sz w:val="24"/>
          <w:lang w:val="es-ES"/>
        </w:rPr>
        <w:t xml:space="preserve"> a </w:t>
      </w:r>
      <w:proofErr w:type="spellStart"/>
      <w:r>
        <w:rPr>
          <w:sz w:val="24"/>
          <w:lang w:val="es-ES"/>
        </w:rPr>
        <w:t>um</w:t>
      </w:r>
      <w:proofErr w:type="spellEnd"/>
      <w:r>
        <w:rPr>
          <w:sz w:val="24"/>
          <w:lang w:val="es-ES"/>
        </w:rPr>
        <w:t xml:space="preserve"> </w:t>
      </w:r>
      <w:proofErr w:type="spellStart"/>
      <w:r>
        <w:rPr>
          <w:sz w:val="24"/>
          <w:lang w:val="es-ES"/>
        </w:rPr>
        <w:t>serviço</w:t>
      </w:r>
      <w:proofErr w:type="spellEnd"/>
      <w:r>
        <w:rPr>
          <w:sz w:val="24"/>
          <w:lang w:val="es-ES"/>
        </w:rPr>
        <w:t xml:space="preserve"> público </w:t>
      </w:r>
      <w:proofErr w:type="spellStart"/>
      <w:r>
        <w:rPr>
          <w:sz w:val="24"/>
          <w:lang w:val="es-ES"/>
        </w:rPr>
        <w:t>europeu</w:t>
      </w:r>
      <w:proofErr w:type="spellEnd"/>
      <w:r>
        <w:rPr>
          <w:sz w:val="24"/>
          <w:lang w:val="es-ES"/>
        </w:rPr>
        <w:t>.</w:t>
      </w:r>
    </w:p>
    <w:p w14:paraId="5242D63C" w14:textId="57790B39" w:rsidR="00B81270" w:rsidRDefault="00000000">
      <w:pPr>
        <w:pStyle w:val="Paragraphedeliste"/>
        <w:numPr>
          <w:ilvl w:val="0"/>
          <w:numId w:val="30"/>
        </w:numPr>
        <w:spacing w:before="0" w:beforeAutospacing="0" w:after="0" w:afterAutospacing="0"/>
        <w:jc w:val="both"/>
        <w:outlineLvl w:val="0"/>
        <w:rPr>
          <w:sz w:val="24"/>
          <w:lang w:val="es-ES"/>
        </w:rPr>
      </w:pPr>
      <w:r>
        <w:rPr>
          <w:sz w:val="24"/>
          <w:lang w:val="es-ES"/>
        </w:rPr>
        <w:t xml:space="preserve">O Contratado será o único </w:t>
      </w:r>
      <w:proofErr w:type="spellStart"/>
      <w:r>
        <w:rPr>
          <w:sz w:val="24"/>
          <w:lang w:val="es-ES"/>
        </w:rPr>
        <w:t>responsável</w:t>
      </w:r>
      <w:proofErr w:type="spellEnd"/>
      <w:r>
        <w:rPr>
          <w:sz w:val="24"/>
          <w:lang w:val="es-ES"/>
        </w:rPr>
        <w:t xml:space="preserve"> pelo </w:t>
      </w:r>
      <w:proofErr w:type="spellStart"/>
      <w:r>
        <w:rPr>
          <w:sz w:val="24"/>
          <w:lang w:val="es-ES"/>
        </w:rPr>
        <w:t>pessoal</w:t>
      </w:r>
      <w:proofErr w:type="spellEnd"/>
      <w:r>
        <w:rPr>
          <w:sz w:val="24"/>
          <w:lang w:val="es-ES"/>
        </w:rPr>
        <w:t xml:space="preserve"> que </w:t>
      </w:r>
      <w:proofErr w:type="spellStart"/>
      <w:r>
        <w:rPr>
          <w:sz w:val="24"/>
          <w:lang w:val="es-ES"/>
        </w:rPr>
        <w:t>executa</w:t>
      </w:r>
      <w:proofErr w:type="spellEnd"/>
      <w:r>
        <w:rPr>
          <w:sz w:val="24"/>
          <w:lang w:val="es-ES"/>
        </w:rPr>
        <w:t xml:space="preserve"> as tarefas que </w:t>
      </w:r>
      <w:proofErr w:type="spellStart"/>
      <w:r>
        <w:rPr>
          <w:sz w:val="24"/>
          <w:lang w:val="es-ES"/>
        </w:rPr>
        <w:t>lhe</w:t>
      </w:r>
      <w:proofErr w:type="spellEnd"/>
      <w:r>
        <w:rPr>
          <w:sz w:val="24"/>
          <w:lang w:val="es-ES"/>
        </w:rPr>
        <w:t xml:space="preserve"> </w:t>
      </w:r>
      <w:proofErr w:type="spellStart"/>
      <w:r>
        <w:rPr>
          <w:sz w:val="24"/>
          <w:lang w:val="es-ES"/>
        </w:rPr>
        <w:t>são</w:t>
      </w:r>
      <w:proofErr w:type="spellEnd"/>
      <w:r>
        <w:rPr>
          <w:sz w:val="24"/>
          <w:lang w:val="es-ES"/>
        </w:rPr>
        <w:t xml:space="preserve"> confiadas.</w:t>
      </w:r>
    </w:p>
    <w:p w14:paraId="69219C01" w14:textId="7E4A620C" w:rsidR="00B81270" w:rsidRDefault="00000000">
      <w:pPr>
        <w:pStyle w:val="Paragraphedeliste"/>
        <w:spacing w:before="0" w:beforeAutospacing="0" w:after="0" w:afterAutospacing="0"/>
        <w:jc w:val="both"/>
        <w:outlineLvl w:val="0"/>
        <w:rPr>
          <w:sz w:val="24"/>
          <w:lang w:val="es-ES"/>
        </w:rPr>
      </w:pPr>
      <w:r>
        <w:rPr>
          <w:sz w:val="24"/>
          <w:lang w:val="es-ES"/>
        </w:rPr>
        <w:t xml:space="preserve">O Contratado </w:t>
      </w:r>
      <w:proofErr w:type="spellStart"/>
      <w:r>
        <w:rPr>
          <w:sz w:val="24"/>
          <w:lang w:val="es-ES"/>
        </w:rPr>
        <w:t>deverá</w:t>
      </w:r>
      <w:proofErr w:type="spellEnd"/>
      <w:r>
        <w:rPr>
          <w:sz w:val="24"/>
          <w:lang w:val="es-ES"/>
        </w:rPr>
        <w:t xml:space="preserve"> </w:t>
      </w:r>
      <w:proofErr w:type="spellStart"/>
      <w:r>
        <w:rPr>
          <w:sz w:val="24"/>
          <w:lang w:val="es-ES"/>
        </w:rPr>
        <w:t>estabelecer</w:t>
      </w:r>
      <w:proofErr w:type="spellEnd"/>
      <w:r>
        <w:rPr>
          <w:sz w:val="24"/>
          <w:lang w:val="es-ES"/>
        </w:rPr>
        <w:t xml:space="preserve"> as </w:t>
      </w:r>
      <w:proofErr w:type="spellStart"/>
      <w:r>
        <w:rPr>
          <w:sz w:val="24"/>
          <w:lang w:val="es-ES"/>
        </w:rPr>
        <w:t>seguintes</w:t>
      </w:r>
      <w:proofErr w:type="spellEnd"/>
      <w:r>
        <w:rPr>
          <w:sz w:val="24"/>
          <w:lang w:val="es-ES"/>
        </w:rPr>
        <w:t xml:space="preserve"> </w:t>
      </w:r>
      <w:proofErr w:type="spellStart"/>
      <w:r>
        <w:rPr>
          <w:sz w:val="24"/>
          <w:lang w:val="es-ES"/>
        </w:rPr>
        <w:t>relações</w:t>
      </w:r>
      <w:proofErr w:type="spellEnd"/>
      <w:r>
        <w:rPr>
          <w:sz w:val="24"/>
          <w:lang w:val="es-ES"/>
        </w:rPr>
        <w:t xml:space="preserve"> de </w:t>
      </w:r>
      <w:proofErr w:type="spellStart"/>
      <w:r>
        <w:rPr>
          <w:sz w:val="24"/>
          <w:lang w:val="es-ES"/>
        </w:rPr>
        <w:t>trabalho</w:t>
      </w:r>
      <w:proofErr w:type="spellEnd"/>
      <w:r>
        <w:rPr>
          <w:sz w:val="24"/>
          <w:lang w:val="es-ES"/>
        </w:rPr>
        <w:t xml:space="preserve"> </w:t>
      </w:r>
      <w:proofErr w:type="spellStart"/>
      <w:r>
        <w:rPr>
          <w:sz w:val="24"/>
          <w:lang w:val="es-ES"/>
        </w:rPr>
        <w:t>ou</w:t>
      </w:r>
      <w:proofErr w:type="spellEnd"/>
      <w:r>
        <w:rPr>
          <w:sz w:val="24"/>
          <w:lang w:val="es-ES"/>
        </w:rPr>
        <w:t xml:space="preserve"> de </w:t>
      </w:r>
      <w:proofErr w:type="spellStart"/>
      <w:r>
        <w:rPr>
          <w:sz w:val="24"/>
          <w:lang w:val="es-ES"/>
        </w:rPr>
        <w:t>prestação</w:t>
      </w:r>
      <w:proofErr w:type="spellEnd"/>
      <w:r>
        <w:rPr>
          <w:sz w:val="24"/>
          <w:lang w:val="es-ES"/>
        </w:rPr>
        <w:t xml:space="preserve"> de </w:t>
      </w:r>
      <w:proofErr w:type="spellStart"/>
      <w:r>
        <w:rPr>
          <w:sz w:val="24"/>
          <w:lang w:val="es-ES"/>
        </w:rPr>
        <w:t>serviços</w:t>
      </w:r>
      <w:proofErr w:type="spellEnd"/>
      <w:r>
        <w:rPr>
          <w:sz w:val="24"/>
          <w:lang w:val="es-ES"/>
        </w:rPr>
        <w:t xml:space="preserve"> </w:t>
      </w:r>
      <w:proofErr w:type="spellStart"/>
      <w:r>
        <w:rPr>
          <w:sz w:val="24"/>
          <w:lang w:val="es-ES"/>
        </w:rPr>
        <w:t>com</w:t>
      </w:r>
      <w:proofErr w:type="spellEnd"/>
      <w:r>
        <w:rPr>
          <w:sz w:val="24"/>
          <w:lang w:val="es-ES"/>
        </w:rPr>
        <w:t xml:space="preserve"> o </w:t>
      </w:r>
      <w:proofErr w:type="spellStart"/>
      <w:r>
        <w:rPr>
          <w:sz w:val="24"/>
          <w:lang w:val="es-ES"/>
        </w:rPr>
        <w:t>seu</w:t>
      </w:r>
      <w:proofErr w:type="spellEnd"/>
      <w:r>
        <w:rPr>
          <w:sz w:val="24"/>
          <w:lang w:val="es-ES"/>
        </w:rPr>
        <w:t xml:space="preserve"> </w:t>
      </w:r>
      <w:proofErr w:type="spellStart"/>
      <w:r>
        <w:rPr>
          <w:sz w:val="24"/>
          <w:lang w:val="es-ES"/>
        </w:rPr>
        <w:t>pessoal</w:t>
      </w:r>
      <w:proofErr w:type="spellEnd"/>
      <w:r>
        <w:rPr>
          <w:sz w:val="24"/>
          <w:lang w:val="es-ES"/>
        </w:rPr>
        <w:t>:</w:t>
      </w:r>
    </w:p>
    <w:p w14:paraId="496AB4E5" w14:textId="77777777" w:rsidR="00B81270" w:rsidRDefault="00000000">
      <w:pPr>
        <w:spacing w:before="0" w:beforeAutospacing="0" w:after="0" w:afterAutospacing="0"/>
        <w:ind w:left="720"/>
        <w:jc w:val="both"/>
        <w:outlineLvl w:val="0"/>
        <w:rPr>
          <w:sz w:val="24"/>
          <w:lang w:val="es-ES"/>
        </w:rPr>
      </w:pPr>
      <w:r>
        <w:rPr>
          <w:sz w:val="24"/>
          <w:lang w:val="es-ES"/>
        </w:rPr>
        <w:t xml:space="preserve">i) o </w:t>
      </w:r>
      <w:proofErr w:type="spellStart"/>
      <w:r>
        <w:rPr>
          <w:sz w:val="24"/>
          <w:lang w:val="es-ES"/>
        </w:rPr>
        <w:t>pessoal</w:t>
      </w:r>
      <w:proofErr w:type="spellEnd"/>
      <w:r>
        <w:rPr>
          <w:sz w:val="24"/>
          <w:lang w:val="es-ES"/>
        </w:rPr>
        <w:t xml:space="preserve"> que </w:t>
      </w:r>
      <w:proofErr w:type="spellStart"/>
      <w:r>
        <w:rPr>
          <w:sz w:val="24"/>
          <w:lang w:val="es-ES"/>
        </w:rPr>
        <w:t>executa</w:t>
      </w:r>
      <w:proofErr w:type="spellEnd"/>
      <w:r>
        <w:rPr>
          <w:sz w:val="24"/>
          <w:lang w:val="es-ES"/>
        </w:rPr>
        <w:t xml:space="preserve"> as tarefas </w:t>
      </w:r>
      <w:proofErr w:type="spellStart"/>
      <w:r>
        <w:rPr>
          <w:sz w:val="24"/>
          <w:lang w:val="es-ES"/>
        </w:rPr>
        <w:t>atribuídas</w:t>
      </w:r>
      <w:proofErr w:type="spellEnd"/>
      <w:r>
        <w:rPr>
          <w:sz w:val="24"/>
          <w:lang w:val="es-ES"/>
        </w:rPr>
        <w:t xml:space="preserve"> ao Contratado </w:t>
      </w:r>
      <w:proofErr w:type="spellStart"/>
      <w:r>
        <w:rPr>
          <w:sz w:val="24"/>
          <w:lang w:val="es-ES"/>
        </w:rPr>
        <w:t>não</w:t>
      </w:r>
      <w:proofErr w:type="spellEnd"/>
      <w:r>
        <w:rPr>
          <w:sz w:val="24"/>
          <w:lang w:val="es-ES"/>
        </w:rPr>
        <w:t xml:space="preserve"> </w:t>
      </w:r>
      <w:proofErr w:type="spellStart"/>
      <w:r>
        <w:rPr>
          <w:sz w:val="24"/>
          <w:lang w:val="es-ES"/>
        </w:rPr>
        <w:t>poderá</w:t>
      </w:r>
      <w:proofErr w:type="spellEnd"/>
      <w:r>
        <w:rPr>
          <w:sz w:val="24"/>
          <w:lang w:val="es-ES"/>
        </w:rPr>
        <w:t xml:space="preserve"> </w:t>
      </w:r>
      <w:proofErr w:type="spellStart"/>
      <w:r>
        <w:rPr>
          <w:sz w:val="24"/>
          <w:lang w:val="es-ES"/>
        </w:rPr>
        <w:t>receber</w:t>
      </w:r>
      <w:proofErr w:type="spellEnd"/>
      <w:r>
        <w:rPr>
          <w:sz w:val="24"/>
          <w:lang w:val="es-ES"/>
        </w:rPr>
        <w:t xml:space="preserve"> </w:t>
      </w:r>
      <w:proofErr w:type="spellStart"/>
      <w:r>
        <w:rPr>
          <w:sz w:val="24"/>
          <w:lang w:val="es-ES"/>
        </w:rPr>
        <w:t>ordens</w:t>
      </w:r>
      <w:proofErr w:type="spellEnd"/>
      <w:r>
        <w:rPr>
          <w:sz w:val="24"/>
          <w:lang w:val="es-ES"/>
        </w:rPr>
        <w:t xml:space="preserve"> </w:t>
      </w:r>
      <w:proofErr w:type="spellStart"/>
      <w:r>
        <w:rPr>
          <w:sz w:val="24"/>
          <w:lang w:val="es-ES"/>
        </w:rPr>
        <w:t>diretamente</w:t>
      </w:r>
      <w:proofErr w:type="spellEnd"/>
      <w:r>
        <w:rPr>
          <w:sz w:val="24"/>
          <w:lang w:val="es-ES"/>
        </w:rPr>
        <w:t xml:space="preserve"> da Expertise France;</w:t>
      </w:r>
      <w:r>
        <w:rPr>
          <w:sz w:val="24"/>
          <w:lang w:val="es-ES"/>
        </w:rPr>
        <w:br/>
      </w:r>
      <w:proofErr w:type="spellStart"/>
      <w:r>
        <w:rPr>
          <w:sz w:val="24"/>
          <w:lang w:val="es-ES"/>
        </w:rPr>
        <w:t>ii</w:t>
      </w:r>
      <w:proofErr w:type="spellEnd"/>
      <w:r>
        <w:rPr>
          <w:sz w:val="24"/>
          <w:lang w:val="es-ES"/>
        </w:rPr>
        <w:t xml:space="preserve">) a Expertise France </w:t>
      </w:r>
      <w:proofErr w:type="spellStart"/>
      <w:r>
        <w:rPr>
          <w:sz w:val="24"/>
          <w:lang w:val="es-ES"/>
        </w:rPr>
        <w:t>não</w:t>
      </w:r>
      <w:proofErr w:type="spellEnd"/>
      <w:r>
        <w:rPr>
          <w:sz w:val="24"/>
          <w:lang w:val="es-ES"/>
        </w:rPr>
        <w:t xml:space="preserve"> </w:t>
      </w:r>
      <w:proofErr w:type="spellStart"/>
      <w:r>
        <w:rPr>
          <w:sz w:val="24"/>
          <w:lang w:val="es-ES"/>
        </w:rPr>
        <w:t>poderá</w:t>
      </w:r>
      <w:proofErr w:type="spellEnd"/>
      <w:r>
        <w:rPr>
          <w:sz w:val="24"/>
          <w:lang w:val="es-ES"/>
        </w:rPr>
        <w:t xml:space="preserve">, em </w:t>
      </w:r>
      <w:proofErr w:type="spellStart"/>
      <w:r>
        <w:rPr>
          <w:sz w:val="24"/>
          <w:lang w:val="es-ES"/>
        </w:rPr>
        <w:t>circunstância</w:t>
      </w:r>
      <w:proofErr w:type="spellEnd"/>
      <w:r>
        <w:rPr>
          <w:sz w:val="24"/>
          <w:lang w:val="es-ES"/>
        </w:rPr>
        <w:t xml:space="preserve"> </w:t>
      </w:r>
      <w:proofErr w:type="spellStart"/>
      <w:r>
        <w:rPr>
          <w:sz w:val="24"/>
          <w:lang w:val="es-ES"/>
        </w:rPr>
        <w:t>alguma</w:t>
      </w:r>
      <w:proofErr w:type="spellEnd"/>
      <w:r>
        <w:rPr>
          <w:sz w:val="24"/>
          <w:lang w:val="es-ES"/>
        </w:rPr>
        <w:t xml:space="preserve">, ser considerada </w:t>
      </w:r>
      <w:proofErr w:type="spellStart"/>
      <w:r>
        <w:rPr>
          <w:sz w:val="24"/>
          <w:lang w:val="es-ES"/>
        </w:rPr>
        <w:t>empregadora</w:t>
      </w:r>
      <w:proofErr w:type="spellEnd"/>
      <w:r>
        <w:rPr>
          <w:sz w:val="24"/>
          <w:lang w:val="es-ES"/>
        </w:rPr>
        <w:t xml:space="preserve"> do </w:t>
      </w:r>
      <w:proofErr w:type="spellStart"/>
      <w:r>
        <w:rPr>
          <w:sz w:val="24"/>
          <w:lang w:val="es-ES"/>
        </w:rPr>
        <w:t>pessoal</w:t>
      </w:r>
      <w:proofErr w:type="spellEnd"/>
      <w:r>
        <w:rPr>
          <w:sz w:val="24"/>
          <w:lang w:val="es-ES"/>
        </w:rPr>
        <w:t xml:space="preserve"> referido </w:t>
      </w:r>
      <w:proofErr w:type="spellStart"/>
      <w:r>
        <w:rPr>
          <w:sz w:val="24"/>
          <w:lang w:val="es-ES"/>
        </w:rPr>
        <w:t>na</w:t>
      </w:r>
      <w:proofErr w:type="spellEnd"/>
      <w:r>
        <w:rPr>
          <w:sz w:val="24"/>
          <w:lang w:val="es-ES"/>
        </w:rPr>
        <w:t xml:space="preserve"> </w:t>
      </w:r>
      <w:proofErr w:type="spellStart"/>
      <w:r>
        <w:rPr>
          <w:sz w:val="24"/>
          <w:lang w:val="es-ES"/>
        </w:rPr>
        <w:t>subalínea</w:t>
      </w:r>
      <w:proofErr w:type="spellEnd"/>
      <w:r>
        <w:rPr>
          <w:sz w:val="24"/>
          <w:lang w:val="es-ES"/>
        </w:rPr>
        <w:t xml:space="preserve"> i), </w:t>
      </w:r>
      <w:proofErr w:type="spellStart"/>
      <w:r>
        <w:rPr>
          <w:sz w:val="24"/>
          <w:lang w:val="es-ES"/>
        </w:rPr>
        <w:t>devendo</w:t>
      </w:r>
      <w:proofErr w:type="spellEnd"/>
      <w:r>
        <w:rPr>
          <w:sz w:val="24"/>
          <w:lang w:val="es-ES"/>
        </w:rPr>
        <w:t xml:space="preserve"> </w:t>
      </w:r>
      <w:proofErr w:type="spellStart"/>
      <w:r>
        <w:rPr>
          <w:sz w:val="24"/>
          <w:lang w:val="es-ES"/>
        </w:rPr>
        <w:t>esse</w:t>
      </w:r>
      <w:proofErr w:type="spellEnd"/>
      <w:r>
        <w:rPr>
          <w:sz w:val="24"/>
          <w:lang w:val="es-ES"/>
        </w:rPr>
        <w:t xml:space="preserve"> </w:t>
      </w:r>
      <w:proofErr w:type="spellStart"/>
      <w:r>
        <w:rPr>
          <w:sz w:val="24"/>
          <w:lang w:val="es-ES"/>
        </w:rPr>
        <w:t>pessoal</w:t>
      </w:r>
      <w:proofErr w:type="spellEnd"/>
      <w:r>
        <w:rPr>
          <w:sz w:val="24"/>
          <w:lang w:val="es-ES"/>
        </w:rPr>
        <w:t xml:space="preserve"> comprometer-se </w:t>
      </w:r>
      <w:proofErr w:type="spellStart"/>
      <w:r>
        <w:rPr>
          <w:sz w:val="24"/>
          <w:lang w:val="es-ES"/>
        </w:rPr>
        <w:t>a</w:t>
      </w:r>
      <w:proofErr w:type="spellEnd"/>
      <w:r>
        <w:rPr>
          <w:sz w:val="24"/>
          <w:lang w:val="es-ES"/>
        </w:rPr>
        <w:t xml:space="preserve"> </w:t>
      </w:r>
      <w:proofErr w:type="spellStart"/>
      <w:r>
        <w:rPr>
          <w:sz w:val="24"/>
          <w:lang w:val="es-ES"/>
        </w:rPr>
        <w:t>não</w:t>
      </w:r>
      <w:proofErr w:type="spellEnd"/>
      <w:r>
        <w:rPr>
          <w:sz w:val="24"/>
          <w:lang w:val="es-ES"/>
        </w:rPr>
        <w:t xml:space="preserve"> invocar contra a Expertise France </w:t>
      </w:r>
      <w:proofErr w:type="spellStart"/>
      <w:r>
        <w:rPr>
          <w:sz w:val="24"/>
          <w:lang w:val="es-ES"/>
        </w:rPr>
        <w:t>quaisquer</w:t>
      </w:r>
      <w:proofErr w:type="spellEnd"/>
      <w:r>
        <w:rPr>
          <w:sz w:val="24"/>
          <w:lang w:val="es-ES"/>
        </w:rPr>
        <w:t xml:space="preserve"> </w:t>
      </w:r>
      <w:proofErr w:type="spellStart"/>
      <w:r>
        <w:rPr>
          <w:sz w:val="24"/>
          <w:lang w:val="es-ES"/>
        </w:rPr>
        <w:t>direitos</w:t>
      </w:r>
      <w:proofErr w:type="spellEnd"/>
      <w:r>
        <w:rPr>
          <w:sz w:val="24"/>
          <w:lang w:val="es-ES"/>
        </w:rPr>
        <w:t xml:space="preserve"> </w:t>
      </w:r>
      <w:proofErr w:type="spellStart"/>
      <w:r>
        <w:rPr>
          <w:sz w:val="24"/>
          <w:lang w:val="es-ES"/>
        </w:rPr>
        <w:t>decorrentes</w:t>
      </w:r>
      <w:proofErr w:type="spellEnd"/>
      <w:r>
        <w:rPr>
          <w:sz w:val="24"/>
          <w:lang w:val="es-ES"/>
        </w:rPr>
        <w:t xml:space="preserve"> da </w:t>
      </w:r>
      <w:proofErr w:type="spellStart"/>
      <w:r>
        <w:rPr>
          <w:sz w:val="24"/>
          <w:lang w:val="es-ES"/>
        </w:rPr>
        <w:t>relação</w:t>
      </w:r>
      <w:proofErr w:type="spellEnd"/>
      <w:r>
        <w:rPr>
          <w:sz w:val="24"/>
          <w:lang w:val="es-ES"/>
        </w:rPr>
        <w:t xml:space="preserve"> </w:t>
      </w:r>
      <w:proofErr w:type="spellStart"/>
      <w:r>
        <w:rPr>
          <w:sz w:val="24"/>
          <w:lang w:val="es-ES"/>
        </w:rPr>
        <w:t>contratual</w:t>
      </w:r>
      <w:proofErr w:type="spellEnd"/>
      <w:r>
        <w:rPr>
          <w:sz w:val="24"/>
          <w:lang w:val="es-ES"/>
        </w:rPr>
        <w:t xml:space="preserve"> entre a Expertise France e o Contratado.</w:t>
      </w:r>
    </w:p>
    <w:p w14:paraId="1DAA8990" w14:textId="61E0005E" w:rsidR="00B81270" w:rsidRDefault="00000000">
      <w:pPr>
        <w:pStyle w:val="Paragraphedeliste"/>
        <w:numPr>
          <w:ilvl w:val="0"/>
          <w:numId w:val="30"/>
        </w:numPr>
        <w:spacing w:before="0" w:beforeAutospacing="0" w:after="0" w:afterAutospacing="0"/>
        <w:jc w:val="both"/>
        <w:outlineLvl w:val="0"/>
        <w:rPr>
          <w:sz w:val="24"/>
          <w:lang w:val="es-ES"/>
        </w:rPr>
      </w:pPr>
      <w:r>
        <w:rPr>
          <w:sz w:val="24"/>
          <w:lang w:val="es-ES"/>
        </w:rPr>
        <w:t xml:space="preserve">Em caso de incidente resultante da </w:t>
      </w:r>
      <w:proofErr w:type="spellStart"/>
      <w:r>
        <w:rPr>
          <w:sz w:val="24"/>
          <w:lang w:val="es-ES"/>
        </w:rPr>
        <w:t>atuação</w:t>
      </w:r>
      <w:proofErr w:type="spellEnd"/>
      <w:r>
        <w:rPr>
          <w:sz w:val="24"/>
          <w:lang w:val="es-ES"/>
        </w:rPr>
        <w:t xml:space="preserve"> de </w:t>
      </w:r>
      <w:proofErr w:type="spellStart"/>
      <w:r>
        <w:rPr>
          <w:sz w:val="24"/>
          <w:lang w:val="es-ES"/>
        </w:rPr>
        <w:t>qualquer</w:t>
      </w:r>
      <w:proofErr w:type="spellEnd"/>
      <w:r>
        <w:rPr>
          <w:sz w:val="24"/>
          <w:lang w:val="es-ES"/>
        </w:rPr>
        <w:t xml:space="preserve"> membro do </w:t>
      </w:r>
      <w:proofErr w:type="spellStart"/>
      <w:r>
        <w:rPr>
          <w:sz w:val="24"/>
          <w:lang w:val="es-ES"/>
        </w:rPr>
        <w:t>pessoal</w:t>
      </w:r>
      <w:proofErr w:type="spellEnd"/>
      <w:r>
        <w:rPr>
          <w:sz w:val="24"/>
          <w:lang w:val="es-ES"/>
        </w:rPr>
        <w:t xml:space="preserve"> do Contratado que </w:t>
      </w:r>
      <w:proofErr w:type="spellStart"/>
      <w:r>
        <w:rPr>
          <w:sz w:val="24"/>
          <w:lang w:val="es-ES"/>
        </w:rPr>
        <w:t>trabalhe</w:t>
      </w:r>
      <w:proofErr w:type="spellEnd"/>
      <w:r>
        <w:rPr>
          <w:sz w:val="24"/>
          <w:lang w:val="es-ES"/>
        </w:rPr>
        <w:t xml:space="preserve"> </w:t>
      </w:r>
      <w:proofErr w:type="spellStart"/>
      <w:r>
        <w:rPr>
          <w:sz w:val="24"/>
          <w:lang w:val="es-ES"/>
        </w:rPr>
        <w:t>nas</w:t>
      </w:r>
      <w:proofErr w:type="spellEnd"/>
      <w:r>
        <w:rPr>
          <w:sz w:val="24"/>
          <w:lang w:val="es-ES"/>
        </w:rPr>
        <w:t xml:space="preserve"> </w:t>
      </w:r>
      <w:proofErr w:type="spellStart"/>
      <w:r>
        <w:rPr>
          <w:sz w:val="24"/>
          <w:lang w:val="es-ES"/>
        </w:rPr>
        <w:t>instalações</w:t>
      </w:r>
      <w:proofErr w:type="spellEnd"/>
      <w:r>
        <w:rPr>
          <w:sz w:val="24"/>
          <w:lang w:val="es-ES"/>
        </w:rPr>
        <w:t xml:space="preserve"> da Expertise France, </w:t>
      </w:r>
      <w:proofErr w:type="spellStart"/>
      <w:r>
        <w:rPr>
          <w:sz w:val="24"/>
          <w:lang w:val="es-ES"/>
        </w:rPr>
        <w:t>ou</w:t>
      </w:r>
      <w:proofErr w:type="spellEnd"/>
      <w:r>
        <w:rPr>
          <w:sz w:val="24"/>
          <w:lang w:val="es-ES"/>
        </w:rPr>
        <w:t xml:space="preserve"> caso as </w:t>
      </w:r>
      <w:proofErr w:type="spellStart"/>
      <w:r>
        <w:rPr>
          <w:sz w:val="24"/>
          <w:lang w:val="es-ES"/>
        </w:rPr>
        <w:t>competências</w:t>
      </w:r>
      <w:proofErr w:type="spellEnd"/>
      <w:r>
        <w:rPr>
          <w:sz w:val="24"/>
          <w:lang w:val="es-ES"/>
        </w:rPr>
        <w:t xml:space="preserve"> de </w:t>
      </w:r>
      <w:proofErr w:type="spellStart"/>
      <w:r>
        <w:rPr>
          <w:sz w:val="24"/>
          <w:lang w:val="es-ES"/>
        </w:rPr>
        <w:t>um</w:t>
      </w:r>
      <w:proofErr w:type="spellEnd"/>
      <w:r>
        <w:rPr>
          <w:sz w:val="24"/>
          <w:lang w:val="es-ES"/>
        </w:rPr>
        <w:t xml:space="preserve"> membro do </w:t>
      </w:r>
      <w:proofErr w:type="spellStart"/>
      <w:r>
        <w:rPr>
          <w:sz w:val="24"/>
          <w:lang w:val="es-ES"/>
        </w:rPr>
        <w:t>pessoal</w:t>
      </w:r>
      <w:proofErr w:type="spellEnd"/>
      <w:r>
        <w:rPr>
          <w:sz w:val="24"/>
          <w:lang w:val="es-ES"/>
        </w:rPr>
        <w:t xml:space="preserve"> do Contratado </w:t>
      </w:r>
      <w:proofErr w:type="spellStart"/>
      <w:r>
        <w:rPr>
          <w:sz w:val="24"/>
          <w:lang w:val="es-ES"/>
        </w:rPr>
        <w:t>não</w:t>
      </w:r>
      <w:proofErr w:type="spellEnd"/>
      <w:r>
        <w:rPr>
          <w:sz w:val="24"/>
          <w:lang w:val="es-ES"/>
        </w:rPr>
        <w:t xml:space="preserve"> </w:t>
      </w:r>
      <w:proofErr w:type="spellStart"/>
      <w:r>
        <w:rPr>
          <w:sz w:val="24"/>
          <w:lang w:val="es-ES"/>
        </w:rPr>
        <w:t>correspondam</w:t>
      </w:r>
      <w:proofErr w:type="spellEnd"/>
      <w:r>
        <w:rPr>
          <w:sz w:val="24"/>
          <w:lang w:val="es-ES"/>
        </w:rPr>
        <w:t xml:space="preserve"> ao perfil exigido pelo AQ, o Contratado </w:t>
      </w:r>
      <w:proofErr w:type="spellStart"/>
      <w:r>
        <w:rPr>
          <w:sz w:val="24"/>
          <w:lang w:val="es-ES"/>
        </w:rPr>
        <w:t>deverá</w:t>
      </w:r>
      <w:proofErr w:type="spellEnd"/>
      <w:r>
        <w:rPr>
          <w:sz w:val="24"/>
          <w:lang w:val="es-ES"/>
        </w:rPr>
        <w:t xml:space="preserve"> substituir </w:t>
      </w:r>
      <w:proofErr w:type="spellStart"/>
      <w:r>
        <w:rPr>
          <w:sz w:val="24"/>
          <w:lang w:val="es-ES"/>
        </w:rPr>
        <w:t>essa</w:t>
      </w:r>
      <w:proofErr w:type="spellEnd"/>
      <w:r>
        <w:rPr>
          <w:sz w:val="24"/>
          <w:lang w:val="es-ES"/>
        </w:rPr>
        <w:t xml:space="preserve"> </w:t>
      </w:r>
      <w:proofErr w:type="spellStart"/>
      <w:r>
        <w:rPr>
          <w:sz w:val="24"/>
          <w:lang w:val="es-ES"/>
        </w:rPr>
        <w:t>pessoa</w:t>
      </w:r>
      <w:proofErr w:type="spellEnd"/>
      <w:r>
        <w:rPr>
          <w:sz w:val="24"/>
          <w:lang w:val="es-ES"/>
        </w:rPr>
        <w:t xml:space="preserve"> </w:t>
      </w:r>
      <w:proofErr w:type="spellStart"/>
      <w:r>
        <w:rPr>
          <w:sz w:val="24"/>
          <w:lang w:val="es-ES"/>
        </w:rPr>
        <w:t>sem</w:t>
      </w:r>
      <w:proofErr w:type="spellEnd"/>
      <w:r>
        <w:rPr>
          <w:sz w:val="24"/>
          <w:lang w:val="es-ES"/>
        </w:rPr>
        <w:t xml:space="preserve"> demora. A Expertise France </w:t>
      </w:r>
      <w:proofErr w:type="spellStart"/>
      <w:r>
        <w:rPr>
          <w:sz w:val="24"/>
          <w:lang w:val="es-ES"/>
        </w:rPr>
        <w:t>terá</w:t>
      </w:r>
      <w:proofErr w:type="spellEnd"/>
      <w:r>
        <w:rPr>
          <w:sz w:val="24"/>
          <w:lang w:val="es-ES"/>
        </w:rPr>
        <w:t xml:space="preserve"> o </w:t>
      </w:r>
      <w:proofErr w:type="spellStart"/>
      <w:r>
        <w:rPr>
          <w:sz w:val="24"/>
          <w:lang w:val="es-ES"/>
        </w:rPr>
        <w:t>direito</w:t>
      </w:r>
      <w:proofErr w:type="spellEnd"/>
      <w:r>
        <w:rPr>
          <w:sz w:val="24"/>
          <w:lang w:val="es-ES"/>
        </w:rPr>
        <w:t xml:space="preserve"> de </w:t>
      </w:r>
      <w:proofErr w:type="spellStart"/>
      <w:r>
        <w:rPr>
          <w:sz w:val="24"/>
          <w:lang w:val="es-ES"/>
        </w:rPr>
        <w:t>apresentar</w:t>
      </w:r>
      <w:proofErr w:type="spellEnd"/>
      <w:r>
        <w:rPr>
          <w:sz w:val="24"/>
          <w:lang w:val="es-ES"/>
        </w:rPr>
        <w:t xml:space="preserve"> </w:t>
      </w:r>
      <w:proofErr w:type="spellStart"/>
      <w:r>
        <w:rPr>
          <w:sz w:val="24"/>
          <w:lang w:val="es-ES"/>
        </w:rPr>
        <w:t>um</w:t>
      </w:r>
      <w:proofErr w:type="spellEnd"/>
      <w:r>
        <w:rPr>
          <w:sz w:val="24"/>
          <w:lang w:val="es-ES"/>
        </w:rPr>
        <w:t xml:space="preserve"> pedido fundamentado de </w:t>
      </w:r>
      <w:proofErr w:type="spellStart"/>
      <w:r>
        <w:rPr>
          <w:sz w:val="24"/>
          <w:lang w:val="es-ES"/>
        </w:rPr>
        <w:t>substituição</w:t>
      </w:r>
      <w:proofErr w:type="spellEnd"/>
      <w:r>
        <w:rPr>
          <w:sz w:val="24"/>
          <w:lang w:val="es-ES"/>
        </w:rPr>
        <w:t xml:space="preserve"> de tal </w:t>
      </w:r>
      <w:proofErr w:type="spellStart"/>
      <w:r>
        <w:rPr>
          <w:sz w:val="24"/>
          <w:lang w:val="es-ES"/>
        </w:rPr>
        <w:t>pessoal</w:t>
      </w:r>
      <w:proofErr w:type="spellEnd"/>
      <w:r>
        <w:rPr>
          <w:sz w:val="24"/>
          <w:lang w:val="es-ES"/>
        </w:rPr>
        <w:t xml:space="preserve">. O </w:t>
      </w:r>
      <w:proofErr w:type="spellStart"/>
      <w:r>
        <w:rPr>
          <w:sz w:val="24"/>
          <w:lang w:val="es-ES"/>
        </w:rPr>
        <w:t>pessoal</w:t>
      </w:r>
      <w:proofErr w:type="spellEnd"/>
      <w:r>
        <w:rPr>
          <w:sz w:val="24"/>
          <w:lang w:val="es-ES"/>
        </w:rPr>
        <w:t xml:space="preserve"> substituto </w:t>
      </w:r>
      <w:proofErr w:type="spellStart"/>
      <w:r>
        <w:rPr>
          <w:sz w:val="24"/>
          <w:lang w:val="es-ES"/>
        </w:rPr>
        <w:t>deverá</w:t>
      </w:r>
      <w:proofErr w:type="spellEnd"/>
      <w:r>
        <w:rPr>
          <w:sz w:val="24"/>
          <w:lang w:val="es-ES"/>
        </w:rPr>
        <w:t xml:space="preserve"> </w:t>
      </w:r>
      <w:proofErr w:type="spellStart"/>
      <w:r>
        <w:rPr>
          <w:sz w:val="24"/>
          <w:lang w:val="es-ES"/>
        </w:rPr>
        <w:t>possuir</w:t>
      </w:r>
      <w:proofErr w:type="spellEnd"/>
      <w:r>
        <w:rPr>
          <w:sz w:val="24"/>
          <w:lang w:val="es-ES"/>
        </w:rPr>
        <w:t xml:space="preserve"> as </w:t>
      </w:r>
      <w:proofErr w:type="spellStart"/>
      <w:r>
        <w:rPr>
          <w:sz w:val="24"/>
          <w:lang w:val="es-ES"/>
        </w:rPr>
        <w:t>qualificações</w:t>
      </w:r>
      <w:proofErr w:type="spellEnd"/>
      <w:r>
        <w:rPr>
          <w:sz w:val="24"/>
          <w:lang w:val="es-ES"/>
        </w:rPr>
        <w:t xml:space="preserve"> </w:t>
      </w:r>
      <w:proofErr w:type="spellStart"/>
      <w:r>
        <w:rPr>
          <w:sz w:val="24"/>
          <w:lang w:val="es-ES"/>
        </w:rPr>
        <w:t>necessárias</w:t>
      </w:r>
      <w:proofErr w:type="spellEnd"/>
      <w:r>
        <w:rPr>
          <w:sz w:val="24"/>
          <w:lang w:val="es-ES"/>
        </w:rPr>
        <w:t xml:space="preserve"> e ser capaz de </w:t>
      </w:r>
      <w:proofErr w:type="spellStart"/>
      <w:r>
        <w:rPr>
          <w:sz w:val="24"/>
          <w:lang w:val="es-ES"/>
        </w:rPr>
        <w:t>executar</w:t>
      </w:r>
      <w:proofErr w:type="spellEnd"/>
      <w:r>
        <w:rPr>
          <w:sz w:val="24"/>
          <w:lang w:val="es-ES"/>
        </w:rPr>
        <w:t xml:space="preserve"> o AQ </w:t>
      </w:r>
      <w:proofErr w:type="spellStart"/>
      <w:r>
        <w:rPr>
          <w:sz w:val="24"/>
          <w:lang w:val="es-ES"/>
        </w:rPr>
        <w:t>nas</w:t>
      </w:r>
      <w:proofErr w:type="spellEnd"/>
      <w:r>
        <w:rPr>
          <w:sz w:val="24"/>
          <w:lang w:val="es-ES"/>
        </w:rPr>
        <w:t xml:space="preserve"> mesmas </w:t>
      </w:r>
      <w:proofErr w:type="spellStart"/>
      <w:r>
        <w:rPr>
          <w:sz w:val="24"/>
          <w:lang w:val="es-ES"/>
        </w:rPr>
        <w:t>condições</w:t>
      </w:r>
      <w:proofErr w:type="spellEnd"/>
      <w:r>
        <w:rPr>
          <w:sz w:val="24"/>
          <w:lang w:val="es-ES"/>
        </w:rPr>
        <w:t xml:space="preserve"> </w:t>
      </w:r>
      <w:proofErr w:type="spellStart"/>
      <w:r>
        <w:rPr>
          <w:sz w:val="24"/>
          <w:lang w:val="es-ES"/>
        </w:rPr>
        <w:t>contratuais</w:t>
      </w:r>
      <w:proofErr w:type="spellEnd"/>
      <w:r>
        <w:rPr>
          <w:sz w:val="24"/>
          <w:lang w:val="es-ES"/>
        </w:rPr>
        <w:t xml:space="preserve">. O Contratado será </w:t>
      </w:r>
      <w:proofErr w:type="spellStart"/>
      <w:r>
        <w:rPr>
          <w:sz w:val="24"/>
          <w:lang w:val="es-ES"/>
        </w:rPr>
        <w:t>responsável</w:t>
      </w:r>
      <w:proofErr w:type="spellEnd"/>
      <w:r>
        <w:rPr>
          <w:sz w:val="24"/>
          <w:lang w:val="es-ES"/>
        </w:rPr>
        <w:t xml:space="preserve"> por </w:t>
      </w:r>
      <w:proofErr w:type="spellStart"/>
      <w:r>
        <w:rPr>
          <w:sz w:val="24"/>
          <w:lang w:val="es-ES"/>
        </w:rPr>
        <w:t>qualquer</w:t>
      </w:r>
      <w:proofErr w:type="spellEnd"/>
      <w:r>
        <w:rPr>
          <w:sz w:val="24"/>
          <w:lang w:val="es-ES"/>
        </w:rPr>
        <w:t xml:space="preserve"> atraso </w:t>
      </w:r>
      <w:proofErr w:type="spellStart"/>
      <w:r>
        <w:rPr>
          <w:sz w:val="24"/>
          <w:lang w:val="es-ES"/>
        </w:rPr>
        <w:t>na</w:t>
      </w:r>
      <w:proofErr w:type="spellEnd"/>
      <w:r>
        <w:rPr>
          <w:sz w:val="24"/>
          <w:lang w:val="es-ES"/>
        </w:rPr>
        <w:t xml:space="preserve"> </w:t>
      </w:r>
      <w:proofErr w:type="spellStart"/>
      <w:r>
        <w:rPr>
          <w:sz w:val="24"/>
          <w:lang w:val="es-ES"/>
        </w:rPr>
        <w:t>execução</w:t>
      </w:r>
      <w:proofErr w:type="spellEnd"/>
      <w:r>
        <w:rPr>
          <w:sz w:val="24"/>
          <w:lang w:val="es-ES"/>
        </w:rPr>
        <w:t xml:space="preserve"> das </w:t>
      </w:r>
      <w:proofErr w:type="spellStart"/>
      <w:r>
        <w:rPr>
          <w:sz w:val="24"/>
          <w:lang w:val="es-ES"/>
        </w:rPr>
        <w:t>encomendas</w:t>
      </w:r>
      <w:proofErr w:type="spellEnd"/>
      <w:r>
        <w:rPr>
          <w:sz w:val="24"/>
          <w:lang w:val="es-ES"/>
        </w:rPr>
        <w:t xml:space="preserve"> resultante da </w:t>
      </w:r>
      <w:proofErr w:type="spellStart"/>
      <w:r>
        <w:rPr>
          <w:sz w:val="24"/>
          <w:lang w:val="es-ES"/>
        </w:rPr>
        <w:t>substituição</w:t>
      </w:r>
      <w:proofErr w:type="spellEnd"/>
      <w:r>
        <w:rPr>
          <w:sz w:val="24"/>
          <w:lang w:val="es-ES"/>
        </w:rPr>
        <w:t xml:space="preserve"> do </w:t>
      </w:r>
      <w:proofErr w:type="spellStart"/>
      <w:r>
        <w:rPr>
          <w:sz w:val="24"/>
          <w:lang w:val="es-ES"/>
        </w:rPr>
        <w:t>pessoal</w:t>
      </w:r>
      <w:proofErr w:type="spellEnd"/>
      <w:r>
        <w:rPr>
          <w:sz w:val="24"/>
          <w:lang w:val="es-ES"/>
        </w:rPr>
        <w:t>.</w:t>
      </w:r>
    </w:p>
    <w:p w14:paraId="326C2105" w14:textId="1C407BA7" w:rsidR="00B81270" w:rsidRDefault="00000000">
      <w:pPr>
        <w:pStyle w:val="Paragraphedeliste"/>
        <w:numPr>
          <w:ilvl w:val="0"/>
          <w:numId w:val="30"/>
        </w:numPr>
        <w:spacing w:before="0" w:beforeAutospacing="0" w:after="0" w:afterAutospacing="0"/>
        <w:jc w:val="both"/>
        <w:outlineLvl w:val="0"/>
        <w:rPr>
          <w:sz w:val="24"/>
          <w:lang w:val="es-ES"/>
        </w:rPr>
      </w:pPr>
      <w:r>
        <w:rPr>
          <w:sz w:val="24"/>
          <w:lang w:val="es-ES"/>
        </w:rPr>
        <w:t xml:space="preserve">Caso a </w:t>
      </w:r>
      <w:proofErr w:type="spellStart"/>
      <w:r>
        <w:rPr>
          <w:sz w:val="24"/>
          <w:lang w:val="es-ES"/>
        </w:rPr>
        <w:t>execução</w:t>
      </w:r>
      <w:proofErr w:type="spellEnd"/>
      <w:r>
        <w:rPr>
          <w:sz w:val="24"/>
          <w:lang w:val="es-ES"/>
        </w:rPr>
        <w:t xml:space="preserve"> do AQ </w:t>
      </w:r>
      <w:proofErr w:type="spellStart"/>
      <w:r>
        <w:rPr>
          <w:sz w:val="24"/>
          <w:lang w:val="es-ES"/>
        </w:rPr>
        <w:t>seja</w:t>
      </w:r>
      <w:proofErr w:type="spellEnd"/>
      <w:r>
        <w:rPr>
          <w:sz w:val="24"/>
          <w:lang w:val="es-ES"/>
        </w:rPr>
        <w:t xml:space="preserve"> </w:t>
      </w:r>
      <w:proofErr w:type="spellStart"/>
      <w:r>
        <w:rPr>
          <w:sz w:val="24"/>
          <w:lang w:val="es-ES"/>
        </w:rPr>
        <w:t>direta</w:t>
      </w:r>
      <w:proofErr w:type="spellEnd"/>
      <w:r>
        <w:rPr>
          <w:sz w:val="24"/>
          <w:lang w:val="es-ES"/>
        </w:rPr>
        <w:t xml:space="preserve"> </w:t>
      </w:r>
      <w:proofErr w:type="spellStart"/>
      <w:r>
        <w:rPr>
          <w:sz w:val="24"/>
          <w:lang w:val="es-ES"/>
        </w:rPr>
        <w:t>ou</w:t>
      </w:r>
      <w:proofErr w:type="spellEnd"/>
      <w:r>
        <w:rPr>
          <w:sz w:val="24"/>
          <w:lang w:val="es-ES"/>
        </w:rPr>
        <w:t xml:space="preserve"> </w:t>
      </w:r>
      <w:proofErr w:type="spellStart"/>
      <w:r>
        <w:rPr>
          <w:sz w:val="24"/>
          <w:lang w:val="es-ES"/>
        </w:rPr>
        <w:t>indiretamente</w:t>
      </w:r>
      <w:proofErr w:type="spellEnd"/>
      <w:r>
        <w:rPr>
          <w:sz w:val="24"/>
          <w:lang w:val="es-ES"/>
        </w:rPr>
        <w:t xml:space="preserve"> dificultada, parcial </w:t>
      </w:r>
      <w:proofErr w:type="spellStart"/>
      <w:r>
        <w:rPr>
          <w:sz w:val="24"/>
          <w:lang w:val="es-ES"/>
        </w:rPr>
        <w:t>ou</w:t>
      </w:r>
      <w:proofErr w:type="spellEnd"/>
      <w:r>
        <w:rPr>
          <w:sz w:val="24"/>
          <w:lang w:val="es-ES"/>
        </w:rPr>
        <w:t xml:space="preserve"> totalmente, por </w:t>
      </w:r>
      <w:proofErr w:type="spellStart"/>
      <w:r>
        <w:rPr>
          <w:sz w:val="24"/>
          <w:lang w:val="es-ES"/>
        </w:rPr>
        <w:t>qualquer</w:t>
      </w:r>
      <w:proofErr w:type="spellEnd"/>
      <w:r>
        <w:rPr>
          <w:sz w:val="24"/>
          <w:lang w:val="es-ES"/>
        </w:rPr>
        <w:t xml:space="preserve"> </w:t>
      </w:r>
      <w:proofErr w:type="spellStart"/>
      <w:r>
        <w:rPr>
          <w:sz w:val="24"/>
          <w:lang w:val="es-ES"/>
        </w:rPr>
        <w:t>acontecimento</w:t>
      </w:r>
      <w:proofErr w:type="spellEnd"/>
      <w:r>
        <w:rPr>
          <w:sz w:val="24"/>
          <w:lang w:val="es-ES"/>
        </w:rPr>
        <w:t xml:space="preserve"> imprevisto, </w:t>
      </w:r>
      <w:proofErr w:type="spellStart"/>
      <w:r>
        <w:rPr>
          <w:sz w:val="24"/>
          <w:lang w:val="es-ES"/>
        </w:rPr>
        <w:t>ação</w:t>
      </w:r>
      <w:proofErr w:type="spellEnd"/>
      <w:r>
        <w:rPr>
          <w:sz w:val="24"/>
          <w:lang w:val="es-ES"/>
        </w:rPr>
        <w:t xml:space="preserve"> </w:t>
      </w:r>
      <w:proofErr w:type="spellStart"/>
      <w:r>
        <w:rPr>
          <w:sz w:val="24"/>
          <w:lang w:val="es-ES"/>
        </w:rPr>
        <w:t>ou</w:t>
      </w:r>
      <w:proofErr w:type="spellEnd"/>
      <w:r>
        <w:rPr>
          <w:sz w:val="24"/>
          <w:lang w:val="es-ES"/>
        </w:rPr>
        <w:t xml:space="preserve"> </w:t>
      </w:r>
      <w:proofErr w:type="spellStart"/>
      <w:r>
        <w:rPr>
          <w:sz w:val="24"/>
          <w:lang w:val="es-ES"/>
        </w:rPr>
        <w:t>omissão</w:t>
      </w:r>
      <w:proofErr w:type="spellEnd"/>
      <w:r>
        <w:rPr>
          <w:sz w:val="24"/>
          <w:lang w:val="es-ES"/>
        </w:rPr>
        <w:t xml:space="preserve">, o Contratado </w:t>
      </w:r>
      <w:proofErr w:type="spellStart"/>
      <w:r>
        <w:rPr>
          <w:sz w:val="24"/>
          <w:lang w:val="es-ES"/>
        </w:rPr>
        <w:t>deverá</w:t>
      </w:r>
      <w:proofErr w:type="spellEnd"/>
      <w:r>
        <w:rPr>
          <w:sz w:val="24"/>
          <w:lang w:val="es-ES"/>
        </w:rPr>
        <w:t xml:space="preserve">, </w:t>
      </w:r>
      <w:proofErr w:type="spellStart"/>
      <w:r>
        <w:rPr>
          <w:sz w:val="24"/>
          <w:lang w:val="es-ES"/>
        </w:rPr>
        <w:t>imediatamente</w:t>
      </w:r>
      <w:proofErr w:type="spellEnd"/>
      <w:r>
        <w:rPr>
          <w:sz w:val="24"/>
          <w:lang w:val="es-ES"/>
        </w:rPr>
        <w:t xml:space="preserve"> e por </w:t>
      </w:r>
      <w:proofErr w:type="spellStart"/>
      <w:r>
        <w:rPr>
          <w:sz w:val="24"/>
          <w:lang w:val="es-ES"/>
        </w:rPr>
        <w:t>sua</w:t>
      </w:r>
      <w:proofErr w:type="spellEnd"/>
      <w:r>
        <w:rPr>
          <w:sz w:val="24"/>
          <w:lang w:val="es-ES"/>
        </w:rPr>
        <w:t xml:space="preserve"> </w:t>
      </w:r>
      <w:proofErr w:type="spellStart"/>
      <w:r>
        <w:rPr>
          <w:sz w:val="24"/>
          <w:lang w:val="es-ES"/>
        </w:rPr>
        <w:t>própria</w:t>
      </w:r>
      <w:proofErr w:type="spellEnd"/>
      <w:r>
        <w:rPr>
          <w:sz w:val="24"/>
          <w:lang w:val="es-ES"/>
        </w:rPr>
        <w:t xml:space="preserve"> iniciativa, </w:t>
      </w:r>
      <w:proofErr w:type="spellStart"/>
      <w:r>
        <w:rPr>
          <w:sz w:val="24"/>
          <w:lang w:val="es-ES"/>
        </w:rPr>
        <w:t>registar</w:t>
      </w:r>
      <w:proofErr w:type="spellEnd"/>
      <w:r>
        <w:rPr>
          <w:sz w:val="24"/>
          <w:lang w:val="es-ES"/>
        </w:rPr>
        <w:t xml:space="preserve"> </w:t>
      </w:r>
      <w:proofErr w:type="spellStart"/>
      <w:r>
        <w:rPr>
          <w:sz w:val="24"/>
          <w:lang w:val="es-ES"/>
        </w:rPr>
        <w:t>essa</w:t>
      </w:r>
      <w:proofErr w:type="spellEnd"/>
      <w:r>
        <w:rPr>
          <w:sz w:val="24"/>
          <w:lang w:val="es-ES"/>
        </w:rPr>
        <w:t xml:space="preserve"> </w:t>
      </w:r>
      <w:proofErr w:type="spellStart"/>
      <w:r>
        <w:rPr>
          <w:sz w:val="24"/>
          <w:lang w:val="es-ES"/>
        </w:rPr>
        <w:t>situação</w:t>
      </w:r>
      <w:proofErr w:type="spellEnd"/>
      <w:r>
        <w:rPr>
          <w:sz w:val="24"/>
          <w:lang w:val="es-ES"/>
        </w:rPr>
        <w:t xml:space="preserve"> e </w:t>
      </w:r>
      <w:proofErr w:type="spellStart"/>
      <w:r>
        <w:rPr>
          <w:sz w:val="24"/>
          <w:lang w:val="es-ES"/>
        </w:rPr>
        <w:t>comunicá</w:t>
      </w:r>
      <w:proofErr w:type="spellEnd"/>
      <w:r>
        <w:rPr>
          <w:sz w:val="24"/>
          <w:lang w:val="es-ES"/>
        </w:rPr>
        <w:t xml:space="preserve">-la à Expertise France. A </w:t>
      </w:r>
      <w:proofErr w:type="spellStart"/>
      <w:r>
        <w:rPr>
          <w:sz w:val="24"/>
          <w:lang w:val="es-ES"/>
        </w:rPr>
        <w:t>comunicação</w:t>
      </w:r>
      <w:proofErr w:type="spellEnd"/>
      <w:r>
        <w:rPr>
          <w:sz w:val="24"/>
          <w:lang w:val="es-ES"/>
        </w:rPr>
        <w:t xml:space="preserve"> </w:t>
      </w:r>
      <w:proofErr w:type="spellStart"/>
      <w:r>
        <w:rPr>
          <w:sz w:val="24"/>
          <w:lang w:val="es-ES"/>
        </w:rPr>
        <w:t>deverá</w:t>
      </w:r>
      <w:proofErr w:type="spellEnd"/>
      <w:r>
        <w:rPr>
          <w:sz w:val="24"/>
          <w:lang w:val="es-ES"/>
        </w:rPr>
        <w:t xml:space="preserve"> incluir a </w:t>
      </w:r>
      <w:proofErr w:type="spellStart"/>
      <w:r>
        <w:rPr>
          <w:sz w:val="24"/>
          <w:lang w:val="es-ES"/>
        </w:rPr>
        <w:t>descrição</w:t>
      </w:r>
      <w:proofErr w:type="spellEnd"/>
      <w:r>
        <w:rPr>
          <w:sz w:val="24"/>
          <w:lang w:val="es-ES"/>
        </w:rPr>
        <w:t xml:space="preserve"> do problema, a data do </w:t>
      </w:r>
      <w:proofErr w:type="spellStart"/>
      <w:r>
        <w:rPr>
          <w:sz w:val="24"/>
          <w:lang w:val="es-ES"/>
        </w:rPr>
        <w:t>seu</w:t>
      </w:r>
      <w:proofErr w:type="spellEnd"/>
      <w:r>
        <w:rPr>
          <w:sz w:val="24"/>
          <w:lang w:val="es-ES"/>
        </w:rPr>
        <w:t xml:space="preserve"> </w:t>
      </w:r>
      <w:proofErr w:type="spellStart"/>
      <w:r>
        <w:rPr>
          <w:sz w:val="24"/>
          <w:lang w:val="es-ES"/>
        </w:rPr>
        <w:t>início</w:t>
      </w:r>
      <w:proofErr w:type="spellEnd"/>
      <w:r>
        <w:rPr>
          <w:sz w:val="24"/>
          <w:lang w:val="es-ES"/>
        </w:rPr>
        <w:t xml:space="preserve"> e </w:t>
      </w:r>
      <w:proofErr w:type="gramStart"/>
      <w:r>
        <w:rPr>
          <w:sz w:val="24"/>
          <w:lang w:val="es-ES"/>
        </w:rPr>
        <w:t>as medidas</w:t>
      </w:r>
      <w:proofErr w:type="gramEnd"/>
      <w:r>
        <w:rPr>
          <w:sz w:val="24"/>
          <w:lang w:val="es-ES"/>
        </w:rPr>
        <w:t xml:space="preserve"> </w:t>
      </w:r>
      <w:proofErr w:type="spellStart"/>
      <w:r>
        <w:rPr>
          <w:sz w:val="24"/>
          <w:lang w:val="es-ES"/>
        </w:rPr>
        <w:t>corretivas</w:t>
      </w:r>
      <w:proofErr w:type="spellEnd"/>
      <w:r>
        <w:rPr>
          <w:sz w:val="24"/>
          <w:lang w:val="es-ES"/>
        </w:rPr>
        <w:t xml:space="preserve"> </w:t>
      </w:r>
      <w:proofErr w:type="spellStart"/>
      <w:r>
        <w:rPr>
          <w:sz w:val="24"/>
          <w:lang w:val="es-ES"/>
        </w:rPr>
        <w:t>adotadas</w:t>
      </w:r>
      <w:proofErr w:type="spellEnd"/>
      <w:r>
        <w:rPr>
          <w:sz w:val="24"/>
          <w:lang w:val="es-ES"/>
        </w:rPr>
        <w:t xml:space="preserve"> pelo Contratado para </w:t>
      </w:r>
      <w:proofErr w:type="spellStart"/>
      <w:r>
        <w:rPr>
          <w:sz w:val="24"/>
          <w:lang w:val="es-ES"/>
        </w:rPr>
        <w:t>assegurar</w:t>
      </w:r>
      <w:proofErr w:type="spellEnd"/>
      <w:r>
        <w:rPr>
          <w:sz w:val="24"/>
          <w:lang w:val="es-ES"/>
        </w:rPr>
        <w:t xml:space="preserve"> o pleno </w:t>
      </w:r>
      <w:proofErr w:type="spellStart"/>
      <w:r>
        <w:rPr>
          <w:sz w:val="24"/>
          <w:lang w:val="es-ES"/>
        </w:rPr>
        <w:t>cumprimento</w:t>
      </w:r>
      <w:proofErr w:type="spellEnd"/>
      <w:r>
        <w:rPr>
          <w:sz w:val="24"/>
          <w:lang w:val="es-ES"/>
        </w:rPr>
        <w:t xml:space="preserve"> das </w:t>
      </w:r>
      <w:proofErr w:type="spellStart"/>
      <w:r>
        <w:rPr>
          <w:sz w:val="24"/>
          <w:lang w:val="es-ES"/>
        </w:rPr>
        <w:t>suas</w:t>
      </w:r>
      <w:proofErr w:type="spellEnd"/>
      <w:r>
        <w:rPr>
          <w:sz w:val="24"/>
          <w:lang w:val="es-ES"/>
        </w:rPr>
        <w:t xml:space="preserve"> </w:t>
      </w:r>
      <w:proofErr w:type="spellStart"/>
      <w:r>
        <w:rPr>
          <w:sz w:val="24"/>
          <w:lang w:val="es-ES"/>
        </w:rPr>
        <w:t>obrigações</w:t>
      </w:r>
      <w:proofErr w:type="spellEnd"/>
      <w:r>
        <w:rPr>
          <w:sz w:val="24"/>
          <w:lang w:val="es-ES"/>
        </w:rPr>
        <w:t xml:space="preserve"> ao abrigo do AQ. Nessa </w:t>
      </w:r>
      <w:proofErr w:type="spellStart"/>
      <w:r>
        <w:rPr>
          <w:sz w:val="24"/>
          <w:lang w:val="es-ES"/>
        </w:rPr>
        <w:t>situação</w:t>
      </w:r>
      <w:proofErr w:type="spellEnd"/>
      <w:r>
        <w:rPr>
          <w:sz w:val="24"/>
          <w:lang w:val="es-ES"/>
        </w:rPr>
        <w:t xml:space="preserve">, o Contratado </w:t>
      </w:r>
      <w:proofErr w:type="spellStart"/>
      <w:r>
        <w:rPr>
          <w:sz w:val="24"/>
          <w:lang w:val="es-ES"/>
        </w:rPr>
        <w:t>deverá</w:t>
      </w:r>
      <w:proofErr w:type="spellEnd"/>
      <w:r>
        <w:rPr>
          <w:sz w:val="24"/>
          <w:lang w:val="es-ES"/>
        </w:rPr>
        <w:t xml:space="preserve"> dar </w:t>
      </w:r>
      <w:proofErr w:type="spellStart"/>
      <w:r>
        <w:rPr>
          <w:sz w:val="24"/>
          <w:lang w:val="es-ES"/>
        </w:rPr>
        <w:t>prioridade</w:t>
      </w:r>
      <w:proofErr w:type="spellEnd"/>
      <w:r>
        <w:rPr>
          <w:sz w:val="24"/>
          <w:lang w:val="es-ES"/>
        </w:rPr>
        <w:t xml:space="preserve"> à </w:t>
      </w:r>
      <w:proofErr w:type="spellStart"/>
      <w:r>
        <w:rPr>
          <w:sz w:val="24"/>
          <w:lang w:val="es-ES"/>
        </w:rPr>
        <w:t>resolução</w:t>
      </w:r>
      <w:proofErr w:type="spellEnd"/>
      <w:r>
        <w:rPr>
          <w:sz w:val="24"/>
          <w:lang w:val="es-ES"/>
        </w:rPr>
        <w:t xml:space="preserve"> do problema em detrimento da </w:t>
      </w:r>
      <w:proofErr w:type="spellStart"/>
      <w:r>
        <w:rPr>
          <w:sz w:val="24"/>
          <w:lang w:val="es-ES"/>
        </w:rPr>
        <w:t>determinação</w:t>
      </w:r>
      <w:proofErr w:type="spellEnd"/>
      <w:r>
        <w:rPr>
          <w:sz w:val="24"/>
          <w:lang w:val="es-ES"/>
        </w:rPr>
        <w:t xml:space="preserve"> de responsabilidades.</w:t>
      </w:r>
    </w:p>
    <w:p w14:paraId="793B9022" w14:textId="104B329B" w:rsidR="00B81270" w:rsidRDefault="00000000">
      <w:pPr>
        <w:pStyle w:val="Paragraphedeliste"/>
        <w:numPr>
          <w:ilvl w:val="0"/>
          <w:numId w:val="30"/>
        </w:numPr>
        <w:spacing w:before="0" w:beforeAutospacing="0" w:after="0" w:afterAutospacing="0"/>
        <w:jc w:val="both"/>
        <w:outlineLvl w:val="0"/>
        <w:rPr>
          <w:sz w:val="24"/>
          <w:lang w:val="es-ES"/>
        </w:rPr>
      </w:pPr>
      <w:r>
        <w:rPr>
          <w:sz w:val="24"/>
          <w:lang w:val="es-ES"/>
        </w:rPr>
        <w:t xml:space="preserve">Caso o Contratado </w:t>
      </w:r>
      <w:proofErr w:type="spellStart"/>
      <w:r>
        <w:rPr>
          <w:sz w:val="24"/>
          <w:lang w:val="es-ES"/>
        </w:rPr>
        <w:t>não</w:t>
      </w:r>
      <w:proofErr w:type="spellEnd"/>
      <w:r>
        <w:rPr>
          <w:sz w:val="24"/>
          <w:lang w:val="es-ES"/>
        </w:rPr>
        <w:t xml:space="preserve"> </w:t>
      </w:r>
      <w:proofErr w:type="spellStart"/>
      <w:r>
        <w:rPr>
          <w:sz w:val="24"/>
          <w:lang w:val="es-ES"/>
        </w:rPr>
        <w:t>cumpra</w:t>
      </w:r>
      <w:proofErr w:type="spellEnd"/>
      <w:r>
        <w:rPr>
          <w:sz w:val="24"/>
          <w:lang w:val="es-ES"/>
        </w:rPr>
        <w:t xml:space="preserve"> as </w:t>
      </w:r>
      <w:proofErr w:type="spellStart"/>
      <w:r>
        <w:rPr>
          <w:sz w:val="24"/>
          <w:lang w:val="es-ES"/>
        </w:rPr>
        <w:t>suas</w:t>
      </w:r>
      <w:proofErr w:type="spellEnd"/>
      <w:r>
        <w:rPr>
          <w:sz w:val="24"/>
          <w:lang w:val="es-ES"/>
        </w:rPr>
        <w:t xml:space="preserve"> </w:t>
      </w:r>
      <w:proofErr w:type="spellStart"/>
      <w:r>
        <w:rPr>
          <w:sz w:val="24"/>
          <w:lang w:val="es-ES"/>
        </w:rPr>
        <w:t>obrigações</w:t>
      </w:r>
      <w:proofErr w:type="spellEnd"/>
      <w:r>
        <w:rPr>
          <w:sz w:val="24"/>
          <w:lang w:val="es-ES"/>
        </w:rPr>
        <w:t xml:space="preserve"> ao abrigo do AQ, a Expertise France </w:t>
      </w:r>
      <w:proofErr w:type="spellStart"/>
      <w:r>
        <w:rPr>
          <w:sz w:val="24"/>
          <w:lang w:val="es-ES"/>
        </w:rPr>
        <w:t>poderá</w:t>
      </w:r>
      <w:proofErr w:type="spellEnd"/>
      <w:r>
        <w:rPr>
          <w:sz w:val="24"/>
          <w:lang w:val="es-ES"/>
        </w:rPr>
        <w:t xml:space="preserve">, </w:t>
      </w:r>
      <w:proofErr w:type="spellStart"/>
      <w:r>
        <w:rPr>
          <w:sz w:val="24"/>
          <w:lang w:val="es-ES"/>
        </w:rPr>
        <w:t>sem</w:t>
      </w:r>
      <w:proofErr w:type="spellEnd"/>
      <w:r>
        <w:rPr>
          <w:sz w:val="24"/>
          <w:lang w:val="es-ES"/>
        </w:rPr>
        <w:t xml:space="preserve"> </w:t>
      </w:r>
      <w:proofErr w:type="spellStart"/>
      <w:r>
        <w:rPr>
          <w:sz w:val="24"/>
          <w:lang w:val="es-ES"/>
        </w:rPr>
        <w:t>prejuízo</w:t>
      </w:r>
      <w:proofErr w:type="spellEnd"/>
      <w:r>
        <w:rPr>
          <w:sz w:val="24"/>
          <w:lang w:val="es-ES"/>
        </w:rPr>
        <w:t xml:space="preserve"> do </w:t>
      </w:r>
      <w:proofErr w:type="spellStart"/>
      <w:r>
        <w:rPr>
          <w:sz w:val="24"/>
          <w:lang w:val="es-ES"/>
        </w:rPr>
        <w:t>seu</w:t>
      </w:r>
      <w:proofErr w:type="spellEnd"/>
      <w:r>
        <w:rPr>
          <w:sz w:val="24"/>
          <w:lang w:val="es-ES"/>
        </w:rPr>
        <w:t xml:space="preserve"> </w:t>
      </w:r>
      <w:proofErr w:type="spellStart"/>
      <w:r>
        <w:rPr>
          <w:sz w:val="24"/>
          <w:lang w:val="es-ES"/>
        </w:rPr>
        <w:t>direito</w:t>
      </w:r>
      <w:proofErr w:type="spellEnd"/>
      <w:r>
        <w:rPr>
          <w:sz w:val="24"/>
          <w:lang w:val="es-ES"/>
        </w:rPr>
        <w:t xml:space="preserve"> de resolver o AQ, </w:t>
      </w:r>
      <w:proofErr w:type="spellStart"/>
      <w:r>
        <w:rPr>
          <w:sz w:val="24"/>
          <w:lang w:val="es-ES"/>
        </w:rPr>
        <w:t>reduzir</w:t>
      </w:r>
      <w:proofErr w:type="spellEnd"/>
      <w:r>
        <w:rPr>
          <w:sz w:val="24"/>
          <w:lang w:val="es-ES"/>
        </w:rPr>
        <w:t xml:space="preserve"> </w:t>
      </w:r>
      <w:proofErr w:type="spellStart"/>
      <w:r>
        <w:rPr>
          <w:sz w:val="24"/>
          <w:lang w:val="es-ES"/>
        </w:rPr>
        <w:t>ou</w:t>
      </w:r>
      <w:proofErr w:type="spellEnd"/>
      <w:r>
        <w:rPr>
          <w:sz w:val="24"/>
          <w:lang w:val="es-ES"/>
        </w:rPr>
        <w:t xml:space="preserve"> recuperar pagamentos proporcionalmente à </w:t>
      </w:r>
      <w:proofErr w:type="spellStart"/>
      <w:r>
        <w:rPr>
          <w:sz w:val="24"/>
          <w:lang w:val="es-ES"/>
        </w:rPr>
        <w:t>dimensão</w:t>
      </w:r>
      <w:proofErr w:type="spellEnd"/>
      <w:r>
        <w:rPr>
          <w:sz w:val="24"/>
          <w:lang w:val="es-ES"/>
        </w:rPr>
        <w:t xml:space="preserve"> das </w:t>
      </w:r>
      <w:proofErr w:type="spellStart"/>
      <w:r>
        <w:rPr>
          <w:sz w:val="24"/>
          <w:lang w:val="es-ES"/>
        </w:rPr>
        <w:t>obrigações</w:t>
      </w:r>
      <w:proofErr w:type="spellEnd"/>
      <w:r>
        <w:rPr>
          <w:sz w:val="24"/>
          <w:lang w:val="es-ES"/>
        </w:rPr>
        <w:t xml:space="preserve"> </w:t>
      </w:r>
      <w:proofErr w:type="spellStart"/>
      <w:r>
        <w:rPr>
          <w:sz w:val="24"/>
          <w:lang w:val="es-ES"/>
        </w:rPr>
        <w:t>não</w:t>
      </w:r>
      <w:proofErr w:type="spellEnd"/>
      <w:r>
        <w:rPr>
          <w:sz w:val="24"/>
          <w:lang w:val="es-ES"/>
        </w:rPr>
        <w:t xml:space="preserve"> </w:t>
      </w:r>
      <w:proofErr w:type="spellStart"/>
      <w:r>
        <w:rPr>
          <w:sz w:val="24"/>
          <w:lang w:val="es-ES"/>
        </w:rPr>
        <w:t>cumpridas</w:t>
      </w:r>
      <w:proofErr w:type="spellEnd"/>
      <w:r>
        <w:rPr>
          <w:sz w:val="24"/>
          <w:lang w:val="es-ES"/>
        </w:rPr>
        <w:t xml:space="preserve">. </w:t>
      </w:r>
      <w:proofErr w:type="spellStart"/>
      <w:r>
        <w:rPr>
          <w:sz w:val="24"/>
          <w:lang w:val="es-ES"/>
        </w:rPr>
        <w:t>Além</w:t>
      </w:r>
      <w:proofErr w:type="spellEnd"/>
      <w:r>
        <w:rPr>
          <w:sz w:val="24"/>
          <w:lang w:val="es-ES"/>
        </w:rPr>
        <w:t xml:space="preserve"> </w:t>
      </w:r>
      <w:proofErr w:type="spellStart"/>
      <w:r>
        <w:rPr>
          <w:sz w:val="24"/>
          <w:lang w:val="es-ES"/>
        </w:rPr>
        <w:t>disso</w:t>
      </w:r>
      <w:proofErr w:type="spellEnd"/>
      <w:r>
        <w:rPr>
          <w:sz w:val="24"/>
          <w:lang w:val="es-ES"/>
        </w:rPr>
        <w:t xml:space="preserve">, a Expertise France </w:t>
      </w:r>
      <w:proofErr w:type="spellStart"/>
      <w:r>
        <w:rPr>
          <w:sz w:val="24"/>
          <w:lang w:val="es-ES"/>
        </w:rPr>
        <w:t>poderá</w:t>
      </w:r>
      <w:proofErr w:type="spellEnd"/>
      <w:r>
        <w:rPr>
          <w:sz w:val="24"/>
          <w:lang w:val="es-ES"/>
        </w:rPr>
        <w:t xml:space="preserve"> reclamar </w:t>
      </w:r>
      <w:proofErr w:type="spellStart"/>
      <w:r>
        <w:rPr>
          <w:sz w:val="24"/>
          <w:lang w:val="es-ES"/>
        </w:rPr>
        <w:t>indemnização</w:t>
      </w:r>
      <w:proofErr w:type="spellEnd"/>
      <w:r>
        <w:rPr>
          <w:sz w:val="24"/>
          <w:lang w:val="es-ES"/>
        </w:rPr>
        <w:t xml:space="preserve"> </w:t>
      </w:r>
      <w:proofErr w:type="spellStart"/>
      <w:r>
        <w:rPr>
          <w:sz w:val="24"/>
          <w:lang w:val="es-ES"/>
        </w:rPr>
        <w:t>ou</w:t>
      </w:r>
      <w:proofErr w:type="spellEnd"/>
      <w:r>
        <w:rPr>
          <w:sz w:val="24"/>
          <w:lang w:val="es-ES"/>
        </w:rPr>
        <w:t xml:space="preserve"> aplicar penalidades nos termos do Artigo II.11.</w:t>
      </w:r>
    </w:p>
    <w:p w14:paraId="7D1567F3" w14:textId="665C9A53" w:rsidR="00B81270" w:rsidRDefault="00000000">
      <w:pPr>
        <w:pStyle w:val="Paragraphedeliste"/>
        <w:numPr>
          <w:ilvl w:val="0"/>
          <w:numId w:val="30"/>
        </w:numPr>
        <w:spacing w:before="0" w:beforeAutospacing="0" w:after="0" w:afterAutospacing="0"/>
        <w:jc w:val="both"/>
        <w:outlineLvl w:val="0"/>
        <w:rPr>
          <w:sz w:val="24"/>
          <w:lang w:val="es-ES"/>
        </w:rPr>
      </w:pPr>
      <w:r>
        <w:rPr>
          <w:sz w:val="24"/>
          <w:lang w:val="es-ES"/>
        </w:rPr>
        <w:t xml:space="preserve">No </w:t>
      </w:r>
      <w:proofErr w:type="spellStart"/>
      <w:r>
        <w:rPr>
          <w:sz w:val="24"/>
          <w:lang w:val="es-ES"/>
        </w:rPr>
        <w:t>âmbito</w:t>
      </w:r>
      <w:proofErr w:type="spellEnd"/>
      <w:r>
        <w:rPr>
          <w:sz w:val="24"/>
          <w:lang w:val="es-ES"/>
        </w:rPr>
        <w:t xml:space="preserve"> da política de combate à </w:t>
      </w:r>
      <w:proofErr w:type="spellStart"/>
      <w:r>
        <w:rPr>
          <w:sz w:val="24"/>
          <w:lang w:val="es-ES"/>
        </w:rPr>
        <w:t>desflorestação</w:t>
      </w:r>
      <w:proofErr w:type="spellEnd"/>
      <w:r>
        <w:rPr>
          <w:sz w:val="24"/>
          <w:lang w:val="es-ES"/>
        </w:rPr>
        <w:t xml:space="preserve"> importada e </w:t>
      </w:r>
      <w:proofErr w:type="spellStart"/>
      <w:r>
        <w:rPr>
          <w:sz w:val="24"/>
          <w:lang w:val="es-ES"/>
        </w:rPr>
        <w:t>na</w:t>
      </w:r>
      <w:proofErr w:type="spellEnd"/>
      <w:r>
        <w:rPr>
          <w:sz w:val="24"/>
          <w:lang w:val="es-ES"/>
        </w:rPr>
        <w:t xml:space="preserve"> </w:t>
      </w:r>
      <w:proofErr w:type="spellStart"/>
      <w:r>
        <w:rPr>
          <w:sz w:val="24"/>
          <w:lang w:val="es-ES"/>
        </w:rPr>
        <w:t>hipótese</w:t>
      </w:r>
      <w:proofErr w:type="spellEnd"/>
      <w:r>
        <w:rPr>
          <w:sz w:val="24"/>
          <w:lang w:val="es-ES"/>
        </w:rPr>
        <w:t xml:space="preserve"> de </w:t>
      </w:r>
      <w:proofErr w:type="spellStart"/>
      <w:r>
        <w:rPr>
          <w:sz w:val="24"/>
          <w:lang w:val="es-ES"/>
        </w:rPr>
        <w:t>utilização</w:t>
      </w:r>
      <w:proofErr w:type="spellEnd"/>
      <w:r>
        <w:rPr>
          <w:sz w:val="24"/>
          <w:lang w:val="es-ES"/>
        </w:rPr>
        <w:t xml:space="preserve"> de </w:t>
      </w:r>
      <w:proofErr w:type="spellStart"/>
      <w:r>
        <w:rPr>
          <w:sz w:val="24"/>
          <w:lang w:val="es-ES"/>
        </w:rPr>
        <w:t>matérias</w:t>
      </w:r>
      <w:proofErr w:type="spellEnd"/>
      <w:r>
        <w:rPr>
          <w:sz w:val="24"/>
          <w:lang w:val="es-ES"/>
        </w:rPr>
        <w:t xml:space="preserve">-primas </w:t>
      </w:r>
      <w:proofErr w:type="spellStart"/>
      <w:r>
        <w:rPr>
          <w:sz w:val="24"/>
          <w:lang w:val="es-ES"/>
        </w:rPr>
        <w:t>ou</w:t>
      </w:r>
      <w:proofErr w:type="spellEnd"/>
      <w:r>
        <w:rPr>
          <w:sz w:val="24"/>
          <w:lang w:val="es-ES"/>
        </w:rPr>
        <w:t xml:space="preserve"> </w:t>
      </w:r>
      <w:proofErr w:type="spellStart"/>
      <w:r>
        <w:rPr>
          <w:sz w:val="24"/>
          <w:lang w:val="es-ES"/>
        </w:rPr>
        <w:t>produtos</w:t>
      </w:r>
      <w:proofErr w:type="spellEnd"/>
      <w:r>
        <w:rPr>
          <w:sz w:val="24"/>
          <w:lang w:val="es-ES"/>
        </w:rPr>
        <w:t xml:space="preserve"> transformados, o Contratado compromete-se </w:t>
      </w:r>
      <w:proofErr w:type="spellStart"/>
      <w:r>
        <w:rPr>
          <w:sz w:val="24"/>
          <w:lang w:val="es-ES"/>
        </w:rPr>
        <w:t>a</w:t>
      </w:r>
      <w:proofErr w:type="spellEnd"/>
      <w:r>
        <w:rPr>
          <w:sz w:val="24"/>
          <w:lang w:val="es-ES"/>
        </w:rPr>
        <w:t xml:space="preserve"> avaliar </w:t>
      </w:r>
      <w:proofErr w:type="spellStart"/>
      <w:r>
        <w:rPr>
          <w:sz w:val="24"/>
          <w:lang w:val="es-ES"/>
        </w:rPr>
        <w:t>com</w:t>
      </w:r>
      <w:proofErr w:type="spellEnd"/>
      <w:r>
        <w:rPr>
          <w:sz w:val="24"/>
          <w:lang w:val="es-ES"/>
        </w:rPr>
        <w:t xml:space="preserve"> </w:t>
      </w:r>
      <w:proofErr w:type="spellStart"/>
      <w:r>
        <w:rPr>
          <w:sz w:val="24"/>
          <w:lang w:val="es-ES"/>
        </w:rPr>
        <w:t>precisão</w:t>
      </w:r>
      <w:proofErr w:type="spellEnd"/>
      <w:r>
        <w:rPr>
          <w:sz w:val="24"/>
          <w:lang w:val="es-ES"/>
        </w:rPr>
        <w:t xml:space="preserve"> as </w:t>
      </w:r>
      <w:proofErr w:type="spellStart"/>
      <w:r>
        <w:rPr>
          <w:sz w:val="24"/>
          <w:lang w:val="es-ES"/>
        </w:rPr>
        <w:t>quantidades</w:t>
      </w:r>
      <w:proofErr w:type="spellEnd"/>
      <w:r>
        <w:rPr>
          <w:sz w:val="24"/>
          <w:lang w:val="es-ES"/>
        </w:rPr>
        <w:t xml:space="preserve"> realmente </w:t>
      </w:r>
      <w:proofErr w:type="spellStart"/>
      <w:r>
        <w:rPr>
          <w:sz w:val="24"/>
          <w:lang w:val="es-ES"/>
        </w:rPr>
        <w:t>necessárias</w:t>
      </w:r>
      <w:proofErr w:type="spellEnd"/>
      <w:r>
        <w:rPr>
          <w:sz w:val="24"/>
          <w:lang w:val="es-ES"/>
        </w:rPr>
        <w:t xml:space="preserve"> e a </w:t>
      </w:r>
      <w:proofErr w:type="spellStart"/>
      <w:r>
        <w:rPr>
          <w:sz w:val="24"/>
          <w:lang w:val="es-ES"/>
        </w:rPr>
        <w:t>estudar</w:t>
      </w:r>
      <w:proofErr w:type="spellEnd"/>
      <w:r>
        <w:rPr>
          <w:sz w:val="24"/>
          <w:lang w:val="es-ES"/>
        </w:rPr>
        <w:t xml:space="preserve"> alternativas </w:t>
      </w:r>
      <w:proofErr w:type="spellStart"/>
      <w:r>
        <w:rPr>
          <w:sz w:val="24"/>
          <w:lang w:val="es-ES"/>
        </w:rPr>
        <w:t>aos</w:t>
      </w:r>
      <w:proofErr w:type="spellEnd"/>
      <w:r>
        <w:rPr>
          <w:sz w:val="24"/>
          <w:lang w:val="es-ES"/>
        </w:rPr>
        <w:t xml:space="preserve"> </w:t>
      </w:r>
      <w:proofErr w:type="spellStart"/>
      <w:r>
        <w:rPr>
          <w:sz w:val="24"/>
          <w:lang w:val="es-ES"/>
        </w:rPr>
        <w:t>seguintes</w:t>
      </w:r>
      <w:proofErr w:type="spellEnd"/>
      <w:r>
        <w:rPr>
          <w:sz w:val="24"/>
          <w:lang w:val="es-ES"/>
        </w:rPr>
        <w:t xml:space="preserve"> </w:t>
      </w:r>
      <w:proofErr w:type="spellStart"/>
      <w:r>
        <w:rPr>
          <w:sz w:val="24"/>
          <w:lang w:val="es-ES"/>
        </w:rPr>
        <w:t>produtos</w:t>
      </w:r>
      <w:proofErr w:type="spellEnd"/>
      <w:r>
        <w:rPr>
          <w:sz w:val="24"/>
          <w:lang w:val="es-ES"/>
        </w:rPr>
        <w:t xml:space="preserve"> de risco:</w:t>
      </w:r>
    </w:p>
    <w:p w14:paraId="3941E25E" w14:textId="77777777" w:rsidR="00B81270" w:rsidRDefault="00000000">
      <w:pPr>
        <w:numPr>
          <w:ilvl w:val="0"/>
          <w:numId w:val="31"/>
        </w:numPr>
        <w:spacing w:before="0" w:beforeAutospacing="0" w:after="0" w:afterAutospacing="0"/>
        <w:jc w:val="both"/>
        <w:outlineLvl w:val="0"/>
        <w:rPr>
          <w:sz w:val="24"/>
          <w:lang w:val="es-ES"/>
        </w:rPr>
      </w:pPr>
      <w:r>
        <w:rPr>
          <w:sz w:val="24"/>
          <w:lang w:val="es-ES"/>
        </w:rPr>
        <w:t>carne;</w:t>
      </w:r>
    </w:p>
    <w:p w14:paraId="2F960B30" w14:textId="77777777" w:rsidR="00B81270" w:rsidRDefault="00000000">
      <w:pPr>
        <w:numPr>
          <w:ilvl w:val="0"/>
          <w:numId w:val="31"/>
        </w:numPr>
        <w:spacing w:before="0" w:beforeAutospacing="0" w:after="0" w:afterAutospacing="0"/>
        <w:jc w:val="both"/>
        <w:outlineLvl w:val="0"/>
        <w:rPr>
          <w:sz w:val="24"/>
          <w:lang w:val="es-ES"/>
        </w:rPr>
      </w:pPr>
      <w:r>
        <w:rPr>
          <w:sz w:val="24"/>
          <w:lang w:val="es-ES"/>
        </w:rPr>
        <w:t>ovos;</w:t>
      </w:r>
    </w:p>
    <w:p w14:paraId="2A37FE84" w14:textId="77777777" w:rsidR="00B81270" w:rsidRDefault="00000000">
      <w:pPr>
        <w:numPr>
          <w:ilvl w:val="0"/>
          <w:numId w:val="31"/>
        </w:numPr>
        <w:spacing w:before="0" w:beforeAutospacing="0" w:after="0" w:afterAutospacing="0"/>
        <w:jc w:val="both"/>
        <w:outlineLvl w:val="0"/>
        <w:rPr>
          <w:sz w:val="24"/>
          <w:lang w:val="es-ES"/>
        </w:rPr>
      </w:pPr>
      <w:proofErr w:type="spellStart"/>
      <w:r>
        <w:rPr>
          <w:sz w:val="24"/>
          <w:lang w:val="es-ES"/>
        </w:rPr>
        <w:t>produtos</w:t>
      </w:r>
      <w:proofErr w:type="spellEnd"/>
      <w:r>
        <w:rPr>
          <w:sz w:val="24"/>
          <w:lang w:val="es-ES"/>
        </w:rPr>
        <w:t xml:space="preserve"> lácteos;</w:t>
      </w:r>
    </w:p>
    <w:p w14:paraId="412BCBC5" w14:textId="77777777" w:rsidR="00B81270" w:rsidRDefault="00000000">
      <w:pPr>
        <w:numPr>
          <w:ilvl w:val="0"/>
          <w:numId w:val="31"/>
        </w:numPr>
        <w:spacing w:before="0" w:beforeAutospacing="0" w:after="0" w:afterAutospacing="0"/>
        <w:jc w:val="both"/>
        <w:outlineLvl w:val="0"/>
        <w:rPr>
          <w:sz w:val="24"/>
          <w:lang w:val="es-ES"/>
        </w:rPr>
      </w:pPr>
      <w:proofErr w:type="spellStart"/>
      <w:r>
        <w:rPr>
          <w:sz w:val="24"/>
          <w:lang w:val="es-ES"/>
        </w:rPr>
        <w:t>refeições</w:t>
      </w:r>
      <w:proofErr w:type="spellEnd"/>
      <w:r>
        <w:rPr>
          <w:sz w:val="24"/>
          <w:lang w:val="es-ES"/>
        </w:rPr>
        <w:t xml:space="preserve"> preparadas, margarina, </w:t>
      </w:r>
      <w:proofErr w:type="spellStart"/>
      <w:r>
        <w:rPr>
          <w:sz w:val="24"/>
          <w:lang w:val="es-ES"/>
        </w:rPr>
        <w:t>produtos</w:t>
      </w:r>
      <w:proofErr w:type="spellEnd"/>
      <w:r>
        <w:rPr>
          <w:sz w:val="24"/>
          <w:lang w:val="es-ES"/>
        </w:rPr>
        <w:t xml:space="preserve"> para barrar;</w:t>
      </w:r>
    </w:p>
    <w:p w14:paraId="483518C9" w14:textId="77777777" w:rsidR="00B81270" w:rsidRDefault="00000000">
      <w:pPr>
        <w:numPr>
          <w:ilvl w:val="0"/>
          <w:numId w:val="31"/>
        </w:numPr>
        <w:spacing w:before="0" w:beforeAutospacing="0" w:after="0" w:afterAutospacing="0"/>
        <w:jc w:val="both"/>
        <w:outlineLvl w:val="0"/>
        <w:rPr>
          <w:sz w:val="24"/>
          <w:lang w:val="es-ES"/>
        </w:rPr>
      </w:pPr>
      <w:proofErr w:type="spellStart"/>
      <w:r>
        <w:rPr>
          <w:sz w:val="24"/>
          <w:lang w:val="es-ES"/>
        </w:rPr>
        <w:t>calçado</w:t>
      </w:r>
      <w:proofErr w:type="spellEnd"/>
      <w:r>
        <w:rPr>
          <w:sz w:val="24"/>
          <w:lang w:val="es-ES"/>
        </w:rPr>
        <w:t xml:space="preserve"> em </w:t>
      </w:r>
      <w:proofErr w:type="spellStart"/>
      <w:r>
        <w:rPr>
          <w:sz w:val="24"/>
          <w:lang w:val="es-ES"/>
        </w:rPr>
        <w:t>couro</w:t>
      </w:r>
      <w:proofErr w:type="spellEnd"/>
      <w:r>
        <w:rPr>
          <w:sz w:val="24"/>
          <w:lang w:val="es-ES"/>
        </w:rPr>
        <w:t>;</w:t>
      </w:r>
    </w:p>
    <w:p w14:paraId="3804B727" w14:textId="77777777" w:rsidR="00B81270" w:rsidRDefault="00000000">
      <w:pPr>
        <w:numPr>
          <w:ilvl w:val="0"/>
          <w:numId w:val="31"/>
        </w:numPr>
        <w:spacing w:before="0" w:beforeAutospacing="0" w:after="0" w:afterAutospacing="0"/>
        <w:jc w:val="both"/>
        <w:outlineLvl w:val="0"/>
        <w:rPr>
          <w:sz w:val="24"/>
          <w:lang w:val="es-ES"/>
        </w:rPr>
      </w:pPr>
      <w:r>
        <w:rPr>
          <w:sz w:val="24"/>
          <w:lang w:val="es-ES"/>
        </w:rPr>
        <w:t xml:space="preserve">estofos </w:t>
      </w:r>
      <w:proofErr w:type="spellStart"/>
      <w:r>
        <w:rPr>
          <w:sz w:val="24"/>
          <w:lang w:val="es-ES"/>
        </w:rPr>
        <w:t>automóveis</w:t>
      </w:r>
      <w:proofErr w:type="spellEnd"/>
      <w:r>
        <w:rPr>
          <w:sz w:val="24"/>
          <w:lang w:val="es-ES"/>
        </w:rPr>
        <w:t>;</w:t>
      </w:r>
    </w:p>
    <w:p w14:paraId="27F32EBB" w14:textId="77777777" w:rsidR="00B81270" w:rsidRDefault="00000000">
      <w:pPr>
        <w:numPr>
          <w:ilvl w:val="0"/>
          <w:numId w:val="31"/>
        </w:numPr>
        <w:spacing w:before="0" w:beforeAutospacing="0" w:after="0" w:afterAutospacing="0"/>
        <w:jc w:val="both"/>
        <w:outlineLvl w:val="0"/>
        <w:rPr>
          <w:sz w:val="24"/>
          <w:lang w:val="es-ES"/>
        </w:rPr>
      </w:pPr>
      <w:proofErr w:type="spellStart"/>
      <w:r>
        <w:rPr>
          <w:sz w:val="24"/>
          <w:lang w:val="es-ES"/>
        </w:rPr>
        <w:t>produtos</w:t>
      </w:r>
      <w:proofErr w:type="spellEnd"/>
      <w:r>
        <w:rPr>
          <w:sz w:val="24"/>
          <w:lang w:val="es-ES"/>
        </w:rPr>
        <w:t xml:space="preserve"> domésticos e de </w:t>
      </w:r>
      <w:proofErr w:type="spellStart"/>
      <w:r>
        <w:rPr>
          <w:sz w:val="24"/>
          <w:lang w:val="es-ES"/>
        </w:rPr>
        <w:t>limpeza</w:t>
      </w:r>
      <w:proofErr w:type="spellEnd"/>
      <w:r>
        <w:rPr>
          <w:sz w:val="24"/>
          <w:lang w:val="es-ES"/>
        </w:rPr>
        <w:t>;</w:t>
      </w:r>
    </w:p>
    <w:p w14:paraId="3754946D" w14:textId="77777777" w:rsidR="00B81270" w:rsidRDefault="00000000">
      <w:pPr>
        <w:numPr>
          <w:ilvl w:val="0"/>
          <w:numId w:val="31"/>
        </w:numPr>
        <w:spacing w:before="0" w:beforeAutospacing="0" w:after="0" w:afterAutospacing="0"/>
        <w:jc w:val="both"/>
        <w:outlineLvl w:val="0"/>
        <w:rPr>
          <w:sz w:val="24"/>
          <w:lang w:val="es-ES"/>
        </w:rPr>
      </w:pPr>
      <w:proofErr w:type="spellStart"/>
      <w:r>
        <w:rPr>
          <w:sz w:val="24"/>
          <w:lang w:val="es-ES"/>
        </w:rPr>
        <w:lastRenderedPageBreak/>
        <w:t>agrocombustíveis</w:t>
      </w:r>
      <w:proofErr w:type="spellEnd"/>
      <w:r>
        <w:rPr>
          <w:sz w:val="24"/>
          <w:lang w:val="es-ES"/>
        </w:rPr>
        <w:t>;</w:t>
      </w:r>
    </w:p>
    <w:p w14:paraId="42CEE0EE" w14:textId="77777777" w:rsidR="00B81270" w:rsidRDefault="00000000">
      <w:pPr>
        <w:numPr>
          <w:ilvl w:val="0"/>
          <w:numId w:val="31"/>
        </w:numPr>
        <w:spacing w:before="0" w:beforeAutospacing="0" w:after="0" w:afterAutospacing="0"/>
        <w:jc w:val="both"/>
        <w:outlineLvl w:val="0"/>
        <w:rPr>
          <w:sz w:val="24"/>
          <w:lang w:val="es-ES"/>
        </w:rPr>
      </w:pPr>
      <w:r>
        <w:rPr>
          <w:sz w:val="24"/>
          <w:lang w:val="es-ES"/>
        </w:rPr>
        <w:t>madeira;</w:t>
      </w:r>
    </w:p>
    <w:p w14:paraId="1597E14E" w14:textId="77777777" w:rsidR="00B81270" w:rsidRDefault="00000000">
      <w:pPr>
        <w:numPr>
          <w:ilvl w:val="0"/>
          <w:numId w:val="31"/>
        </w:numPr>
        <w:spacing w:before="0" w:beforeAutospacing="0" w:after="0" w:afterAutospacing="0"/>
        <w:jc w:val="both"/>
        <w:outlineLvl w:val="0"/>
        <w:rPr>
          <w:sz w:val="24"/>
          <w:lang w:val="es-ES"/>
        </w:rPr>
      </w:pPr>
      <w:r>
        <w:rPr>
          <w:sz w:val="24"/>
          <w:lang w:val="es-ES"/>
        </w:rPr>
        <w:t xml:space="preserve">madeira </w:t>
      </w:r>
      <w:proofErr w:type="spellStart"/>
      <w:r>
        <w:rPr>
          <w:sz w:val="24"/>
          <w:lang w:val="es-ES"/>
        </w:rPr>
        <w:t>maciça</w:t>
      </w:r>
      <w:proofErr w:type="spellEnd"/>
      <w:r>
        <w:rPr>
          <w:sz w:val="24"/>
          <w:lang w:val="es-ES"/>
        </w:rPr>
        <w:t xml:space="preserve"> </w:t>
      </w:r>
      <w:proofErr w:type="spellStart"/>
      <w:r>
        <w:rPr>
          <w:sz w:val="24"/>
          <w:lang w:val="es-ES"/>
        </w:rPr>
        <w:t>ou</w:t>
      </w:r>
      <w:proofErr w:type="spellEnd"/>
      <w:r>
        <w:rPr>
          <w:sz w:val="24"/>
          <w:lang w:val="es-ES"/>
        </w:rPr>
        <w:t xml:space="preserve"> aglomerada;</w:t>
      </w:r>
    </w:p>
    <w:p w14:paraId="7EAB34D0" w14:textId="77777777" w:rsidR="00B81270" w:rsidRDefault="00000000">
      <w:pPr>
        <w:numPr>
          <w:ilvl w:val="0"/>
          <w:numId w:val="31"/>
        </w:numPr>
        <w:spacing w:before="0" w:beforeAutospacing="0" w:after="0" w:afterAutospacing="0"/>
        <w:jc w:val="both"/>
        <w:outlineLvl w:val="0"/>
        <w:rPr>
          <w:sz w:val="24"/>
          <w:lang w:val="es-ES"/>
        </w:rPr>
      </w:pPr>
      <w:proofErr w:type="spellStart"/>
      <w:r>
        <w:rPr>
          <w:sz w:val="24"/>
          <w:lang w:val="es-ES"/>
        </w:rPr>
        <w:t>combustíveis</w:t>
      </w:r>
      <w:proofErr w:type="spellEnd"/>
      <w:r>
        <w:rPr>
          <w:sz w:val="24"/>
          <w:lang w:val="es-ES"/>
        </w:rPr>
        <w:t>;</w:t>
      </w:r>
    </w:p>
    <w:p w14:paraId="09161AB5" w14:textId="77777777" w:rsidR="00B81270" w:rsidRDefault="00000000">
      <w:pPr>
        <w:numPr>
          <w:ilvl w:val="0"/>
          <w:numId w:val="31"/>
        </w:numPr>
        <w:spacing w:before="0" w:beforeAutospacing="0" w:after="0" w:afterAutospacing="0"/>
        <w:jc w:val="both"/>
        <w:outlineLvl w:val="0"/>
        <w:rPr>
          <w:sz w:val="24"/>
          <w:lang w:val="es-ES"/>
        </w:rPr>
      </w:pPr>
      <w:r>
        <w:rPr>
          <w:sz w:val="24"/>
          <w:lang w:val="es-ES"/>
        </w:rPr>
        <w:t>papel;</w:t>
      </w:r>
    </w:p>
    <w:p w14:paraId="300B5112" w14:textId="77777777" w:rsidR="00B81270" w:rsidRDefault="00000000">
      <w:pPr>
        <w:numPr>
          <w:ilvl w:val="0"/>
          <w:numId w:val="31"/>
        </w:numPr>
        <w:spacing w:before="0" w:beforeAutospacing="0" w:after="0" w:afterAutospacing="0"/>
        <w:jc w:val="both"/>
        <w:outlineLvl w:val="0"/>
        <w:rPr>
          <w:sz w:val="24"/>
          <w:lang w:val="es-ES"/>
        </w:rPr>
      </w:pPr>
      <w:proofErr w:type="spellStart"/>
      <w:r>
        <w:rPr>
          <w:sz w:val="24"/>
          <w:lang w:val="es-ES"/>
        </w:rPr>
        <w:t>cartão</w:t>
      </w:r>
      <w:proofErr w:type="spellEnd"/>
      <w:r>
        <w:rPr>
          <w:sz w:val="24"/>
          <w:lang w:val="es-ES"/>
        </w:rPr>
        <w:t>;</w:t>
      </w:r>
    </w:p>
    <w:p w14:paraId="3D31E5AC" w14:textId="77777777" w:rsidR="00B81270" w:rsidRDefault="00000000">
      <w:pPr>
        <w:numPr>
          <w:ilvl w:val="0"/>
          <w:numId w:val="31"/>
        </w:numPr>
        <w:spacing w:before="0" w:beforeAutospacing="0" w:after="0" w:afterAutospacing="0"/>
        <w:jc w:val="both"/>
        <w:outlineLvl w:val="0"/>
        <w:rPr>
          <w:sz w:val="24"/>
          <w:lang w:val="es-ES"/>
        </w:rPr>
      </w:pPr>
      <w:proofErr w:type="spellStart"/>
      <w:r>
        <w:rPr>
          <w:sz w:val="24"/>
          <w:lang w:val="es-ES"/>
        </w:rPr>
        <w:t>têxteis</w:t>
      </w:r>
      <w:proofErr w:type="spellEnd"/>
      <w:r>
        <w:rPr>
          <w:sz w:val="24"/>
          <w:lang w:val="es-ES"/>
        </w:rPr>
        <w:t>;</w:t>
      </w:r>
    </w:p>
    <w:p w14:paraId="3E44D1EC" w14:textId="77777777" w:rsidR="00B81270" w:rsidRDefault="00000000">
      <w:pPr>
        <w:numPr>
          <w:ilvl w:val="0"/>
          <w:numId w:val="31"/>
        </w:numPr>
        <w:spacing w:before="0" w:beforeAutospacing="0" w:after="0" w:afterAutospacing="0"/>
        <w:jc w:val="both"/>
        <w:outlineLvl w:val="0"/>
        <w:rPr>
          <w:sz w:val="24"/>
          <w:lang w:val="es-ES"/>
        </w:rPr>
      </w:pPr>
      <w:r>
        <w:rPr>
          <w:sz w:val="24"/>
          <w:lang w:val="es-ES"/>
        </w:rPr>
        <w:t>café, chocolate;</w:t>
      </w:r>
    </w:p>
    <w:p w14:paraId="71362DC9" w14:textId="77777777" w:rsidR="00B81270" w:rsidRDefault="00000000">
      <w:pPr>
        <w:numPr>
          <w:ilvl w:val="0"/>
          <w:numId w:val="31"/>
        </w:numPr>
        <w:spacing w:before="0" w:beforeAutospacing="0" w:after="0" w:afterAutospacing="0"/>
        <w:jc w:val="both"/>
        <w:outlineLvl w:val="0"/>
        <w:rPr>
          <w:sz w:val="24"/>
          <w:lang w:val="es-ES"/>
        </w:rPr>
      </w:pPr>
      <w:r>
        <w:rPr>
          <w:sz w:val="24"/>
          <w:lang w:val="es-ES"/>
        </w:rPr>
        <w:t>frutas exóticas;</w:t>
      </w:r>
    </w:p>
    <w:p w14:paraId="46877D2B" w14:textId="3ED84388" w:rsidR="00B81270" w:rsidRDefault="00000000">
      <w:pPr>
        <w:numPr>
          <w:ilvl w:val="0"/>
          <w:numId w:val="31"/>
        </w:numPr>
        <w:spacing w:before="0" w:beforeAutospacing="0" w:after="0" w:afterAutospacing="0"/>
        <w:jc w:val="both"/>
        <w:outlineLvl w:val="0"/>
        <w:rPr>
          <w:sz w:val="24"/>
          <w:lang w:val="es-ES"/>
        </w:rPr>
      </w:pPr>
      <w:proofErr w:type="spellStart"/>
      <w:r>
        <w:rPr>
          <w:sz w:val="24"/>
          <w:lang w:val="es-ES"/>
        </w:rPr>
        <w:t>eletrónica</w:t>
      </w:r>
      <w:proofErr w:type="spellEnd"/>
      <w:r>
        <w:rPr>
          <w:sz w:val="24"/>
          <w:lang w:val="es-ES"/>
        </w:rPr>
        <w:t>.</w:t>
      </w:r>
    </w:p>
    <w:p w14:paraId="09A3880F" w14:textId="77777777" w:rsidR="00B81270" w:rsidRDefault="00B81270">
      <w:pPr>
        <w:spacing w:before="0" w:beforeAutospacing="0" w:after="0" w:afterAutospacing="0"/>
        <w:jc w:val="both"/>
        <w:outlineLvl w:val="0"/>
        <w:rPr>
          <w:sz w:val="24"/>
          <w:lang w:val="es-ES"/>
        </w:rPr>
      </w:pPr>
    </w:p>
    <w:p w14:paraId="56D9ABEB" w14:textId="2FB06B8F" w:rsidR="00B81270" w:rsidRDefault="00000000">
      <w:pPr>
        <w:spacing w:before="0" w:beforeAutospacing="0" w:after="0" w:afterAutospacing="0"/>
        <w:outlineLvl w:val="0"/>
        <w:rPr>
          <w:sz w:val="24"/>
          <w:lang w:val="es-ES"/>
        </w:rPr>
      </w:pPr>
      <w:r>
        <w:rPr>
          <w:sz w:val="24"/>
          <w:lang w:val="es-ES"/>
        </w:rPr>
        <w:t xml:space="preserve">Para </w:t>
      </w:r>
      <w:proofErr w:type="spellStart"/>
      <w:r>
        <w:rPr>
          <w:sz w:val="24"/>
          <w:lang w:val="es-ES"/>
        </w:rPr>
        <w:t>mais</w:t>
      </w:r>
      <w:proofErr w:type="spellEnd"/>
      <w:r>
        <w:rPr>
          <w:sz w:val="24"/>
          <w:lang w:val="es-ES"/>
        </w:rPr>
        <w:t xml:space="preserve"> </w:t>
      </w:r>
      <w:proofErr w:type="spellStart"/>
      <w:r>
        <w:rPr>
          <w:sz w:val="24"/>
          <w:lang w:val="es-ES"/>
        </w:rPr>
        <w:t>informações</w:t>
      </w:r>
      <w:proofErr w:type="spellEnd"/>
      <w:r>
        <w:rPr>
          <w:sz w:val="24"/>
          <w:lang w:val="es-ES"/>
        </w:rPr>
        <w:t xml:space="preserve">, o </w:t>
      </w:r>
      <w:proofErr w:type="spellStart"/>
      <w:r>
        <w:rPr>
          <w:sz w:val="24"/>
          <w:lang w:val="es-ES"/>
        </w:rPr>
        <w:t>guia</w:t>
      </w:r>
      <w:proofErr w:type="spellEnd"/>
      <w:r>
        <w:rPr>
          <w:sz w:val="24"/>
          <w:lang w:val="es-ES"/>
        </w:rPr>
        <w:t xml:space="preserve"> </w:t>
      </w:r>
      <w:proofErr w:type="spellStart"/>
      <w:r>
        <w:rPr>
          <w:i/>
          <w:iCs/>
          <w:sz w:val="24"/>
          <w:lang w:val="es-ES"/>
        </w:rPr>
        <w:t>Engaging</w:t>
      </w:r>
      <w:proofErr w:type="spellEnd"/>
      <w:r>
        <w:rPr>
          <w:i/>
          <w:iCs/>
          <w:sz w:val="24"/>
          <w:lang w:val="es-ES"/>
        </w:rPr>
        <w:t xml:space="preserve"> in Zero </w:t>
      </w:r>
      <w:proofErr w:type="spellStart"/>
      <w:r>
        <w:rPr>
          <w:i/>
          <w:iCs/>
          <w:sz w:val="24"/>
          <w:lang w:val="es-ES"/>
        </w:rPr>
        <w:t>Deforestation</w:t>
      </w:r>
      <w:proofErr w:type="spellEnd"/>
      <w:r>
        <w:rPr>
          <w:i/>
          <w:iCs/>
          <w:sz w:val="24"/>
          <w:lang w:val="es-ES"/>
        </w:rPr>
        <w:t xml:space="preserve"> Public </w:t>
      </w:r>
      <w:proofErr w:type="spellStart"/>
      <w:r>
        <w:rPr>
          <w:i/>
          <w:iCs/>
          <w:sz w:val="24"/>
          <w:lang w:val="es-ES"/>
        </w:rPr>
        <w:t>Procurement</w:t>
      </w:r>
      <w:proofErr w:type="spellEnd"/>
      <w:r>
        <w:rPr>
          <w:sz w:val="24"/>
          <w:lang w:val="es-ES"/>
        </w:rPr>
        <w:t xml:space="preserve"> está </w:t>
      </w:r>
      <w:proofErr w:type="spellStart"/>
      <w:r>
        <w:rPr>
          <w:sz w:val="24"/>
          <w:lang w:val="es-ES"/>
        </w:rPr>
        <w:t>disponível</w:t>
      </w:r>
      <w:proofErr w:type="spellEnd"/>
      <w:r>
        <w:rPr>
          <w:sz w:val="24"/>
          <w:lang w:val="es-ES"/>
        </w:rPr>
        <w:t xml:space="preserve"> no </w:t>
      </w:r>
      <w:proofErr w:type="spellStart"/>
      <w:r>
        <w:rPr>
          <w:sz w:val="24"/>
          <w:lang w:val="es-ES"/>
        </w:rPr>
        <w:t>seguinte</w:t>
      </w:r>
      <w:proofErr w:type="spellEnd"/>
      <w:r>
        <w:rPr>
          <w:sz w:val="24"/>
          <w:lang w:val="es-ES"/>
        </w:rPr>
        <w:t xml:space="preserve"> </w:t>
      </w:r>
      <w:proofErr w:type="spellStart"/>
      <w:r>
        <w:rPr>
          <w:sz w:val="24"/>
          <w:lang w:val="es-ES"/>
        </w:rPr>
        <w:t>endereço</w:t>
      </w:r>
      <w:proofErr w:type="spellEnd"/>
      <w:r>
        <w:rPr>
          <w:sz w:val="24"/>
          <w:lang w:val="es-ES"/>
        </w:rPr>
        <w:t>:</w:t>
      </w:r>
      <w:r>
        <w:rPr>
          <w:sz w:val="24"/>
          <w:lang w:val="es-ES"/>
        </w:rPr>
        <w:br/>
      </w:r>
      <w:hyperlink r:id="rId15" w:tooltip="https://www.ecologie.gouv.fr/sites/default/files/Guide_politique_achat_public_zero_deforestation.pdf" w:history="1">
        <w:r>
          <w:rPr>
            <w:rStyle w:val="Lienhypertexte"/>
            <w:sz w:val="24"/>
            <w:lang w:val="es-ES"/>
          </w:rPr>
          <w:t>https://www.ecologie.gouv.fr/sites/default/files/Guide_politique_achat_public_zero_deforestation.pdf</w:t>
        </w:r>
      </w:hyperlink>
    </w:p>
    <w:p w14:paraId="2F76544B" w14:textId="71490B4A" w:rsidR="00B81270" w:rsidRDefault="00B81270">
      <w:pPr>
        <w:spacing w:before="0" w:beforeAutospacing="0" w:after="0" w:afterAutospacing="0"/>
        <w:ind w:left="1080"/>
        <w:outlineLvl w:val="0"/>
        <w:rPr>
          <w:bCs/>
          <w:sz w:val="24"/>
          <w:lang w:val="pt-PT"/>
        </w:rPr>
      </w:pPr>
    </w:p>
    <w:p w14:paraId="698C7F82" w14:textId="04FB2B2A" w:rsidR="00B81270" w:rsidRDefault="00000000">
      <w:pPr>
        <w:pStyle w:val="Heading2contracts"/>
        <w:rPr>
          <w:lang w:val="pt-PT"/>
        </w:rPr>
      </w:pPr>
      <w:r>
        <w:rPr>
          <w:bCs/>
          <w:lang w:val="pt-PT"/>
        </w:rPr>
        <w:t>ARTICLE II.2 – Meios de comunicação</w:t>
      </w:r>
    </w:p>
    <w:p w14:paraId="4E049C41" w14:textId="4A86E68A" w:rsidR="00B81270" w:rsidRDefault="00000000">
      <w:pPr>
        <w:ind w:left="851" w:hanging="851"/>
        <w:jc w:val="both"/>
        <w:rPr>
          <w:sz w:val="24"/>
          <w:lang w:val="pt-PT"/>
        </w:rPr>
      </w:pPr>
      <w:r>
        <w:rPr>
          <w:b/>
          <w:bCs/>
          <w:sz w:val="24"/>
          <w:lang w:val="pt-PT"/>
        </w:rPr>
        <w:t>II.2.1</w:t>
      </w:r>
      <w:r>
        <w:rPr>
          <w:sz w:val="24"/>
          <w:lang w:val="pt-PT"/>
        </w:rPr>
        <w:tab/>
        <w:t>Qualquer comunicação relativa ao AQ ou à sua execução deverá ser feita por escrito e deverá indicar o número do AQ. Qualquer comunicação considera-se efetuada quando for recebida pela parte destinatária, salvo disposição em contrário no presente AQ.</w:t>
      </w:r>
    </w:p>
    <w:p w14:paraId="61D4E2FA" w14:textId="77777777" w:rsidR="00B81270" w:rsidRDefault="00000000">
      <w:pPr>
        <w:ind w:left="851" w:hanging="851"/>
        <w:jc w:val="both"/>
        <w:rPr>
          <w:sz w:val="24"/>
          <w:lang w:val="pt-PT"/>
        </w:rPr>
      </w:pPr>
      <w:r>
        <w:rPr>
          <w:b/>
          <w:bCs/>
          <w:sz w:val="24"/>
          <w:lang w:val="pt-PT"/>
        </w:rPr>
        <w:t>II.2.2</w:t>
      </w:r>
      <w:r>
        <w:rPr>
          <w:sz w:val="24"/>
          <w:lang w:val="pt-PT"/>
        </w:rPr>
        <w:tab/>
        <w:t>As comunicações eletrónicas consideram-se recebidas pelas partes no dia do envio da referida comunicação, desde que sejam enviadas para os destinatários indicados no Artigo I.6. Sem prejuízo do disposto anteriormente, caso a parte remetente receba uma mensagem de não entrega ou de ausência do destinatário, deverá envidar todos os esforços para assegurar a receção efetiva da comunicação pela outra parte.</w:t>
      </w:r>
    </w:p>
    <w:p w14:paraId="5C842869" w14:textId="22563FA8" w:rsidR="00B81270" w:rsidRDefault="00000000">
      <w:pPr>
        <w:ind w:left="851"/>
        <w:jc w:val="both"/>
        <w:rPr>
          <w:sz w:val="24"/>
          <w:lang w:val="pt-PT"/>
        </w:rPr>
      </w:pPr>
      <w:r>
        <w:rPr>
          <w:sz w:val="24"/>
          <w:lang w:val="pt-PT"/>
        </w:rPr>
        <w:t>A comunicação eletrónica deverá ser confirmada por uma versão original em papel, assinada, caso qualquer das partes o solicite, desde que tal pedido seja apresentado sem atraso injustificado. O remetente deverá enviar a versão original assinada sem demora indevida.</w:t>
      </w:r>
    </w:p>
    <w:p w14:paraId="385F6BB7" w14:textId="77777777" w:rsidR="00B81270" w:rsidRDefault="00000000">
      <w:pPr>
        <w:ind w:left="851" w:hanging="851"/>
        <w:jc w:val="both"/>
        <w:rPr>
          <w:sz w:val="24"/>
          <w:lang w:val="pt-PT"/>
        </w:rPr>
      </w:pPr>
      <w:r>
        <w:rPr>
          <w:b/>
          <w:bCs/>
          <w:sz w:val="24"/>
          <w:lang w:val="pt-PT"/>
        </w:rPr>
        <w:t>II.2.3</w:t>
      </w:r>
      <w:r>
        <w:rPr>
          <w:sz w:val="24"/>
          <w:lang w:val="pt-PT"/>
        </w:rPr>
        <w:tab/>
        <w:t>A correspondência enviada por via postal considera-se recebida pela Expertise France na data em que é registada pelo serviço competente referido no Artigo I.6.</w:t>
      </w:r>
    </w:p>
    <w:p w14:paraId="6DAE0ADD" w14:textId="7B1D0293" w:rsidR="00B81270" w:rsidRDefault="00000000">
      <w:pPr>
        <w:ind w:left="851"/>
        <w:jc w:val="both"/>
        <w:rPr>
          <w:sz w:val="24"/>
          <w:lang w:val="pt-PT"/>
        </w:rPr>
      </w:pPr>
      <w:r>
        <w:rPr>
          <w:sz w:val="24"/>
          <w:lang w:val="pt-PT"/>
        </w:rPr>
        <w:t xml:space="preserve">Qualquer notificação formal deverá ser efetuada por correio registado com aviso de receção ou equivalente, ou por meios eletrónicos equivalentes.. </w:t>
      </w:r>
    </w:p>
    <w:p w14:paraId="6529D48D" w14:textId="77777777" w:rsidR="00B81270" w:rsidRDefault="00B81270">
      <w:pPr>
        <w:ind w:left="851"/>
        <w:jc w:val="both"/>
        <w:rPr>
          <w:sz w:val="24"/>
          <w:lang w:val="pt-PT"/>
        </w:rPr>
      </w:pPr>
    </w:p>
    <w:p w14:paraId="10CC1C83" w14:textId="7ECDED98" w:rsidR="00B81270" w:rsidRDefault="00000000">
      <w:pPr>
        <w:pStyle w:val="Heading2contracts"/>
        <w:rPr>
          <w:lang w:val="pt-PT"/>
        </w:rPr>
      </w:pPr>
      <w:r>
        <w:rPr>
          <w:lang w:val="pt-PT"/>
        </w:rPr>
        <w:lastRenderedPageBreak/>
        <w:t>ARTICLE II.3 - Responsabilidade</w:t>
      </w:r>
    </w:p>
    <w:p w14:paraId="016E87AA" w14:textId="2D14E4A4" w:rsidR="00B81270" w:rsidRDefault="00000000">
      <w:pPr>
        <w:ind w:left="851" w:hanging="851"/>
        <w:jc w:val="both"/>
        <w:rPr>
          <w:sz w:val="24"/>
          <w:lang w:val="pt-PT"/>
        </w:rPr>
      </w:pPr>
      <w:r>
        <w:rPr>
          <w:b/>
          <w:bCs/>
          <w:sz w:val="24"/>
          <w:lang w:val="pt-PT"/>
        </w:rPr>
        <w:t>II.3.1</w:t>
      </w:r>
      <w:r>
        <w:rPr>
          <w:sz w:val="24"/>
          <w:lang w:val="pt-PT"/>
        </w:rPr>
        <w:tab/>
        <w:t>O Contratado será o único responsável pelo cumprimento de todas as obrigações legais aplicáveis.</w:t>
      </w:r>
    </w:p>
    <w:p w14:paraId="08572F78" w14:textId="61CF9AFA" w:rsidR="00B81270" w:rsidRDefault="00000000">
      <w:pPr>
        <w:ind w:left="851" w:hanging="851"/>
        <w:jc w:val="both"/>
        <w:rPr>
          <w:sz w:val="24"/>
          <w:lang w:val="pt-PT"/>
        </w:rPr>
      </w:pPr>
      <w:r>
        <w:rPr>
          <w:b/>
          <w:bCs/>
          <w:sz w:val="24"/>
          <w:lang w:val="pt-PT"/>
        </w:rPr>
        <w:t>II.3.2</w:t>
      </w:r>
      <w:r>
        <w:rPr>
          <w:sz w:val="24"/>
          <w:lang w:val="pt-PT"/>
        </w:rPr>
        <w:tab/>
        <w:t>A Expertise France não poderá ser responsabilizada por quaisquer danos causados ou sofridos pelo Contratado, incluindo quaisquer danos causados pelo Contratado a terceiros durante ou em consequência da execução do AQ, salvo em caso de dolo ou negligência grave por parte da Expertise France.</w:t>
      </w:r>
    </w:p>
    <w:p w14:paraId="13C4D69B" w14:textId="64FE8FF8" w:rsidR="00B81270" w:rsidRDefault="00000000">
      <w:pPr>
        <w:ind w:left="851" w:hanging="851"/>
        <w:jc w:val="both"/>
        <w:rPr>
          <w:sz w:val="24"/>
          <w:lang w:val="pt-PT"/>
        </w:rPr>
      </w:pPr>
      <w:r>
        <w:rPr>
          <w:b/>
          <w:bCs/>
          <w:sz w:val="24"/>
          <w:lang w:val="pt-PT"/>
        </w:rPr>
        <w:t>II.3.3</w:t>
      </w:r>
      <w:r>
        <w:rPr>
          <w:sz w:val="24"/>
          <w:lang w:val="pt-PT"/>
        </w:rPr>
        <w:tab/>
        <w:t xml:space="preserve">O Contratado será responsável por qualquer perda ou dano sofrido pela Expertise France no âmbito da execução do AQ, incluindo em caso de subcontratação, bem como por qualquer reclamação de terceiros, mas apenas até ao limite máximo de três vezes o montante total da nota de encomenda em causa. Contudo, se o dano ou perda resultar de negligência grave ou dolo do Contratado, do seu pessoal ou dos seus subcontratados, o Contratado será responsável sem limite pelo montante do dano ou perda. </w:t>
      </w:r>
    </w:p>
    <w:p w14:paraId="0169A648" w14:textId="0134436B" w:rsidR="00B81270" w:rsidRDefault="00000000">
      <w:pPr>
        <w:ind w:left="851" w:hanging="851"/>
        <w:jc w:val="both"/>
        <w:rPr>
          <w:sz w:val="24"/>
          <w:lang w:val="pt-PT"/>
        </w:rPr>
      </w:pPr>
      <w:r>
        <w:rPr>
          <w:b/>
          <w:bCs/>
          <w:sz w:val="24"/>
          <w:lang w:val="pt-PT"/>
        </w:rPr>
        <w:t>II.3.4</w:t>
      </w:r>
      <w:r>
        <w:rPr>
          <w:sz w:val="24"/>
          <w:lang w:val="pt-PT"/>
        </w:rPr>
        <w:tab/>
        <w:t>O Contratado é o único responsável pela segurança das pessoas e dos bens que mobiliza para a execução do presente Contrato e, nesse sentido, adotará todas as medidas necessárias. Compromete-se a assegurar que todos os seus trabalhadores e subcontratados cumpram as instruções de segurança por si emitidas. Em caso de incidente e/ou ataque direto ou indireto à segurança das pessoas mobilizadas direta ou indiretamente pelo Contratado ou dos seus equipamentos, a Expertise France não poderá ser responsabilizada de forma alguma.</w:t>
      </w:r>
    </w:p>
    <w:p w14:paraId="4D1CC932" w14:textId="0C3F866B" w:rsidR="00B81270" w:rsidRDefault="00000000">
      <w:pPr>
        <w:spacing w:after="120"/>
        <w:ind w:left="851" w:hanging="851"/>
        <w:jc w:val="both"/>
        <w:rPr>
          <w:lang w:val="pt-PT"/>
        </w:rPr>
      </w:pPr>
      <w:r>
        <w:rPr>
          <w:b/>
          <w:bCs/>
          <w:sz w:val="24"/>
          <w:lang w:val="pt-PT"/>
        </w:rPr>
        <w:t>II.3.5</w:t>
      </w:r>
      <w:r>
        <w:rPr>
          <w:sz w:val="24"/>
          <w:lang w:val="pt-PT"/>
        </w:rPr>
        <w:tab/>
        <w:t xml:space="preserve">O Contratado indemnizará e manterá a Expertise France isenta de quaisquer danos e custos incorridos em consequência de qualquer reclamação. O Contratado indemnizará a Expertise France em caso de qualquer ação, reclamação ou processo instaurado por terceiros em consequência de danos causados pelo Contratado durante a execução do AQ. Em caso de ação instaurada por terceiros contra a Expertise France relacionada com a execução do AQ, o Contratado prestará assistência à Expertise France. </w:t>
      </w:r>
    </w:p>
    <w:p w14:paraId="645F6BBA" w14:textId="0F00F28A" w:rsidR="00B81270" w:rsidRDefault="00000000">
      <w:pPr>
        <w:spacing w:after="120"/>
        <w:ind w:left="851" w:hanging="851"/>
        <w:jc w:val="both"/>
        <w:rPr>
          <w:lang w:val="pt-PT"/>
        </w:rPr>
      </w:pPr>
      <w:r>
        <w:rPr>
          <w:b/>
          <w:bCs/>
          <w:sz w:val="24"/>
          <w:lang w:val="pt-PT"/>
        </w:rPr>
        <w:t>II.3.6</w:t>
      </w:r>
      <w:r>
        <w:rPr>
          <w:sz w:val="24"/>
          <w:lang w:val="pt-PT"/>
        </w:rPr>
        <w:tab/>
        <w:t>O Contratado deverá contratar um seguro que cubra os riscos e danos relacionados com a execução do AQ, quando tal seja exigido pela legislação aplicável. Deverá igualmente contratar seguros complementares conforme razoavelmente exigido pelas práticas usuais do setor. Uma cópia de todas as apólices relevantes deverá ser enviada à Expertise France, caso esta o solicite.</w:t>
      </w:r>
    </w:p>
    <w:p w14:paraId="3BB4A320" w14:textId="64E339A3" w:rsidR="00B81270" w:rsidRDefault="00000000">
      <w:pPr>
        <w:spacing w:before="240" w:after="120"/>
        <w:jc w:val="both"/>
        <w:rPr>
          <w:b/>
          <w:caps/>
          <w:sz w:val="24"/>
          <w:u w:val="single"/>
          <w:lang w:val="pt-PT"/>
        </w:rPr>
      </w:pPr>
      <w:r>
        <w:rPr>
          <w:b/>
          <w:bCs/>
          <w:caps/>
          <w:sz w:val="24"/>
          <w:u w:val="single"/>
          <w:lang w:val="pt-PT"/>
        </w:rPr>
        <w:t>Article II.4 - CONFLITOS DE INTERESSE</w:t>
      </w:r>
    </w:p>
    <w:p w14:paraId="1BE2D353" w14:textId="1F22375D" w:rsidR="00B81270" w:rsidRDefault="00000000">
      <w:pPr>
        <w:ind w:left="851" w:hanging="851"/>
        <w:jc w:val="both"/>
        <w:rPr>
          <w:sz w:val="24"/>
          <w:lang w:val="pt-PT"/>
        </w:rPr>
      </w:pPr>
      <w:r>
        <w:rPr>
          <w:b/>
          <w:bCs/>
          <w:sz w:val="24"/>
          <w:lang w:val="pt-PT"/>
        </w:rPr>
        <w:t>II.4.1</w:t>
      </w:r>
      <w:r>
        <w:rPr>
          <w:sz w:val="24"/>
          <w:lang w:val="pt-PT"/>
        </w:rPr>
        <w:tab/>
        <w:t xml:space="preserve">O Contratado deverá tomar todas as medidas necessárias para prevenir qualquer conflito de interesses. Tal situação ocorre quando a execução imparcial e objetiva do AQ é comprometida por motivos relacionados com interesse económico, afinidade </w:t>
      </w:r>
      <w:r>
        <w:rPr>
          <w:sz w:val="24"/>
          <w:lang w:val="pt-PT"/>
        </w:rPr>
        <w:lastRenderedPageBreak/>
        <w:t>política ou nacional, laços familiares ou emocionais, ou qualquer outro interesse comum.</w:t>
      </w:r>
    </w:p>
    <w:p w14:paraId="67D1E2AE" w14:textId="3F15B396" w:rsidR="00B81270" w:rsidRDefault="00000000">
      <w:pPr>
        <w:ind w:left="851" w:hanging="851"/>
        <w:jc w:val="both"/>
        <w:rPr>
          <w:lang w:val="pt-PT"/>
        </w:rPr>
      </w:pPr>
      <w:r>
        <w:rPr>
          <w:b/>
          <w:bCs/>
          <w:sz w:val="24"/>
          <w:lang w:val="pt-PT"/>
        </w:rPr>
        <w:t>II.4.2</w:t>
      </w:r>
      <w:r>
        <w:rPr>
          <w:sz w:val="24"/>
          <w:lang w:val="pt-PT"/>
        </w:rPr>
        <w:tab/>
        <w:t xml:space="preserve">Qualquer situação que constitua ou possa dar origem a um conflito de interesses durante a execução do AQ deverá ser comunicada à Expertise France, por escrito e sem demora. O Contratado deverá tomar imediatamente todas as medidas necessárias para corrigir a situação. A Expertise France reserva-se o direito de verificar se as medidas adotadas são adequadas e pode exigir a adoção de medidas adicionais dentro de um prazo determinado. </w:t>
      </w:r>
    </w:p>
    <w:p w14:paraId="79F20AA5" w14:textId="510495A2" w:rsidR="00B81270" w:rsidRDefault="00000000">
      <w:pPr>
        <w:ind w:left="851" w:hanging="851"/>
        <w:jc w:val="both"/>
        <w:rPr>
          <w:sz w:val="24"/>
          <w:lang w:val="pt-PT"/>
        </w:rPr>
      </w:pPr>
      <w:r>
        <w:rPr>
          <w:b/>
          <w:bCs/>
          <w:sz w:val="24"/>
          <w:lang w:val="pt-PT"/>
        </w:rPr>
        <w:t>II.4.3</w:t>
      </w:r>
      <w:r>
        <w:rPr>
          <w:sz w:val="24"/>
          <w:lang w:val="pt-PT"/>
        </w:rPr>
        <w:tab/>
        <w:t>O Contratado declara que não concedeu nem concederá, não solicitou nem solicitará, não tentou nem tentará obter e não aceitou nem aceitará qualquer vantagem, financeira ou em espécie, a ou de qualquer parte, quando tal vantagem constitua prática ilegal ou envolva corrupção, direta ou indireta, na medida em que constitua incentivo ou recompensa relacionada com a execução do AQ.</w:t>
      </w:r>
    </w:p>
    <w:p w14:paraId="558F4930" w14:textId="6075AB50" w:rsidR="00B81270" w:rsidRDefault="00000000">
      <w:pPr>
        <w:ind w:left="851" w:hanging="851"/>
        <w:jc w:val="both"/>
        <w:rPr>
          <w:sz w:val="24"/>
          <w:lang w:val="pt-PT"/>
        </w:rPr>
      </w:pPr>
      <w:r>
        <w:rPr>
          <w:b/>
          <w:bCs/>
          <w:sz w:val="24"/>
          <w:lang w:val="pt-PT"/>
        </w:rPr>
        <w:t>II.4.4</w:t>
      </w:r>
      <w:r>
        <w:rPr>
          <w:sz w:val="24"/>
          <w:lang w:val="pt-PT"/>
        </w:rPr>
        <w:tab/>
        <w:t xml:space="preserve">O Contratado deverá comunicar por escrito as obrigações pertinentes aos membros do seu pessoal e a qualquer pessoa singular autorizada a representá-lo ou a tomar decisões em seu nome, e deverá assegurar que tais pessoas não se encontrem em situação suscetível de gerar conflito de interesses. O Contratado deverá igualmente transmitir por escrito todas as obrigações relevantes a terceiros envolvidos na execução do AQ, incluindo subcontratados. </w:t>
      </w:r>
    </w:p>
    <w:p w14:paraId="74F789FB" w14:textId="298B3D64" w:rsidR="00B81270" w:rsidRDefault="00000000">
      <w:pPr>
        <w:ind w:left="851" w:hanging="851"/>
        <w:jc w:val="both"/>
        <w:rPr>
          <w:sz w:val="24"/>
          <w:lang w:val="pt-PT"/>
        </w:rPr>
      </w:pPr>
      <w:r>
        <w:rPr>
          <w:b/>
          <w:bCs/>
          <w:sz w:val="24"/>
          <w:lang w:val="pt-PT"/>
        </w:rPr>
        <w:t>II.4.5</w:t>
      </w:r>
      <w:r>
        <w:rPr>
          <w:sz w:val="24"/>
          <w:lang w:val="pt-PT"/>
        </w:rPr>
        <w:tab/>
        <w:t xml:space="preserve">O Contratado compromete-se ainda a tomar conhecimento do Código de Conduta da Expertise France e a cumpri-lo rigorosamente (disponível em: </w:t>
      </w:r>
      <w:r>
        <w:fldChar w:fldCharType="begin"/>
      </w:r>
      <w:r w:rsidRPr="00321576">
        <w:rPr>
          <w:lang w:val="pt-PT"/>
        </w:rPr>
        <w:instrText>HYPERLINK "http://www.expertisefrance.fr" \o "http://www.expertisefrance.fr"</w:instrText>
      </w:r>
      <w:r>
        <w:fldChar w:fldCharType="separate"/>
      </w:r>
      <w:r>
        <w:rPr>
          <w:rStyle w:val="Lienhypertexte"/>
          <w:sz w:val="24"/>
          <w:lang w:val="pt-PT"/>
        </w:rPr>
        <w:t>www.expertisefrance.fr</w:t>
      </w:r>
      <w:r>
        <w:fldChar w:fldCharType="end"/>
      </w:r>
      <w:r>
        <w:rPr>
          <w:sz w:val="24"/>
          <w:lang w:val="pt-PT"/>
        </w:rPr>
        <w:t xml:space="preserve">) </w:t>
      </w:r>
    </w:p>
    <w:p w14:paraId="57755054" w14:textId="612D05FE" w:rsidR="00B81270" w:rsidRDefault="00000000">
      <w:pPr>
        <w:spacing w:before="240" w:after="120"/>
        <w:jc w:val="both"/>
        <w:rPr>
          <w:sz w:val="24"/>
          <w:lang w:val="pt-PT"/>
        </w:rPr>
      </w:pPr>
      <w:r>
        <w:rPr>
          <w:b/>
          <w:bCs/>
          <w:caps/>
          <w:sz w:val="24"/>
          <w:u w:val="single"/>
          <w:lang w:val="pt-PT"/>
        </w:rPr>
        <w:t xml:space="preserve">ARTICLE II.5 – CONFIDENCIALIDADE </w:t>
      </w:r>
    </w:p>
    <w:p w14:paraId="11B466CE" w14:textId="77777777" w:rsidR="00B81270" w:rsidRDefault="00000000">
      <w:pPr>
        <w:ind w:left="851" w:hanging="851"/>
        <w:jc w:val="both"/>
        <w:rPr>
          <w:sz w:val="24"/>
          <w:lang w:val="pt-PT"/>
        </w:rPr>
      </w:pPr>
      <w:r>
        <w:rPr>
          <w:b/>
          <w:bCs/>
          <w:sz w:val="24"/>
          <w:lang w:val="pt-PT"/>
        </w:rPr>
        <w:t>II.5.1.</w:t>
      </w:r>
      <w:r>
        <w:rPr>
          <w:sz w:val="24"/>
          <w:lang w:val="pt-PT"/>
        </w:rPr>
        <w:tab/>
        <w:t>A Expertise France e o Contratado tratarão como confidenciais quaisquer informações e documentos, sob qualquer forma, divulgados por escrito ou oralmente no âmbito da execução do AQ e identificados por escrito como confidenciais.</w:t>
      </w:r>
    </w:p>
    <w:p w14:paraId="21B8ECAB" w14:textId="260B977F" w:rsidR="00B81270" w:rsidRDefault="00000000">
      <w:pPr>
        <w:ind w:left="851" w:hanging="851"/>
        <w:jc w:val="both"/>
        <w:rPr>
          <w:sz w:val="24"/>
          <w:lang w:val="pt-PT"/>
        </w:rPr>
      </w:pPr>
      <w:r>
        <w:rPr>
          <w:sz w:val="24"/>
          <w:lang w:val="pt-PT"/>
        </w:rPr>
        <w:tab/>
        <w:t>O Contratado deverá:</w:t>
      </w:r>
    </w:p>
    <w:p w14:paraId="004E6BB3" w14:textId="77777777" w:rsidR="00B81270" w:rsidRDefault="00000000">
      <w:pPr>
        <w:pStyle w:val="Paragraphedeliste"/>
        <w:numPr>
          <w:ilvl w:val="0"/>
          <w:numId w:val="32"/>
        </w:numPr>
        <w:ind w:left="1134" w:hanging="283"/>
        <w:jc w:val="both"/>
        <w:rPr>
          <w:sz w:val="24"/>
          <w:lang w:val="pt-PT"/>
        </w:rPr>
      </w:pPr>
      <w:r>
        <w:rPr>
          <w:sz w:val="24"/>
          <w:lang w:val="pt-PT"/>
        </w:rPr>
        <w:t>não utilizar informações e documentos confidenciais para qualquer outro fim que não seja o cumprimento das suas obrigações ao abrigo do AQ ou da nota de encomenda, sem acordo prévio por escrito da Expertise France;</w:t>
      </w:r>
    </w:p>
    <w:p w14:paraId="67E613C9" w14:textId="77777777" w:rsidR="00B81270" w:rsidRDefault="00000000">
      <w:pPr>
        <w:pStyle w:val="Paragraphedeliste"/>
        <w:numPr>
          <w:ilvl w:val="0"/>
          <w:numId w:val="32"/>
        </w:numPr>
        <w:ind w:left="1134" w:hanging="283"/>
        <w:jc w:val="both"/>
        <w:rPr>
          <w:sz w:val="24"/>
          <w:lang w:val="pt-PT"/>
        </w:rPr>
      </w:pPr>
      <w:r>
        <w:rPr>
          <w:sz w:val="24"/>
          <w:lang w:val="pt-PT"/>
        </w:rPr>
        <w:t>assegurar a proteção dessas informações com o mesmo nível de proteção que utiliza para as suas próprias informações confidenciais, mas nunca inferior a um nível razoável de diligência;</w:t>
      </w:r>
    </w:p>
    <w:p w14:paraId="18674D93" w14:textId="70BB98E9" w:rsidR="00B81270" w:rsidRDefault="00000000">
      <w:pPr>
        <w:pStyle w:val="Paragraphedeliste"/>
        <w:numPr>
          <w:ilvl w:val="0"/>
          <w:numId w:val="32"/>
        </w:numPr>
        <w:ind w:left="1134" w:hanging="283"/>
        <w:jc w:val="both"/>
        <w:rPr>
          <w:sz w:val="24"/>
          <w:lang w:val="pt-PT"/>
        </w:rPr>
      </w:pPr>
      <w:r>
        <w:rPr>
          <w:sz w:val="24"/>
          <w:lang w:val="pt-PT"/>
        </w:rPr>
        <w:t>não divulgar, direta ou indiretamente, tais informações a terceiros sem acordo prévio por escrito da Expertise France.</w:t>
      </w:r>
    </w:p>
    <w:p w14:paraId="708F70F1" w14:textId="5C852079" w:rsidR="00B81270" w:rsidRDefault="00B81270">
      <w:pPr>
        <w:jc w:val="both"/>
        <w:rPr>
          <w:sz w:val="24"/>
          <w:lang w:val="pt-PT"/>
        </w:rPr>
      </w:pPr>
    </w:p>
    <w:p w14:paraId="2B23B337" w14:textId="77777777" w:rsidR="00B81270" w:rsidRDefault="00000000">
      <w:pPr>
        <w:ind w:left="851" w:hanging="851"/>
        <w:jc w:val="both"/>
        <w:rPr>
          <w:sz w:val="24"/>
          <w:lang w:val="pt-PT"/>
        </w:rPr>
      </w:pPr>
      <w:r>
        <w:rPr>
          <w:b/>
          <w:bCs/>
          <w:sz w:val="24"/>
          <w:lang w:val="pt-PT"/>
        </w:rPr>
        <w:lastRenderedPageBreak/>
        <w:t>II.5.2</w:t>
      </w:r>
      <w:r>
        <w:rPr>
          <w:sz w:val="24"/>
          <w:lang w:val="pt-PT"/>
        </w:rPr>
        <w:tab/>
        <w:t>A obrigação de confidencialidade será aplicável durante a execução do AQ e por um período de cinco anos a contar da data do pagamento do saldo, salvo se:</w:t>
      </w:r>
    </w:p>
    <w:p w14:paraId="439B7728" w14:textId="16C4A959" w:rsidR="00B81270" w:rsidRDefault="00000000">
      <w:pPr>
        <w:pStyle w:val="Paragraphedeliste"/>
        <w:numPr>
          <w:ilvl w:val="0"/>
          <w:numId w:val="33"/>
        </w:numPr>
        <w:jc w:val="both"/>
        <w:rPr>
          <w:sz w:val="24"/>
          <w:lang w:val="pt-PT"/>
        </w:rPr>
      </w:pPr>
      <w:r>
        <w:rPr>
          <w:sz w:val="24"/>
          <w:lang w:val="pt-PT"/>
        </w:rPr>
        <w:t>a parte divulgadora autorizar a sua cessação antecipada;</w:t>
      </w:r>
    </w:p>
    <w:p w14:paraId="3E370F66" w14:textId="64D51A95" w:rsidR="00B81270" w:rsidRDefault="00000000">
      <w:pPr>
        <w:pStyle w:val="Paragraphedeliste"/>
        <w:numPr>
          <w:ilvl w:val="0"/>
          <w:numId w:val="33"/>
        </w:numPr>
        <w:jc w:val="both"/>
        <w:rPr>
          <w:sz w:val="24"/>
          <w:lang w:val="pt-PT"/>
        </w:rPr>
      </w:pPr>
      <w:r>
        <w:rPr>
          <w:sz w:val="24"/>
          <w:lang w:val="pt-PT"/>
        </w:rPr>
        <w:t>a informação se tornar pública por outros meios que não a violação desta obrigação;</w:t>
      </w:r>
    </w:p>
    <w:p w14:paraId="6FB647D1" w14:textId="6E02C5C1" w:rsidR="00B81270" w:rsidRDefault="00000000">
      <w:pPr>
        <w:pStyle w:val="Paragraphedeliste"/>
        <w:numPr>
          <w:ilvl w:val="0"/>
          <w:numId w:val="33"/>
        </w:numPr>
        <w:jc w:val="both"/>
        <w:rPr>
          <w:lang w:val="pt-PT"/>
        </w:rPr>
      </w:pPr>
      <w:r>
        <w:rPr>
          <w:sz w:val="24"/>
          <w:lang w:val="pt-PT"/>
        </w:rPr>
        <w:t xml:space="preserve">a divulgação for exigida por lei. </w:t>
      </w:r>
    </w:p>
    <w:p w14:paraId="3EEE0D52" w14:textId="4A13BDED" w:rsidR="00B81270" w:rsidRDefault="00000000">
      <w:pPr>
        <w:ind w:left="851" w:hanging="851"/>
        <w:jc w:val="both"/>
        <w:rPr>
          <w:sz w:val="24"/>
          <w:lang w:val="pt-PT"/>
        </w:rPr>
      </w:pPr>
      <w:r>
        <w:rPr>
          <w:b/>
          <w:bCs/>
          <w:sz w:val="24"/>
          <w:lang w:val="pt-PT"/>
        </w:rPr>
        <w:t>II.5.3</w:t>
      </w:r>
      <w:r>
        <w:rPr>
          <w:sz w:val="24"/>
          <w:lang w:val="pt-PT"/>
        </w:rPr>
        <w:t xml:space="preserve"> </w:t>
      </w:r>
      <w:r>
        <w:rPr>
          <w:sz w:val="24"/>
          <w:lang w:val="pt-PT"/>
        </w:rPr>
        <w:tab/>
        <w:t>O Contratado deverá obter de qualquer pessoa singular com poderes para o representar ou para tomar decisões em seu nome, bem como de terceiros envolvidos na execução do Acordo-Quadro (AQ) ou da nota de encomenda, um compromisso de cumprimento da obrigação de confidencialidade prevista no Artigo II.5.1.</w:t>
      </w:r>
    </w:p>
    <w:p w14:paraId="4D81C7F3" w14:textId="58595B13" w:rsidR="00B81270" w:rsidRDefault="00000000">
      <w:pPr>
        <w:pStyle w:val="Titre2"/>
        <w:rPr>
          <w:lang w:val="pt-PT"/>
        </w:rPr>
      </w:pPr>
      <w:r>
        <w:rPr>
          <w:bCs/>
          <w:lang w:val="pt-PT"/>
        </w:rPr>
        <w:t>Article II.6 – Tratamento de dados pessoais</w:t>
      </w:r>
    </w:p>
    <w:p w14:paraId="06E081DC" w14:textId="7763BF1F" w:rsidR="00B81270" w:rsidRDefault="00000000">
      <w:pPr>
        <w:widowControl w:val="0"/>
        <w:ind w:left="851" w:hanging="851"/>
        <w:jc w:val="both"/>
        <w:rPr>
          <w:sz w:val="24"/>
          <w:lang w:val="pt-PT"/>
        </w:rPr>
      </w:pPr>
      <w:r>
        <w:rPr>
          <w:b/>
          <w:bCs/>
          <w:sz w:val="24"/>
          <w:lang w:val="pt-PT"/>
        </w:rPr>
        <w:t>II.6.1</w:t>
      </w:r>
      <w:r>
        <w:rPr>
          <w:sz w:val="24"/>
          <w:lang w:val="pt-PT"/>
        </w:rPr>
        <w:tab/>
        <w:t>Nos termos do Artigo 13 do Regulamento (UE) n.º 2016/679 do Parlamento Europeu e do Conselho, de 27 de abril de 2016, relativo à proteção das pessoas singulares no que diz respeito ao tratamento de dados pessoais e à livre circulação desses dados (RGPD), o Contratado é informado de que os dados pessoais (nomeadamente nome, apelido e endereço de correio eletrónico) recolhidos no âmbito do presente contrato poderão ser objeto de tratamento.</w:t>
      </w:r>
    </w:p>
    <w:p w14:paraId="55CD57F4" w14:textId="77777777" w:rsidR="00B81270" w:rsidRDefault="00000000">
      <w:pPr>
        <w:widowControl w:val="0"/>
        <w:ind w:left="851" w:hanging="851"/>
        <w:jc w:val="both"/>
        <w:rPr>
          <w:sz w:val="24"/>
          <w:lang w:val="pt-PT"/>
        </w:rPr>
      </w:pPr>
      <w:r>
        <w:rPr>
          <w:b/>
          <w:bCs/>
          <w:sz w:val="24"/>
          <w:lang w:val="pt-PT"/>
        </w:rPr>
        <w:t>II.6.2</w:t>
      </w:r>
      <w:r>
        <w:rPr>
          <w:sz w:val="24"/>
          <w:lang w:val="pt-PT"/>
        </w:rPr>
        <w:tab/>
        <w:t>As bases jurídicas em que assenta esse tratamento estão previstas nas alíneas c) e e) do Artigo 6.º, n.º 1, do RGPD, designadamente:</w:t>
      </w:r>
    </w:p>
    <w:p w14:paraId="766F8432" w14:textId="77777777" w:rsidR="00B81270" w:rsidRDefault="00000000">
      <w:pPr>
        <w:pStyle w:val="Paragraphedeliste"/>
        <w:widowControl w:val="0"/>
        <w:numPr>
          <w:ilvl w:val="0"/>
          <w:numId w:val="34"/>
        </w:numPr>
        <w:jc w:val="both"/>
        <w:rPr>
          <w:sz w:val="24"/>
          <w:lang w:val="pt-PT"/>
        </w:rPr>
      </w:pPr>
      <w:r>
        <w:rPr>
          <w:sz w:val="24"/>
          <w:lang w:val="pt-PT"/>
        </w:rPr>
        <w:t>O tratamento é necessário para o cumprimento de uma obrigação legal a que a Expertise France está sujeita;</w:t>
      </w:r>
    </w:p>
    <w:p w14:paraId="7E56034B" w14:textId="6965836B" w:rsidR="00B81270" w:rsidRDefault="00000000">
      <w:pPr>
        <w:pStyle w:val="Paragraphedeliste"/>
        <w:widowControl w:val="0"/>
        <w:numPr>
          <w:ilvl w:val="0"/>
          <w:numId w:val="34"/>
        </w:numPr>
        <w:jc w:val="both"/>
        <w:rPr>
          <w:sz w:val="24"/>
          <w:lang w:val="pt-PT"/>
        </w:rPr>
      </w:pPr>
      <w:r>
        <w:rPr>
          <w:sz w:val="24"/>
          <w:lang w:val="pt-PT"/>
        </w:rPr>
        <w:t>O tratamento é necessário para a execução de uma missão de interesse público ou no exercício de poderes de autoridade pública conferidos à Expertise France.</w:t>
      </w:r>
    </w:p>
    <w:p w14:paraId="44C94FE1" w14:textId="2225E45B" w:rsidR="00B81270" w:rsidRDefault="00000000">
      <w:pPr>
        <w:widowControl w:val="0"/>
        <w:ind w:left="851" w:hanging="851"/>
        <w:jc w:val="both"/>
        <w:rPr>
          <w:sz w:val="24"/>
          <w:lang w:val="pt-PT"/>
        </w:rPr>
      </w:pPr>
      <w:r>
        <w:rPr>
          <w:b/>
          <w:bCs/>
          <w:sz w:val="24"/>
          <w:lang w:val="pt-PT"/>
        </w:rPr>
        <w:t>II.6.3</w:t>
      </w:r>
      <w:r>
        <w:rPr>
          <w:sz w:val="24"/>
          <w:lang w:val="pt-PT"/>
        </w:rPr>
        <w:tab/>
        <w:t xml:space="preserve">As finalidades do tratamento são as seguintes: </w:t>
      </w:r>
    </w:p>
    <w:p w14:paraId="679FB5EF" w14:textId="426BC9D4" w:rsidR="00B81270" w:rsidRDefault="00000000">
      <w:pPr>
        <w:pStyle w:val="Paragraphedeliste"/>
        <w:widowControl w:val="0"/>
        <w:numPr>
          <w:ilvl w:val="0"/>
          <w:numId w:val="35"/>
        </w:numPr>
        <w:jc w:val="both"/>
        <w:rPr>
          <w:sz w:val="24"/>
          <w:lang w:val="pt-PT"/>
        </w:rPr>
      </w:pPr>
      <w:r>
        <w:rPr>
          <w:sz w:val="24"/>
          <w:lang w:val="pt-PT"/>
        </w:rPr>
        <w:t>Gestão e acompanhamento do presente AQ;</w:t>
      </w:r>
    </w:p>
    <w:p w14:paraId="754C4693" w14:textId="75137DDE" w:rsidR="00B81270" w:rsidRDefault="00000000">
      <w:pPr>
        <w:pStyle w:val="Paragraphedeliste"/>
        <w:widowControl w:val="0"/>
        <w:numPr>
          <w:ilvl w:val="0"/>
          <w:numId w:val="35"/>
        </w:numPr>
        <w:jc w:val="both"/>
        <w:rPr>
          <w:sz w:val="24"/>
          <w:lang w:val="pt-PT"/>
        </w:rPr>
      </w:pPr>
      <w:r>
        <w:rPr>
          <w:sz w:val="24"/>
          <w:lang w:val="pt-PT"/>
        </w:rPr>
        <w:t>Gestão e acompanhamento dos relatórios transmitidos aos doadores e a outras autoridades de supervisão.</w:t>
      </w:r>
    </w:p>
    <w:p w14:paraId="0A3C716A" w14:textId="26BD773A" w:rsidR="00B81270" w:rsidRDefault="00000000">
      <w:pPr>
        <w:widowControl w:val="0"/>
        <w:ind w:left="851" w:hanging="851"/>
        <w:jc w:val="both"/>
        <w:rPr>
          <w:sz w:val="24"/>
          <w:lang w:val="pt-PT"/>
        </w:rPr>
      </w:pPr>
      <w:r>
        <w:rPr>
          <w:b/>
          <w:bCs/>
          <w:sz w:val="24"/>
          <w:lang w:val="pt-PT"/>
        </w:rPr>
        <w:t>II.6.4</w:t>
      </w:r>
      <w:r>
        <w:rPr>
          <w:sz w:val="24"/>
          <w:lang w:val="pt-PT"/>
        </w:rPr>
        <w:tab/>
        <w:t>Os destinatários ou categorias de destinatários dos dados pessoais são exclusivamente o pessoal autorizado da Expertise France, os ministérios e operadores do Estado e os doadores responsáveis pela adjudicação e execução do presente contrato, incluindo quaisquer prestadores de serviços que os assistam nas suas atividades.</w:t>
      </w:r>
    </w:p>
    <w:p w14:paraId="4BD7944C" w14:textId="7539C648" w:rsidR="00B81270" w:rsidRDefault="00000000">
      <w:pPr>
        <w:widowControl w:val="0"/>
        <w:ind w:left="851" w:hanging="851"/>
        <w:jc w:val="both"/>
        <w:rPr>
          <w:rFonts w:cs="Arial"/>
          <w:lang w:val="pt-PT"/>
        </w:rPr>
      </w:pPr>
      <w:r>
        <w:rPr>
          <w:b/>
          <w:bCs/>
          <w:sz w:val="24"/>
          <w:lang w:val="pt-PT"/>
        </w:rPr>
        <w:t>II.6.5</w:t>
      </w:r>
      <w:r>
        <w:rPr>
          <w:sz w:val="24"/>
          <w:lang w:val="pt-PT"/>
        </w:rPr>
        <w:tab/>
        <w:t>Prazo de conservação: os dados serão conservados durante toda a vigência do AQ e durante o período correspondente à DUA (duração de utilidade administrativa) aplicável ao contrato.</w:t>
      </w:r>
    </w:p>
    <w:p w14:paraId="28610891" w14:textId="2B12F7DF" w:rsidR="00B81270" w:rsidRDefault="00000000">
      <w:pPr>
        <w:widowControl w:val="0"/>
        <w:ind w:left="851" w:hanging="851"/>
        <w:jc w:val="both"/>
        <w:rPr>
          <w:sz w:val="24"/>
          <w:lang w:val="pt-PT"/>
        </w:rPr>
      </w:pPr>
      <w:r>
        <w:rPr>
          <w:b/>
          <w:bCs/>
          <w:sz w:val="24"/>
          <w:lang w:val="pt-PT"/>
        </w:rPr>
        <w:lastRenderedPageBreak/>
        <w:t>II.6.6</w:t>
      </w:r>
      <w:r>
        <w:rPr>
          <w:sz w:val="24"/>
          <w:lang w:val="pt-PT"/>
        </w:rPr>
        <w:tab/>
        <w:t>Nos termos dos Artigos 15.º a 21.º do RGPD, as pessoas cujos dados pessoais sejam recolhidos dispõem de um direito de acesso, retificação e apagamento desses dados. Dispõem igualmente do direito de limitar e de se opor ao tratamento por motivos legítimos. As informações e demais direitos dos titulares dos dados podem ser exercidos contactando o Encarregado da Proteção de Dados da Expertise France (</w:t>
      </w:r>
      <w:r>
        <w:fldChar w:fldCharType="begin"/>
      </w:r>
      <w:r w:rsidRPr="00321576">
        <w:rPr>
          <w:lang w:val="pt-PT"/>
        </w:rPr>
        <w:instrText>HYPERLINK "mailto:informatique.libertes@expertisefrance.fr" \o "mailto:informatique.libertes@expertisefrance.fr"</w:instrText>
      </w:r>
      <w:r>
        <w:fldChar w:fldCharType="separate"/>
      </w:r>
      <w:r>
        <w:rPr>
          <w:rStyle w:val="Lienhypertexte"/>
          <w:sz w:val="24"/>
          <w:lang w:val="pt-PT"/>
        </w:rPr>
        <w:t>informatique.libertes@expertisefrance.fr</w:t>
      </w:r>
      <w:r>
        <w:fldChar w:fldCharType="end"/>
      </w:r>
      <w:r>
        <w:rPr>
          <w:sz w:val="24"/>
          <w:lang w:val="pt-PT"/>
        </w:rPr>
        <w:t xml:space="preserve">). </w:t>
      </w:r>
    </w:p>
    <w:p w14:paraId="2D927E2A" w14:textId="60EF8E48" w:rsidR="00B81270" w:rsidRDefault="00000000">
      <w:pPr>
        <w:widowControl w:val="0"/>
        <w:spacing w:before="0"/>
        <w:ind w:left="851" w:hanging="851"/>
        <w:jc w:val="both"/>
        <w:rPr>
          <w:rFonts w:cs="Arial"/>
          <w:lang w:val="pt-PT"/>
        </w:rPr>
      </w:pPr>
      <w:r>
        <w:rPr>
          <w:b/>
          <w:bCs/>
          <w:sz w:val="24"/>
          <w:lang w:val="pt-PT"/>
        </w:rPr>
        <w:t>II.6.7</w:t>
      </w:r>
      <w:r>
        <w:rPr>
          <w:sz w:val="24"/>
          <w:lang w:val="pt-PT"/>
        </w:rPr>
        <w:tab/>
        <w:t>As pessoas cujos dados pessoais sejam recolhidos no âmbito do presente procedimento podem apresentar uma reclamação à CNIL.</w:t>
      </w:r>
      <w:r>
        <w:rPr>
          <w:lang w:val="pt-PT"/>
        </w:rPr>
        <w:t xml:space="preserve"> </w:t>
      </w:r>
    </w:p>
    <w:p w14:paraId="65C0F8ED" w14:textId="77777777" w:rsidR="00B81270" w:rsidRDefault="00000000">
      <w:pPr>
        <w:widowControl w:val="0"/>
        <w:spacing w:before="0"/>
        <w:ind w:left="851" w:hanging="851"/>
        <w:jc w:val="both"/>
        <w:rPr>
          <w:sz w:val="24"/>
          <w:lang w:val="pt-PT"/>
        </w:rPr>
      </w:pPr>
      <w:r>
        <w:rPr>
          <w:b/>
          <w:bCs/>
          <w:sz w:val="24"/>
          <w:lang w:val="pt-PT"/>
        </w:rPr>
        <w:t>II.6.8</w:t>
      </w:r>
      <w:r>
        <w:rPr>
          <w:sz w:val="24"/>
          <w:lang w:val="pt-PT"/>
        </w:rPr>
        <w:tab/>
        <w:t>Caso o presente AQ implique qualquer tratamento de dados pessoais, as partes comprometem-se a cumprir a regulamentação relativa ao tratamento de dados pessoais, em conformidade com a Lei n.º 78-17, de 6 de janeiro de 1978, relativa à informática, ficheiros e liberdades, conforme alterada, e com o Regulamento (UE) 2016/679, conhecido como Regulamento Geral sobre a Proteção de Dados (RGPD).</w:t>
      </w:r>
    </w:p>
    <w:p w14:paraId="102DA734" w14:textId="1DFD4053" w:rsidR="00B81270" w:rsidRDefault="00000000">
      <w:pPr>
        <w:widowControl w:val="0"/>
        <w:spacing w:before="0"/>
        <w:ind w:left="851" w:hanging="851"/>
        <w:jc w:val="both"/>
        <w:rPr>
          <w:sz w:val="24"/>
          <w:lang w:val="pt-PT"/>
        </w:rPr>
      </w:pPr>
      <w:r>
        <w:rPr>
          <w:sz w:val="24"/>
          <w:lang w:val="pt-PT"/>
        </w:rPr>
        <w:tab/>
        <w:t>O Contratado compromete-se, em particular, a:</w:t>
      </w:r>
    </w:p>
    <w:p w14:paraId="7E88FFA0" w14:textId="77777777" w:rsidR="00B81270" w:rsidRDefault="00000000">
      <w:pPr>
        <w:pStyle w:val="Paragraphedeliste"/>
        <w:widowControl w:val="0"/>
        <w:numPr>
          <w:ilvl w:val="0"/>
          <w:numId w:val="37"/>
        </w:numPr>
        <w:spacing w:before="0"/>
        <w:ind w:left="1211"/>
        <w:jc w:val="both"/>
        <w:rPr>
          <w:sz w:val="24"/>
          <w:lang w:val="pt-PT"/>
        </w:rPr>
      </w:pPr>
      <w:r>
        <w:rPr>
          <w:sz w:val="24"/>
          <w:lang w:val="pt-PT"/>
        </w:rPr>
        <w:t>Tratar os dados pessoais exclusivamente para as finalidades do Contrato, conforme definidas no anexo relativo à recolha de dados pessoais (subcontratante de dados nos termos do RGPD);</w:t>
      </w:r>
    </w:p>
    <w:p w14:paraId="33A56F32" w14:textId="77777777" w:rsidR="00B81270" w:rsidRDefault="00000000">
      <w:pPr>
        <w:pStyle w:val="Paragraphedeliste"/>
        <w:widowControl w:val="0"/>
        <w:numPr>
          <w:ilvl w:val="0"/>
          <w:numId w:val="36"/>
        </w:numPr>
        <w:spacing w:before="0"/>
        <w:ind w:left="1211"/>
        <w:jc w:val="both"/>
        <w:rPr>
          <w:sz w:val="24"/>
          <w:lang w:val="pt-PT"/>
        </w:rPr>
      </w:pPr>
      <w:r>
        <w:rPr>
          <w:sz w:val="24"/>
          <w:lang w:val="pt-PT"/>
        </w:rPr>
        <w:t>Assegurar que as pessoas autorizadas a tratar dados pessoais se comprometem a respeitar a sua confidencialidade ou estejam sujeitas a uma obrigação legal adequada de confidencialidade;</w:t>
      </w:r>
    </w:p>
    <w:p w14:paraId="74305B5F" w14:textId="77777777" w:rsidR="00B81270" w:rsidRDefault="00000000">
      <w:pPr>
        <w:pStyle w:val="Paragraphedeliste"/>
        <w:widowControl w:val="0"/>
        <w:numPr>
          <w:ilvl w:val="0"/>
          <w:numId w:val="36"/>
        </w:numPr>
        <w:spacing w:before="0"/>
        <w:ind w:left="1211"/>
        <w:jc w:val="both"/>
        <w:rPr>
          <w:sz w:val="24"/>
          <w:lang w:val="pt-PT"/>
        </w:rPr>
      </w:pPr>
      <w:r>
        <w:rPr>
          <w:sz w:val="24"/>
          <w:lang w:val="pt-PT"/>
        </w:rPr>
        <w:t>Implementar medidas técnicas e organizativas adequadas para garantir um nível de segurança adequado aos riscos decorrentes do Contrato, nomeadamente no que respeita à cifragem dos dados, confidencialidade e integridade;</w:t>
      </w:r>
    </w:p>
    <w:p w14:paraId="521E3196" w14:textId="77777777" w:rsidR="00B81270" w:rsidRDefault="00000000">
      <w:pPr>
        <w:pStyle w:val="Paragraphedeliste"/>
        <w:widowControl w:val="0"/>
        <w:numPr>
          <w:ilvl w:val="0"/>
          <w:numId w:val="36"/>
        </w:numPr>
        <w:spacing w:before="0"/>
        <w:ind w:left="1211"/>
        <w:jc w:val="both"/>
        <w:rPr>
          <w:sz w:val="24"/>
          <w:lang w:val="pt-PT"/>
        </w:rPr>
      </w:pPr>
      <w:r>
        <w:rPr>
          <w:sz w:val="24"/>
          <w:lang w:val="pt-PT"/>
        </w:rPr>
        <w:t>Notificar a Expertise France, por qualquer meio, de qualquer violação de dados pessoais no prazo de 24 horas após ter tomado conhecimento de tal ocorrência;</w:t>
      </w:r>
    </w:p>
    <w:p w14:paraId="0B2E2A30" w14:textId="77777777" w:rsidR="00B81270" w:rsidRDefault="00000000">
      <w:pPr>
        <w:pStyle w:val="Paragraphedeliste"/>
        <w:widowControl w:val="0"/>
        <w:numPr>
          <w:ilvl w:val="0"/>
          <w:numId w:val="36"/>
        </w:numPr>
        <w:spacing w:before="0"/>
        <w:ind w:left="1211"/>
        <w:jc w:val="both"/>
        <w:rPr>
          <w:sz w:val="24"/>
          <w:lang w:val="pt-PT"/>
        </w:rPr>
      </w:pPr>
      <w:r>
        <w:rPr>
          <w:sz w:val="24"/>
          <w:lang w:val="pt-PT"/>
        </w:rPr>
        <w:t>Assistir a Expertise France no cumprimento da sua obrigação de responder aos pedidos que possa receber dos titulares dos dados;</w:t>
      </w:r>
    </w:p>
    <w:p w14:paraId="19151E94" w14:textId="77777777" w:rsidR="00B81270" w:rsidRDefault="00000000">
      <w:pPr>
        <w:pStyle w:val="Paragraphedeliste"/>
        <w:widowControl w:val="0"/>
        <w:numPr>
          <w:ilvl w:val="0"/>
          <w:numId w:val="36"/>
        </w:numPr>
        <w:spacing w:before="0"/>
        <w:ind w:left="1211"/>
        <w:jc w:val="both"/>
        <w:rPr>
          <w:sz w:val="24"/>
          <w:lang w:val="pt-PT"/>
        </w:rPr>
      </w:pPr>
      <w:r>
        <w:rPr>
          <w:sz w:val="24"/>
          <w:lang w:val="pt-PT"/>
        </w:rPr>
        <w:t>Apagar todos os dados pessoais ou devolvê-los à Expertise France após a conclusão dos serviços abrangidos pelo Contrato, conforme indicado por esta, salvo se o direito da União Europeia ou o direito do Estado-Membro exigir a conservação desses dados;</w:t>
      </w:r>
    </w:p>
    <w:p w14:paraId="0C697D7B" w14:textId="2B15B2BC" w:rsidR="00B81270" w:rsidRDefault="00000000">
      <w:pPr>
        <w:pStyle w:val="Paragraphedeliste"/>
        <w:widowControl w:val="0"/>
        <w:numPr>
          <w:ilvl w:val="0"/>
          <w:numId w:val="36"/>
        </w:numPr>
        <w:spacing w:before="0"/>
        <w:ind w:left="1211"/>
        <w:jc w:val="both"/>
        <w:rPr>
          <w:sz w:val="24"/>
          <w:lang w:val="pt-PT"/>
        </w:rPr>
      </w:pPr>
      <w:r>
        <w:rPr>
          <w:sz w:val="24"/>
          <w:lang w:val="pt-PT"/>
        </w:rPr>
        <w:t>Disponibilizar à Expertise France todas as informações necessárias para demonstrar o cumprimento das obrigações estabelecidas no presente artigo e permitir a realização de auditorias por esta ou por qualquer outra pessoa por ela designada.</w:t>
      </w:r>
    </w:p>
    <w:p w14:paraId="45FF9F51" w14:textId="34D53B18" w:rsidR="00B81270" w:rsidRDefault="00000000">
      <w:pPr>
        <w:widowControl w:val="0"/>
        <w:ind w:left="851" w:hanging="851"/>
        <w:jc w:val="both"/>
        <w:rPr>
          <w:sz w:val="24"/>
          <w:lang w:val="pt-PT"/>
        </w:rPr>
      </w:pPr>
      <w:r>
        <w:rPr>
          <w:b/>
          <w:bCs/>
          <w:sz w:val="24"/>
          <w:lang w:val="pt-PT"/>
        </w:rPr>
        <w:t>II.6.9</w:t>
      </w:r>
      <w:r>
        <w:rPr>
          <w:sz w:val="24"/>
          <w:lang w:val="pt-PT"/>
        </w:rPr>
        <w:tab/>
        <w:t xml:space="preserve">Caso o Contratado recorra a um subcontratante para tratar dados pessoais durante a execução do AQ, deverá obter autorização prévia por escrito da Expertise France. Do mesmo modo, o Contratado deverá informar a Expertise France de qualquer alteração prevista relativa à adição ou substituição de subcontratantes, permitindo assim à </w:t>
      </w:r>
      <w:r>
        <w:rPr>
          <w:sz w:val="24"/>
          <w:lang w:val="pt-PT"/>
        </w:rPr>
        <w:lastRenderedPageBreak/>
        <w:t>Expertise France formular eventuais objeções.</w:t>
      </w:r>
    </w:p>
    <w:p w14:paraId="7A8FB2C6" w14:textId="00D97BBD" w:rsidR="00B81270" w:rsidRDefault="00000000">
      <w:pPr>
        <w:widowControl w:val="0"/>
        <w:ind w:left="851" w:hanging="851"/>
        <w:jc w:val="both"/>
        <w:rPr>
          <w:rFonts w:cs="Arial"/>
          <w:lang w:val="pt-PT"/>
        </w:rPr>
      </w:pPr>
      <w:r>
        <w:rPr>
          <w:b/>
          <w:bCs/>
          <w:sz w:val="24"/>
          <w:lang w:val="pt-PT"/>
        </w:rPr>
        <w:t>II.6.10</w:t>
      </w:r>
      <w:r>
        <w:rPr>
          <w:sz w:val="24"/>
          <w:lang w:val="pt-PT"/>
        </w:rPr>
        <w:tab/>
        <w:t>As mesmas obrigações em matéria de proteção de dados previstas no AQ são aplicáveis aos subcontratantes, nomeadamente no que respeita à prestação de garantias adequadas para a implementação de medidas técnicas e organizativas apropriadas que assegurem a proteção dos dados pessoais. Caso um subcontratante não cumpra as suas obrigações, o Contratado permanecerá integralmente responsável perante a Expertise France pelo cumprimento das obrigações do subcontratante.</w:t>
      </w:r>
      <w:r>
        <w:rPr>
          <w:lang w:val="pt-PT"/>
        </w:rPr>
        <w:t xml:space="preserve"> </w:t>
      </w:r>
    </w:p>
    <w:p w14:paraId="75CA59A7" w14:textId="2D3736D2" w:rsidR="00B81270" w:rsidRDefault="00000000">
      <w:pPr>
        <w:pStyle w:val="Commentaire"/>
        <w:ind w:left="851" w:hanging="851"/>
        <w:jc w:val="both"/>
        <w:rPr>
          <w:sz w:val="24"/>
          <w:lang w:val="pt-PT"/>
        </w:rPr>
      </w:pPr>
      <w:r>
        <w:rPr>
          <w:b/>
          <w:bCs/>
          <w:sz w:val="24"/>
          <w:lang w:val="pt-PT"/>
        </w:rPr>
        <w:t>II.6.11</w:t>
      </w:r>
      <w:r>
        <w:rPr>
          <w:sz w:val="24"/>
          <w:lang w:val="pt-PT"/>
        </w:rPr>
        <w:tab/>
        <w:t>Em caso de incumprimento das disposições acima referidas, recorda-se ao Contratado que a sua responsabilidade poderá ser acionada. Em caso de violação do sigilo profissional ou de incumprimento das disposições acima referidas, a Expertise France poderá resolver imediatamente o AQ, sem qualquer compensação para o Contratado.</w:t>
      </w:r>
    </w:p>
    <w:p w14:paraId="5F9A783F" w14:textId="0ADBBC1C" w:rsidR="00B81270" w:rsidRDefault="00000000">
      <w:pPr>
        <w:pStyle w:val="Titre2"/>
        <w:rPr>
          <w:lang w:val="pt-PT"/>
        </w:rPr>
      </w:pPr>
      <w:r>
        <w:rPr>
          <w:bCs/>
          <w:lang w:val="pt-PT"/>
        </w:rPr>
        <w:t>Article II.7 – Subcontratação</w:t>
      </w:r>
    </w:p>
    <w:p w14:paraId="4403E785" w14:textId="0F12DCD4" w:rsidR="00B81270" w:rsidRDefault="00000000">
      <w:pPr>
        <w:ind w:left="851" w:hanging="851"/>
        <w:jc w:val="both"/>
        <w:rPr>
          <w:sz w:val="24"/>
          <w:lang w:val="pt-PT"/>
        </w:rPr>
      </w:pPr>
      <w:r>
        <w:rPr>
          <w:b/>
          <w:bCs/>
          <w:sz w:val="24"/>
          <w:lang w:val="pt-PT"/>
        </w:rPr>
        <w:t>II.7.1</w:t>
      </w:r>
      <w:r>
        <w:rPr>
          <w:sz w:val="24"/>
          <w:lang w:val="pt-PT"/>
        </w:rPr>
        <w:tab/>
        <w:t>O Contratado não poderá subcontratar sem autorização prévia por escrito da Expertise France, nem fazer executar de facto o Acordo-Quadro (AQ) por terceiros.</w:t>
      </w:r>
    </w:p>
    <w:p w14:paraId="64D5C2F7" w14:textId="49512F55" w:rsidR="00B81270" w:rsidRDefault="00000000">
      <w:pPr>
        <w:ind w:left="851" w:hanging="851"/>
        <w:jc w:val="both"/>
        <w:rPr>
          <w:sz w:val="24"/>
          <w:lang w:val="pt-PT"/>
        </w:rPr>
      </w:pPr>
      <w:r>
        <w:rPr>
          <w:b/>
          <w:bCs/>
          <w:sz w:val="24"/>
          <w:lang w:val="pt-PT"/>
        </w:rPr>
        <w:t>II.7.2</w:t>
      </w:r>
      <w:r>
        <w:rPr>
          <w:sz w:val="24"/>
          <w:lang w:val="pt-PT"/>
        </w:rPr>
        <w:tab/>
        <w:t>Mesmo quando a Expertise France autorize o Contratado a subcontratar a terceiros, este permanecerá, ainda assim, vinculado às suas obrigações contratuais e será o único responsável pela correta execução do presente AQ.</w:t>
      </w:r>
    </w:p>
    <w:p w14:paraId="77A55BEA" w14:textId="392684AF" w:rsidR="00B81270" w:rsidRDefault="00000000">
      <w:pPr>
        <w:ind w:left="851" w:hanging="851"/>
        <w:jc w:val="both"/>
        <w:rPr>
          <w:sz w:val="24"/>
          <w:lang w:val="pt-PT"/>
        </w:rPr>
      </w:pPr>
      <w:r>
        <w:rPr>
          <w:b/>
          <w:bCs/>
          <w:sz w:val="24"/>
          <w:lang w:val="pt-PT"/>
        </w:rPr>
        <w:t>II.7.3</w:t>
      </w:r>
      <w:r>
        <w:rPr>
          <w:sz w:val="24"/>
          <w:lang w:val="pt-PT"/>
        </w:rPr>
        <w:tab/>
        <w:t>O Contratado deverá assegurar que a subcontratação não afeta os direitos e garantias concedidos à Expertise France por força do presente AQ, nomeadamente pelo Artigo II.16.</w:t>
      </w:r>
    </w:p>
    <w:p w14:paraId="1DC40636" w14:textId="40E32DE3" w:rsidR="00B81270" w:rsidRDefault="00000000">
      <w:pPr>
        <w:pStyle w:val="Titre2"/>
        <w:rPr>
          <w:lang w:val="pt-PT"/>
        </w:rPr>
      </w:pPr>
      <w:r>
        <w:rPr>
          <w:bCs/>
          <w:lang w:val="pt-PT"/>
        </w:rPr>
        <w:t>Article II.8 – Alterações</w:t>
      </w:r>
    </w:p>
    <w:p w14:paraId="042F162B" w14:textId="21EDD16F" w:rsidR="00B81270" w:rsidRDefault="00000000">
      <w:pPr>
        <w:ind w:left="851" w:hanging="851"/>
        <w:jc w:val="both"/>
        <w:rPr>
          <w:sz w:val="24"/>
          <w:lang w:val="pt-PT"/>
        </w:rPr>
      </w:pPr>
      <w:r>
        <w:rPr>
          <w:b/>
          <w:bCs/>
          <w:sz w:val="24"/>
          <w:lang w:val="pt-PT"/>
        </w:rPr>
        <w:t>II.8.1</w:t>
      </w:r>
      <w:r>
        <w:rPr>
          <w:sz w:val="24"/>
          <w:lang w:val="pt-PT"/>
        </w:rPr>
        <w:tab/>
        <w:t>Qualquer alteração ao AQ ou à nota de encomenda deverá ser feita por escrito antes do cumprimento de todas as obrigações contratuais. Uma nota de encomenda não poderá ser considerada como constituindo uma alteração ao AQ.</w:t>
      </w:r>
    </w:p>
    <w:p w14:paraId="1D722D37" w14:textId="6CF5CA6F" w:rsidR="00B81270" w:rsidRDefault="00000000">
      <w:pPr>
        <w:ind w:left="851" w:hanging="851"/>
        <w:jc w:val="both"/>
        <w:rPr>
          <w:sz w:val="24"/>
          <w:lang w:val="pt-PT"/>
        </w:rPr>
      </w:pPr>
      <w:r>
        <w:rPr>
          <w:b/>
          <w:bCs/>
          <w:sz w:val="24"/>
          <w:lang w:val="pt-PT"/>
        </w:rPr>
        <w:t>II.8.2</w:t>
      </w:r>
      <w:r>
        <w:rPr>
          <w:sz w:val="24"/>
          <w:lang w:val="pt-PT"/>
        </w:rPr>
        <w:tab/>
        <w:t>A alteração não poderá ter por objeto ou efeito introduzir modificações no AQ ou nas notas de encomenda que possam pôr em causa a decisão de adjudicação do AQ ou da nota de encomenda, nem resultar em tratamento desigual dos proponentes ou dos Contratados.</w:t>
      </w:r>
    </w:p>
    <w:p w14:paraId="403D564C" w14:textId="475A9A44" w:rsidR="00B81270" w:rsidRDefault="00000000">
      <w:pPr>
        <w:pStyle w:val="Titre2"/>
        <w:rPr>
          <w:lang w:val="pt-PT"/>
        </w:rPr>
      </w:pPr>
      <w:r>
        <w:rPr>
          <w:bCs/>
          <w:lang w:val="pt-PT"/>
        </w:rPr>
        <w:t>Article II.9 – Cessão</w:t>
      </w:r>
    </w:p>
    <w:p w14:paraId="0C2467BF" w14:textId="1BBA56DD" w:rsidR="00B81270" w:rsidRDefault="00000000">
      <w:pPr>
        <w:ind w:left="851" w:hanging="851"/>
        <w:jc w:val="both"/>
        <w:rPr>
          <w:sz w:val="24"/>
          <w:lang w:val="pt-PT"/>
        </w:rPr>
      </w:pPr>
      <w:r>
        <w:rPr>
          <w:b/>
          <w:bCs/>
          <w:sz w:val="24"/>
          <w:lang w:val="pt-PT"/>
        </w:rPr>
        <w:t>II.9.1</w:t>
      </w:r>
      <w:r>
        <w:rPr>
          <w:sz w:val="24"/>
          <w:lang w:val="pt-PT"/>
        </w:rPr>
        <w:tab/>
        <w:t>O Contratado não poderá ceder os direitos, incluindo créditos de pagamento, nem as obrigações decorrentes do AQ, no todo ou em parte, sem autorização prévia por escrito da Expertise France.</w:t>
      </w:r>
    </w:p>
    <w:p w14:paraId="6BACBE76" w14:textId="42AF294C" w:rsidR="00B81270" w:rsidRDefault="00000000">
      <w:pPr>
        <w:ind w:left="851" w:hanging="851"/>
        <w:jc w:val="both"/>
        <w:rPr>
          <w:sz w:val="24"/>
          <w:lang w:val="pt-PT"/>
        </w:rPr>
      </w:pPr>
      <w:r>
        <w:rPr>
          <w:b/>
          <w:bCs/>
          <w:sz w:val="24"/>
          <w:lang w:val="pt-PT"/>
        </w:rPr>
        <w:lastRenderedPageBreak/>
        <w:t>II.9.2</w:t>
      </w:r>
      <w:r>
        <w:rPr>
          <w:sz w:val="24"/>
          <w:lang w:val="pt-PT"/>
        </w:rPr>
        <w:tab/>
        <w:t>Na ausência dessa autorização, ou em caso de incumprimento das respetivas condições, a cessão de direitos ou obrigações pelo Contratado não será oponível à Expertise France e não produzirá quaisquer efeitos em relação a esta.</w:t>
      </w:r>
    </w:p>
    <w:p w14:paraId="5D1397EC" w14:textId="0157B3F2" w:rsidR="00B81270" w:rsidRDefault="00000000">
      <w:pPr>
        <w:pStyle w:val="Titre2"/>
        <w:rPr>
          <w:lang w:val="pt-PT"/>
        </w:rPr>
      </w:pPr>
      <w:r>
        <w:rPr>
          <w:bCs/>
          <w:lang w:val="pt-PT"/>
        </w:rPr>
        <w:t>Article II.10 – Força maior</w:t>
      </w:r>
    </w:p>
    <w:p w14:paraId="53B817AB" w14:textId="738B5378" w:rsidR="00B81270" w:rsidRDefault="00000000">
      <w:pPr>
        <w:ind w:left="851" w:hanging="851"/>
        <w:jc w:val="both"/>
        <w:rPr>
          <w:sz w:val="24"/>
          <w:lang w:val="pt-PT"/>
        </w:rPr>
      </w:pPr>
      <w:r>
        <w:rPr>
          <w:b/>
          <w:bCs/>
          <w:sz w:val="24"/>
          <w:lang w:val="pt-PT"/>
        </w:rPr>
        <w:t>II.10.1</w:t>
      </w:r>
      <w:r>
        <w:rPr>
          <w:sz w:val="24"/>
          <w:lang w:val="pt-PT"/>
        </w:rPr>
        <w:tab/>
        <w:t>“Força maior” significa qualquer situação ou acontecimento imprevisível e excecional, fora do controlo das partes, que impeça qualquer delas de cumprir qualquer das suas obrigações ao abrigo do AQ, que não seja imputável a erro ou negligência da sua parte ou da parte dos seus subcontratados, e que se revele inevitável apesar do exercício da devida diligência. Qualquer falha na prestação de um serviço, defeito de equipamento ou de material ou atrasos na sua disponibilização, salvo se resultarem diretamente de um caso relevante de força maior, bem como conflitos laborais, greves ou dificuldades financeiras, não podem ser invocados como casos de força maior.</w:t>
      </w:r>
    </w:p>
    <w:p w14:paraId="5870DA47" w14:textId="7205EEF3" w:rsidR="00B81270" w:rsidRDefault="00000000">
      <w:pPr>
        <w:ind w:left="851" w:hanging="851"/>
        <w:jc w:val="both"/>
        <w:rPr>
          <w:sz w:val="24"/>
          <w:lang w:val="pt-PT"/>
        </w:rPr>
      </w:pPr>
      <w:r>
        <w:rPr>
          <w:b/>
          <w:bCs/>
          <w:sz w:val="24"/>
          <w:lang w:val="pt-PT"/>
        </w:rPr>
        <w:t>II.10.2</w:t>
      </w:r>
      <w:r>
        <w:rPr>
          <w:sz w:val="24"/>
          <w:lang w:val="pt-PT"/>
        </w:rPr>
        <w:tab/>
        <w:t>A parte afetada por força maior deverá notificar formalmente a outra parte sem demora, indicando a natureza, a duração provável e os efeitos previsíveis.</w:t>
      </w:r>
    </w:p>
    <w:p w14:paraId="7C72C9DB" w14:textId="48B55DC3" w:rsidR="00B81270" w:rsidRDefault="00000000">
      <w:pPr>
        <w:ind w:left="851" w:hanging="851"/>
        <w:jc w:val="both"/>
        <w:rPr>
          <w:sz w:val="24"/>
          <w:lang w:val="pt-PT"/>
        </w:rPr>
      </w:pPr>
      <w:r>
        <w:rPr>
          <w:b/>
          <w:bCs/>
          <w:sz w:val="24"/>
          <w:lang w:val="pt-PT"/>
        </w:rPr>
        <w:t>II.10.3</w:t>
      </w:r>
      <w:r>
        <w:rPr>
          <w:sz w:val="24"/>
          <w:lang w:val="pt-PT"/>
        </w:rPr>
        <w:tab/>
        <w:t>A parte afetada por força maior não será considerada em incumprimento das suas obrigações contratuais se tiver sido impedida de as cumprir por força maior. Caso o Contratado não possa cumprir as suas obrigações contratuais devido a força maior, terá direito à remuneração apenas pelos trabalhos efetivamente executados.</w:t>
      </w:r>
    </w:p>
    <w:p w14:paraId="5AB6BE42" w14:textId="74797957" w:rsidR="00B81270" w:rsidRDefault="00000000">
      <w:pPr>
        <w:ind w:left="851" w:hanging="851"/>
        <w:jc w:val="both"/>
        <w:rPr>
          <w:sz w:val="24"/>
          <w:lang w:val="pt-PT"/>
        </w:rPr>
      </w:pPr>
      <w:r>
        <w:rPr>
          <w:b/>
          <w:bCs/>
          <w:sz w:val="24"/>
          <w:lang w:val="pt-PT"/>
        </w:rPr>
        <w:t>II.10.4</w:t>
      </w:r>
      <w:r>
        <w:rPr>
          <w:sz w:val="24"/>
          <w:lang w:val="pt-PT"/>
        </w:rPr>
        <w:tab/>
        <w:t>As partes deverão tomar todas as medidas necessárias para limitar quaisquer danos decorrentes de força maior.</w:t>
      </w:r>
    </w:p>
    <w:p w14:paraId="2FADD2CD" w14:textId="6AC86273" w:rsidR="00B81270" w:rsidRDefault="00000000">
      <w:pPr>
        <w:pStyle w:val="Titre2"/>
        <w:rPr>
          <w:lang w:val="pt-PT"/>
        </w:rPr>
      </w:pPr>
      <w:proofErr w:type="spellStart"/>
      <w:r>
        <w:rPr>
          <w:bCs/>
          <w:lang w:val="es-ES"/>
        </w:rPr>
        <w:t>Article</w:t>
      </w:r>
      <w:proofErr w:type="spellEnd"/>
      <w:r>
        <w:rPr>
          <w:bCs/>
          <w:lang w:val="es-ES"/>
        </w:rPr>
        <w:t xml:space="preserve"> II.11 – Penalidades</w:t>
      </w:r>
    </w:p>
    <w:p w14:paraId="0E4CD756" w14:textId="77777777" w:rsidR="00B81270" w:rsidRDefault="00000000">
      <w:pPr>
        <w:jc w:val="both"/>
        <w:rPr>
          <w:sz w:val="24"/>
          <w:lang w:val="pt-PT"/>
        </w:rPr>
      </w:pPr>
      <w:r>
        <w:rPr>
          <w:sz w:val="24"/>
          <w:lang w:val="pt-PT"/>
        </w:rPr>
        <w:t>A Expertise France poderá aplicar penalidades caso o Contratado não cumpra as suas obrigações contratuais, incluindo no que respeita ao nível de qualidade exigido, de acordo com as especificações do concurso.</w:t>
      </w:r>
    </w:p>
    <w:p w14:paraId="1FF5586E" w14:textId="77777777" w:rsidR="00B81270" w:rsidRDefault="00000000">
      <w:pPr>
        <w:jc w:val="both"/>
        <w:rPr>
          <w:sz w:val="24"/>
          <w:lang w:val="pt-PT"/>
        </w:rPr>
      </w:pPr>
      <w:r>
        <w:rPr>
          <w:sz w:val="24"/>
          <w:lang w:val="pt-PT"/>
        </w:rPr>
        <w:t>Caso o Contratado não execute as suas obrigações contratuais dentro dos prazos estabelecidos no AQ ou na respetiva nota de encomenda ou contrato específico, então, sem prejuízo da responsabilidade efetiva ou potencial do Contratado ou do direito da Expertise France de resolver o AQ ou a respetiva nota de encomenda ou contrato específico, a Expertise France poderá aplicar penalidades.</w:t>
      </w:r>
    </w:p>
    <w:p w14:paraId="2C263B88" w14:textId="77777777" w:rsidR="00B81270" w:rsidRDefault="00000000">
      <w:pPr>
        <w:jc w:val="both"/>
        <w:rPr>
          <w:sz w:val="24"/>
          <w:lang w:val="pt-PT"/>
        </w:rPr>
      </w:pPr>
      <w:r>
        <w:rPr>
          <w:sz w:val="24"/>
          <w:lang w:val="pt-PT"/>
        </w:rPr>
        <w:t xml:space="preserve">Nos termos do Artigo I.10.2, as penalidades são fixadas a uma taxa fixa de </w:t>
      </w:r>
      <w:r w:rsidRPr="00A7278F">
        <w:rPr>
          <w:sz w:val="24"/>
          <w:lang w:val="pt-PT"/>
        </w:rPr>
        <w:t>50 EUR (cinquenta euros)</w:t>
      </w:r>
      <w:r>
        <w:rPr>
          <w:sz w:val="24"/>
          <w:lang w:val="pt-PT"/>
        </w:rPr>
        <w:t xml:space="preserve"> líquidos por dia de atraso relativamente aos equipamentos previstos nas respetivas notas de encomenda.</w:t>
      </w:r>
    </w:p>
    <w:p w14:paraId="4C7B5033" w14:textId="77777777" w:rsidR="00B81270" w:rsidRDefault="00000000">
      <w:pPr>
        <w:jc w:val="both"/>
        <w:rPr>
          <w:sz w:val="24"/>
          <w:lang w:val="pt-PT"/>
        </w:rPr>
      </w:pPr>
      <w:r>
        <w:rPr>
          <w:sz w:val="24"/>
          <w:lang w:val="pt-PT"/>
        </w:rPr>
        <w:t xml:space="preserve">O Contratado poderá apresentar argumentos contra a decisão de aplicação de penalidades no prazo de trinta dias a contar da receção da notificação formal. Na ausência de reação da sua </w:t>
      </w:r>
      <w:r>
        <w:rPr>
          <w:sz w:val="24"/>
          <w:lang w:val="pt-PT"/>
        </w:rPr>
        <w:lastRenderedPageBreak/>
        <w:t>parte ou de retirada por escrito por parte da Expertise France no prazo de trinta dias a contar da receção desses argumentos, a decisão que impõe as penalidades tornar-se-á executória.</w:t>
      </w:r>
    </w:p>
    <w:p w14:paraId="55F9FEC8" w14:textId="41289495" w:rsidR="00B81270" w:rsidRDefault="00000000">
      <w:pPr>
        <w:jc w:val="both"/>
        <w:rPr>
          <w:sz w:val="24"/>
          <w:lang w:val="pt-PT"/>
        </w:rPr>
      </w:pPr>
      <w:r>
        <w:rPr>
          <w:sz w:val="24"/>
          <w:lang w:val="pt-PT"/>
        </w:rPr>
        <w:t>As partes reconhecem e acordam expressamente que quaisquer montantes devidos ao abrigo do presente artigo têm natureza de indemnização pré-fixada (liquidated damages) e não de penalidades, e representam uma estimativa razoável da compensação pelos prejuízos decorrentes do incumprimento de obrigações que possam ser razoavelmente previstos.</w:t>
      </w:r>
    </w:p>
    <w:p w14:paraId="7DB77B68" w14:textId="22BA3CFC" w:rsidR="00B81270" w:rsidRDefault="00000000">
      <w:pPr>
        <w:pStyle w:val="Titre2"/>
        <w:rPr>
          <w:lang w:val="es-ES"/>
        </w:rPr>
      </w:pPr>
      <w:proofErr w:type="spellStart"/>
      <w:r>
        <w:rPr>
          <w:bCs/>
          <w:lang w:val="es-ES"/>
        </w:rPr>
        <w:t>Article</w:t>
      </w:r>
      <w:proofErr w:type="spellEnd"/>
      <w:r>
        <w:rPr>
          <w:bCs/>
          <w:lang w:val="es-ES"/>
        </w:rPr>
        <w:t xml:space="preserve"> II.12 – </w:t>
      </w:r>
      <w:proofErr w:type="spellStart"/>
      <w:r>
        <w:rPr>
          <w:bCs/>
          <w:lang w:val="es-ES"/>
        </w:rPr>
        <w:t>Suspensão</w:t>
      </w:r>
      <w:proofErr w:type="spellEnd"/>
      <w:r>
        <w:rPr>
          <w:bCs/>
          <w:lang w:val="es-ES"/>
        </w:rPr>
        <w:t xml:space="preserve"> da </w:t>
      </w:r>
      <w:proofErr w:type="spellStart"/>
      <w:r>
        <w:rPr>
          <w:bCs/>
          <w:lang w:val="es-ES"/>
        </w:rPr>
        <w:t>execução</w:t>
      </w:r>
      <w:proofErr w:type="spellEnd"/>
      <w:r>
        <w:rPr>
          <w:bCs/>
          <w:lang w:val="es-ES"/>
        </w:rPr>
        <w:t xml:space="preserve"> do AQ</w:t>
      </w:r>
    </w:p>
    <w:p w14:paraId="0306315B" w14:textId="2CC802A4" w:rsidR="00B81270" w:rsidRDefault="00000000">
      <w:pPr>
        <w:pStyle w:val="Heading3contract"/>
        <w:rPr>
          <w:lang w:val="es-ES"/>
        </w:rPr>
      </w:pPr>
      <w:r>
        <w:rPr>
          <w:bCs/>
          <w:lang w:val="es-ES"/>
        </w:rPr>
        <w:t xml:space="preserve">II.12.1 </w:t>
      </w:r>
      <w:proofErr w:type="spellStart"/>
      <w:r>
        <w:rPr>
          <w:bCs/>
          <w:lang w:val="es-ES"/>
        </w:rPr>
        <w:t>Suspensão</w:t>
      </w:r>
      <w:proofErr w:type="spellEnd"/>
      <w:r>
        <w:rPr>
          <w:bCs/>
          <w:lang w:val="es-ES"/>
        </w:rPr>
        <w:t xml:space="preserve"> pelo Contratado</w:t>
      </w:r>
    </w:p>
    <w:p w14:paraId="5C23F5A0" w14:textId="77777777" w:rsidR="00B81270" w:rsidRDefault="00000000">
      <w:pPr>
        <w:jc w:val="both"/>
        <w:rPr>
          <w:sz w:val="24"/>
          <w:lang w:val="es-ES"/>
        </w:rPr>
      </w:pPr>
      <w:r>
        <w:rPr>
          <w:sz w:val="24"/>
          <w:lang w:val="es-ES"/>
        </w:rPr>
        <w:t xml:space="preserve">O Contratado </w:t>
      </w:r>
      <w:proofErr w:type="spellStart"/>
      <w:r>
        <w:rPr>
          <w:sz w:val="24"/>
          <w:lang w:val="es-ES"/>
        </w:rPr>
        <w:t>poderá</w:t>
      </w:r>
      <w:proofErr w:type="spellEnd"/>
      <w:r>
        <w:rPr>
          <w:sz w:val="24"/>
          <w:lang w:val="es-ES"/>
        </w:rPr>
        <w:t xml:space="preserve"> suspender a </w:t>
      </w:r>
      <w:proofErr w:type="spellStart"/>
      <w:r>
        <w:rPr>
          <w:sz w:val="24"/>
          <w:lang w:val="es-ES"/>
        </w:rPr>
        <w:t>execução</w:t>
      </w:r>
      <w:proofErr w:type="spellEnd"/>
      <w:r>
        <w:rPr>
          <w:sz w:val="24"/>
          <w:lang w:val="es-ES"/>
        </w:rPr>
        <w:t xml:space="preserve"> do AQ </w:t>
      </w:r>
      <w:proofErr w:type="spellStart"/>
      <w:r>
        <w:rPr>
          <w:sz w:val="24"/>
          <w:lang w:val="es-ES"/>
        </w:rPr>
        <w:t>ou</w:t>
      </w:r>
      <w:proofErr w:type="spellEnd"/>
      <w:r>
        <w:rPr>
          <w:sz w:val="24"/>
          <w:lang w:val="es-ES"/>
        </w:rPr>
        <w:t xml:space="preserve"> da nota de </w:t>
      </w:r>
      <w:proofErr w:type="spellStart"/>
      <w:r>
        <w:rPr>
          <w:sz w:val="24"/>
          <w:lang w:val="es-ES"/>
        </w:rPr>
        <w:t>encomenda</w:t>
      </w:r>
      <w:proofErr w:type="spellEnd"/>
      <w:r>
        <w:rPr>
          <w:sz w:val="24"/>
          <w:lang w:val="es-ES"/>
        </w:rPr>
        <w:t xml:space="preserve">, </w:t>
      </w:r>
      <w:proofErr w:type="spellStart"/>
      <w:r>
        <w:rPr>
          <w:sz w:val="24"/>
          <w:lang w:val="es-ES"/>
        </w:rPr>
        <w:t>ou</w:t>
      </w:r>
      <w:proofErr w:type="spellEnd"/>
      <w:r>
        <w:rPr>
          <w:sz w:val="24"/>
          <w:lang w:val="es-ES"/>
        </w:rPr>
        <w:t xml:space="preserve"> de </w:t>
      </w:r>
      <w:proofErr w:type="spellStart"/>
      <w:r>
        <w:rPr>
          <w:sz w:val="24"/>
          <w:lang w:val="es-ES"/>
        </w:rPr>
        <w:t>qualquer</w:t>
      </w:r>
      <w:proofErr w:type="spellEnd"/>
      <w:r>
        <w:rPr>
          <w:sz w:val="24"/>
          <w:lang w:val="es-ES"/>
        </w:rPr>
        <w:t xml:space="preserve"> parte dos mesmos, caso </w:t>
      </w:r>
      <w:proofErr w:type="spellStart"/>
      <w:r>
        <w:rPr>
          <w:sz w:val="24"/>
          <w:lang w:val="es-ES"/>
        </w:rPr>
        <w:t>uma</w:t>
      </w:r>
      <w:proofErr w:type="spellEnd"/>
      <w:r>
        <w:rPr>
          <w:sz w:val="24"/>
          <w:lang w:val="es-ES"/>
        </w:rPr>
        <w:t xml:space="preserve"> </w:t>
      </w:r>
      <w:proofErr w:type="spellStart"/>
      <w:r>
        <w:rPr>
          <w:sz w:val="24"/>
          <w:lang w:val="es-ES"/>
        </w:rPr>
        <w:t>situação</w:t>
      </w:r>
      <w:proofErr w:type="spellEnd"/>
      <w:r>
        <w:rPr>
          <w:sz w:val="24"/>
          <w:lang w:val="es-ES"/>
        </w:rPr>
        <w:t xml:space="preserve"> de </w:t>
      </w:r>
      <w:proofErr w:type="spellStart"/>
      <w:r>
        <w:rPr>
          <w:sz w:val="24"/>
          <w:lang w:val="es-ES"/>
        </w:rPr>
        <w:t>força</w:t>
      </w:r>
      <w:proofErr w:type="spellEnd"/>
      <w:r>
        <w:rPr>
          <w:sz w:val="24"/>
          <w:lang w:val="es-ES"/>
        </w:rPr>
        <w:t xml:space="preserve"> </w:t>
      </w:r>
      <w:proofErr w:type="spellStart"/>
      <w:r>
        <w:rPr>
          <w:sz w:val="24"/>
          <w:lang w:val="es-ES"/>
        </w:rPr>
        <w:t>maior</w:t>
      </w:r>
      <w:proofErr w:type="spellEnd"/>
      <w:r>
        <w:rPr>
          <w:sz w:val="24"/>
          <w:lang w:val="es-ES"/>
        </w:rPr>
        <w:t xml:space="preserve"> torne </w:t>
      </w:r>
      <w:proofErr w:type="spellStart"/>
      <w:r>
        <w:rPr>
          <w:sz w:val="24"/>
          <w:lang w:val="es-ES"/>
        </w:rPr>
        <w:t>essa</w:t>
      </w:r>
      <w:proofErr w:type="spellEnd"/>
      <w:r>
        <w:rPr>
          <w:sz w:val="24"/>
          <w:lang w:val="es-ES"/>
        </w:rPr>
        <w:t xml:space="preserve"> </w:t>
      </w:r>
      <w:proofErr w:type="spellStart"/>
      <w:r>
        <w:rPr>
          <w:sz w:val="24"/>
          <w:lang w:val="es-ES"/>
        </w:rPr>
        <w:t>execução</w:t>
      </w:r>
      <w:proofErr w:type="spellEnd"/>
      <w:r>
        <w:rPr>
          <w:sz w:val="24"/>
          <w:lang w:val="es-ES"/>
        </w:rPr>
        <w:t xml:space="preserve"> </w:t>
      </w:r>
      <w:proofErr w:type="spellStart"/>
      <w:r>
        <w:rPr>
          <w:sz w:val="24"/>
          <w:lang w:val="es-ES"/>
        </w:rPr>
        <w:t>impossível</w:t>
      </w:r>
      <w:proofErr w:type="spellEnd"/>
      <w:r>
        <w:rPr>
          <w:sz w:val="24"/>
          <w:lang w:val="es-ES"/>
        </w:rPr>
        <w:t xml:space="preserve"> </w:t>
      </w:r>
      <w:proofErr w:type="spellStart"/>
      <w:r>
        <w:rPr>
          <w:sz w:val="24"/>
          <w:lang w:val="es-ES"/>
        </w:rPr>
        <w:t>ou</w:t>
      </w:r>
      <w:proofErr w:type="spellEnd"/>
      <w:r>
        <w:rPr>
          <w:sz w:val="24"/>
          <w:lang w:val="es-ES"/>
        </w:rPr>
        <w:t xml:space="preserve"> </w:t>
      </w:r>
      <w:proofErr w:type="spellStart"/>
      <w:r>
        <w:rPr>
          <w:sz w:val="24"/>
          <w:lang w:val="es-ES"/>
        </w:rPr>
        <w:t>excessivamente</w:t>
      </w:r>
      <w:proofErr w:type="spellEnd"/>
      <w:r>
        <w:rPr>
          <w:sz w:val="24"/>
          <w:lang w:val="es-ES"/>
        </w:rPr>
        <w:t xml:space="preserve"> difícil. O Contratado </w:t>
      </w:r>
      <w:proofErr w:type="spellStart"/>
      <w:r>
        <w:rPr>
          <w:sz w:val="24"/>
          <w:lang w:val="es-ES"/>
        </w:rPr>
        <w:t>deverá</w:t>
      </w:r>
      <w:proofErr w:type="spellEnd"/>
      <w:r>
        <w:rPr>
          <w:sz w:val="24"/>
          <w:lang w:val="es-ES"/>
        </w:rPr>
        <w:t xml:space="preserve"> informar a Expertise France da </w:t>
      </w:r>
      <w:proofErr w:type="spellStart"/>
      <w:r>
        <w:rPr>
          <w:sz w:val="24"/>
          <w:lang w:val="es-ES"/>
        </w:rPr>
        <w:t>suspensão</w:t>
      </w:r>
      <w:proofErr w:type="spellEnd"/>
      <w:r>
        <w:rPr>
          <w:sz w:val="24"/>
          <w:lang w:val="es-ES"/>
        </w:rPr>
        <w:t xml:space="preserve"> </w:t>
      </w:r>
      <w:proofErr w:type="spellStart"/>
      <w:r>
        <w:rPr>
          <w:sz w:val="24"/>
          <w:lang w:val="es-ES"/>
        </w:rPr>
        <w:t>sem</w:t>
      </w:r>
      <w:proofErr w:type="spellEnd"/>
      <w:r>
        <w:rPr>
          <w:sz w:val="24"/>
          <w:lang w:val="es-ES"/>
        </w:rPr>
        <w:t xml:space="preserve"> demora, indicando todas as </w:t>
      </w:r>
      <w:proofErr w:type="spellStart"/>
      <w:r>
        <w:rPr>
          <w:sz w:val="24"/>
          <w:lang w:val="es-ES"/>
        </w:rPr>
        <w:t>razões</w:t>
      </w:r>
      <w:proofErr w:type="spellEnd"/>
      <w:r>
        <w:rPr>
          <w:sz w:val="24"/>
          <w:lang w:val="es-ES"/>
        </w:rPr>
        <w:t xml:space="preserve"> e </w:t>
      </w:r>
      <w:proofErr w:type="spellStart"/>
      <w:r>
        <w:rPr>
          <w:sz w:val="24"/>
          <w:lang w:val="es-ES"/>
        </w:rPr>
        <w:t>detalhes</w:t>
      </w:r>
      <w:proofErr w:type="spellEnd"/>
      <w:r>
        <w:rPr>
          <w:sz w:val="24"/>
          <w:lang w:val="es-ES"/>
        </w:rPr>
        <w:t xml:space="preserve"> </w:t>
      </w:r>
      <w:proofErr w:type="spellStart"/>
      <w:r>
        <w:rPr>
          <w:sz w:val="24"/>
          <w:lang w:val="es-ES"/>
        </w:rPr>
        <w:t>necessários</w:t>
      </w:r>
      <w:proofErr w:type="spellEnd"/>
      <w:r>
        <w:rPr>
          <w:sz w:val="24"/>
          <w:lang w:val="es-ES"/>
        </w:rPr>
        <w:t xml:space="preserve">, </w:t>
      </w:r>
      <w:proofErr w:type="spellStart"/>
      <w:r>
        <w:rPr>
          <w:sz w:val="24"/>
          <w:lang w:val="es-ES"/>
        </w:rPr>
        <w:t>bem</w:t>
      </w:r>
      <w:proofErr w:type="spellEnd"/>
      <w:r>
        <w:rPr>
          <w:sz w:val="24"/>
          <w:lang w:val="es-ES"/>
        </w:rPr>
        <w:t xml:space="preserve"> como a data prevista para a retoma da </w:t>
      </w:r>
      <w:proofErr w:type="spellStart"/>
      <w:r>
        <w:rPr>
          <w:sz w:val="24"/>
          <w:lang w:val="es-ES"/>
        </w:rPr>
        <w:t>execução</w:t>
      </w:r>
      <w:proofErr w:type="spellEnd"/>
      <w:r>
        <w:rPr>
          <w:sz w:val="24"/>
          <w:lang w:val="es-ES"/>
        </w:rPr>
        <w:t xml:space="preserve"> do AQ </w:t>
      </w:r>
      <w:proofErr w:type="spellStart"/>
      <w:r>
        <w:rPr>
          <w:sz w:val="24"/>
          <w:lang w:val="es-ES"/>
        </w:rPr>
        <w:t>ou</w:t>
      </w:r>
      <w:proofErr w:type="spellEnd"/>
      <w:r>
        <w:rPr>
          <w:sz w:val="24"/>
          <w:lang w:val="es-ES"/>
        </w:rPr>
        <w:t xml:space="preserve"> da nota de </w:t>
      </w:r>
      <w:proofErr w:type="spellStart"/>
      <w:r>
        <w:rPr>
          <w:sz w:val="24"/>
          <w:lang w:val="es-ES"/>
        </w:rPr>
        <w:t>encomenda</w:t>
      </w:r>
      <w:proofErr w:type="spellEnd"/>
      <w:r>
        <w:rPr>
          <w:sz w:val="24"/>
          <w:lang w:val="es-ES"/>
        </w:rPr>
        <w:t>.</w:t>
      </w:r>
    </w:p>
    <w:p w14:paraId="5EA54340" w14:textId="21F4ABE2" w:rsidR="00B81270" w:rsidRDefault="00000000">
      <w:pPr>
        <w:jc w:val="both"/>
        <w:rPr>
          <w:lang w:val="es-ES"/>
        </w:rPr>
      </w:pPr>
      <w:r>
        <w:rPr>
          <w:sz w:val="24"/>
          <w:lang w:val="es-ES"/>
        </w:rPr>
        <w:t xml:space="preserve">Assim que as </w:t>
      </w:r>
      <w:proofErr w:type="spellStart"/>
      <w:r>
        <w:rPr>
          <w:sz w:val="24"/>
          <w:lang w:val="es-ES"/>
        </w:rPr>
        <w:t>circunstâncias</w:t>
      </w:r>
      <w:proofErr w:type="spellEnd"/>
      <w:r>
        <w:rPr>
          <w:sz w:val="24"/>
          <w:lang w:val="es-ES"/>
        </w:rPr>
        <w:t xml:space="preserve"> </w:t>
      </w:r>
      <w:proofErr w:type="spellStart"/>
      <w:r>
        <w:rPr>
          <w:sz w:val="24"/>
          <w:lang w:val="es-ES"/>
        </w:rPr>
        <w:t>permitirem</w:t>
      </w:r>
      <w:proofErr w:type="spellEnd"/>
      <w:r>
        <w:rPr>
          <w:sz w:val="24"/>
          <w:lang w:val="es-ES"/>
        </w:rPr>
        <w:t xml:space="preserve"> a retoma da </w:t>
      </w:r>
      <w:proofErr w:type="spellStart"/>
      <w:r>
        <w:rPr>
          <w:sz w:val="24"/>
          <w:lang w:val="es-ES"/>
        </w:rPr>
        <w:t>execução</w:t>
      </w:r>
      <w:proofErr w:type="spellEnd"/>
      <w:r>
        <w:rPr>
          <w:sz w:val="24"/>
          <w:lang w:val="es-ES"/>
        </w:rPr>
        <w:t xml:space="preserve">, o Contratado </w:t>
      </w:r>
      <w:proofErr w:type="spellStart"/>
      <w:r>
        <w:rPr>
          <w:sz w:val="24"/>
          <w:lang w:val="es-ES"/>
        </w:rPr>
        <w:t>deverá</w:t>
      </w:r>
      <w:proofErr w:type="spellEnd"/>
      <w:r>
        <w:rPr>
          <w:sz w:val="24"/>
          <w:lang w:val="es-ES"/>
        </w:rPr>
        <w:t xml:space="preserve"> informar </w:t>
      </w:r>
      <w:proofErr w:type="spellStart"/>
      <w:r>
        <w:rPr>
          <w:sz w:val="24"/>
          <w:lang w:val="es-ES"/>
        </w:rPr>
        <w:t>imediatamente</w:t>
      </w:r>
      <w:proofErr w:type="spellEnd"/>
      <w:r>
        <w:rPr>
          <w:sz w:val="24"/>
          <w:lang w:val="es-ES"/>
        </w:rPr>
        <w:t xml:space="preserve"> a Expertise France, salvo se </w:t>
      </w:r>
      <w:proofErr w:type="spellStart"/>
      <w:r>
        <w:rPr>
          <w:sz w:val="24"/>
          <w:lang w:val="es-ES"/>
        </w:rPr>
        <w:t>a</w:t>
      </w:r>
      <w:proofErr w:type="spellEnd"/>
      <w:r>
        <w:rPr>
          <w:sz w:val="24"/>
          <w:lang w:val="es-ES"/>
        </w:rPr>
        <w:t xml:space="preserve"> Expertise France </w:t>
      </w:r>
      <w:proofErr w:type="spellStart"/>
      <w:r>
        <w:rPr>
          <w:sz w:val="24"/>
          <w:lang w:val="es-ES"/>
        </w:rPr>
        <w:t>já</w:t>
      </w:r>
      <w:proofErr w:type="spellEnd"/>
      <w:r>
        <w:rPr>
          <w:sz w:val="24"/>
          <w:lang w:val="es-ES"/>
        </w:rPr>
        <w:t xml:space="preserve"> </w:t>
      </w:r>
      <w:proofErr w:type="spellStart"/>
      <w:r>
        <w:rPr>
          <w:sz w:val="24"/>
          <w:lang w:val="es-ES"/>
        </w:rPr>
        <w:t>tiver</w:t>
      </w:r>
      <w:proofErr w:type="spellEnd"/>
      <w:r>
        <w:rPr>
          <w:sz w:val="24"/>
          <w:lang w:val="es-ES"/>
        </w:rPr>
        <w:t xml:space="preserve"> </w:t>
      </w:r>
      <w:proofErr w:type="spellStart"/>
      <w:r>
        <w:rPr>
          <w:sz w:val="24"/>
          <w:lang w:val="es-ES"/>
        </w:rPr>
        <w:t>resolvido</w:t>
      </w:r>
      <w:proofErr w:type="spellEnd"/>
      <w:r>
        <w:rPr>
          <w:sz w:val="24"/>
          <w:lang w:val="es-ES"/>
        </w:rPr>
        <w:t xml:space="preserve"> o AQ </w:t>
      </w:r>
      <w:proofErr w:type="spellStart"/>
      <w:r>
        <w:rPr>
          <w:sz w:val="24"/>
          <w:lang w:val="es-ES"/>
        </w:rPr>
        <w:t>ou</w:t>
      </w:r>
      <w:proofErr w:type="spellEnd"/>
      <w:r>
        <w:rPr>
          <w:sz w:val="24"/>
          <w:lang w:val="es-ES"/>
        </w:rPr>
        <w:t xml:space="preserve"> a nota de </w:t>
      </w:r>
      <w:proofErr w:type="spellStart"/>
      <w:proofErr w:type="gramStart"/>
      <w:r>
        <w:rPr>
          <w:sz w:val="24"/>
          <w:lang w:val="es-ES"/>
        </w:rPr>
        <w:t>encomenda</w:t>
      </w:r>
      <w:proofErr w:type="spellEnd"/>
      <w:r>
        <w:rPr>
          <w:sz w:val="24"/>
          <w:lang w:val="es-ES"/>
        </w:rPr>
        <w:t>..</w:t>
      </w:r>
      <w:proofErr w:type="gramEnd"/>
      <w:r>
        <w:rPr>
          <w:sz w:val="24"/>
          <w:lang w:val="es-ES"/>
        </w:rPr>
        <w:t xml:space="preserve"> </w:t>
      </w:r>
    </w:p>
    <w:p w14:paraId="0511E04B" w14:textId="35AF24B7" w:rsidR="00B81270" w:rsidRDefault="00000000">
      <w:pPr>
        <w:pStyle w:val="Heading3contract"/>
        <w:rPr>
          <w:lang w:val="es-ES"/>
        </w:rPr>
      </w:pPr>
      <w:r>
        <w:rPr>
          <w:bCs/>
          <w:lang w:val="es-ES"/>
        </w:rPr>
        <w:t xml:space="preserve">II.12.2 </w:t>
      </w:r>
      <w:proofErr w:type="spellStart"/>
      <w:r>
        <w:rPr>
          <w:bCs/>
          <w:lang w:val="es-ES"/>
        </w:rPr>
        <w:t>Suspensão</w:t>
      </w:r>
      <w:proofErr w:type="spellEnd"/>
      <w:r>
        <w:rPr>
          <w:bCs/>
          <w:lang w:val="es-ES"/>
        </w:rPr>
        <w:t xml:space="preserve"> pela Expertise France</w:t>
      </w:r>
    </w:p>
    <w:p w14:paraId="38220D44" w14:textId="77777777" w:rsidR="00B81270" w:rsidRDefault="00000000">
      <w:pPr>
        <w:jc w:val="both"/>
        <w:rPr>
          <w:sz w:val="24"/>
          <w:lang w:val="es-ES"/>
        </w:rPr>
      </w:pPr>
      <w:r>
        <w:rPr>
          <w:sz w:val="24"/>
          <w:lang w:val="es-ES"/>
        </w:rPr>
        <w:t xml:space="preserve">A Expertise France </w:t>
      </w:r>
      <w:proofErr w:type="spellStart"/>
      <w:r>
        <w:rPr>
          <w:sz w:val="24"/>
          <w:lang w:val="es-ES"/>
        </w:rPr>
        <w:t>poderá</w:t>
      </w:r>
      <w:proofErr w:type="spellEnd"/>
      <w:r>
        <w:rPr>
          <w:sz w:val="24"/>
          <w:lang w:val="es-ES"/>
        </w:rPr>
        <w:t xml:space="preserve"> suspender a </w:t>
      </w:r>
      <w:proofErr w:type="spellStart"/>
      <w:r>
        <w:rPr>
          <w:sz w:val="24"/>
          <w:lang w:val="es-ES"/>
        </w:rPr>
        <w:t>execução</w:t>
      </w:r>
      <w:proofErr w:type="spellEnd"/>
      <w:r>
        <w:rPr>
          <w:sz w:val="24"/>
          <w:lang w:val="es-ES"/>
        </w:rPr>
        <w:t xml:space="preserve"> do AQ </w:t>
      </w:r>
      <w:proofErr w:type="spellStart"/>
      <w:r>
        <w:rPr>
          <w:sz w:val="24"/>
          <w:lang w:val="es-ES"/>
        </w:rPr>
        <w:t>ou</w:t>
      </w:r>
      <w:proofErr w:type="spellEnd"/>
      <w:r>
        <w:rPr>
          <w:sz w:val="24"/>
          <w:lang w:val="es-ES"/>
        </w:rPr>
        <w:t xml:space="preserve"> da nota de </w:t>
      </w:r>
      <w:proofErr w:type="spellStart"/>
      <w:r>
        <w:rPr>
          <w:sz w:val="24"/>
          <w:lang w:val="es-ES"/>
        </w:rPr>
        <w:t>encomenda</w:t>
      </w:r>
      <w:proofErr w:type="spellEnd"/>
      <w:r>
        <w:rPr>
          <w:sz w:val="24"/>
          <w:lang w:val="es-ES"/>
        </w:rPr>
        <w:t xml:space="preserve">, </w:t>
      </w:r>
      <w:proofErr w:type="spellStart"/>
      <w:r>
        <w:rPr>
          <w:sz w:val="24"/>
          <w:lang w:val="es-ES"/>
        </w:rPr>
        <w:t>ou</w:t>
      </w:r>
      <w:proofErr w:type="spellEnd"/>
      <w:r>
        <w:rPr>
          <w:sz w:val="24"/>
          <w:lang w:val="es-ES"/>
        </w:rPr>
        <w:t xml:space="preserve"> de </w:t>
      </w:r>
      <w:proofErr w:type="spellStart"/>
      <w:r>
        <w:rPr>
          <w:sz w:val="24"/>
          <w:lang w:val="es-ES"/>
        </w:rPr>
        <w:t>qualquer</w:t>
      </w:r>
      <w:proofErr w:type="spellEnd"/>
      <w:r>
        <w:rPr>
          <w:sz w:val="24"/>
          <w:lang w:val="es-ES"/>
        </w:rPr>
        <w:t xml:space="preserve"> parte dos mesmos:</w:t>
      </w:r>
    </w:p>
    <w:p w14:paraId="18F0ACA2" w14:textId="77777777" w:rsidR="00B81270" w:rsidRDefault="00000000">
      <w:pPr>
        <w:pStyle w:val="Paragraphedeliste"/>
        <w:numPr>
          <w:ilvl w:val="0"/>
          <w:numId w:val="38"/>
        </w:numPr>
        <w:jc w:val="both"/>
        <w:rPr>
          <w:sz w:val="24"/>
          <w:lang w:val="es-ES"/>
        </w:rPr>
      </w:pPr>
      <w:r>
        <w:rPr>
          <w:sz w:val="24"/>
          <w:lang w:val="es-ES"/>
        </w:rPr>
        <w:t xml:space="preserve">se o </w:t>
      </w:r>
      <w:proofErr w:type="spellStart"/>
      <w:r>
        <w:rPr>
          <w:sz w:val="24"/>
          <w:lang w:val="es-ES"/>
        </w:rPr>
        <w:t>procedimento</w:t>
      </w:r>
      <w:proofErr w:type="spellEnd"/>
      <w:r>
        <w:rPr>
          <w:sz w:val="24"/>
          <w:lang w:val="es-ES"/>
        </w:rPr>
        <w:t xml:space="preserve"> de </w:t>
      </w:r>
      <w:proofErr w:type="spellStart"/>
      <w:r>
        <w:rPr>
          <w:sz w:val="24"/>
          <w:lang w:val="es-ES"/>
        </w:rPr>
        <w:t>adjudicação</w:t>
      </w:r>
      <w:proofErr w:type="spellEnd"/>
      <w:r>
        <w:rPr>
          <w:sz w:val="24"/>
          <w:lang w:val="es-ES"/>
        </w:rPr>
        <w:t xml:space="preserve"> do AQ </w:t>
      </w:r>
      <w:proofErr w:type="spellStart"/>
      <w:r>
        <w:rPr>
          <w:sz w:val="24"/>
          <w:lang w:val="es-ES"/>
        </w:rPr>
        <w:t>ou</w:t>
      </w:r>
      <w:proofErr w:type="spellEnd"/>
      <w:r>
        <w:rPr>
          <w:sz w:val="24"/>
          <w:lang w:val="es-ES"/>
        </w:rPr>
        <w:t xml:space="preserve"> da nota de </w:t>
      </w:r>
      <w:proofErr w:type="spellStart"/>
      <w:r>
        <w:rPr>
          <w:sz w:val="24"/>
          <w:lang w:val="es-ES"/>
        </w:rPr>
        <w:t>encomenda</w:t>
      </w:r>
      <w:proofErr w:type="spellEnd"/>
      <w:r>
        <w:rPr>
          <w:sz w:val="24"/>
          <w:lang w:val="es-ES"/>
        </w:rPr>
        <w:t xml:space="preserve">, </w:t>
      </w:r>
      <w:proofErr w:type="spellStart"/>
      <w:r>
        <w:rPr>
          <w:sz w:val="24"/>
          <w:lang w:val="es-ES"/>
        </w:rPr>
        <w:t>ou</w:t>
      </w:r>
      <w:proofErr w:type="spellEnd"/>
      <w:r>
        <w:rPr>
          <w:sz w:val="24"/>
          <w:lang w:val="es-ES"/>
        </w:rPr>
        <w:t xml:space="preserve"> a </w:t>
      </w:r>
      <w:proofErr w:type="spellStart"/>
      <w:r>
        <w:rPr>
          <w:sz w:val="24"/>
          <w:lang w:val="es-ES"/>
        </w:rPr>
        <w:t>execução</w:t>
      </w:r>
      <w:proofErr w:type="spellEnd"/>
      <w:r>
        <w:rPr>
          <w:sz w:val="24"/>
          <w:lang w:val="es-ES"/>
        </w:rPr>
        <w:t xml:space="preserve"> do AQ, se revelar ter sido objeto de erros </w:t>
      </w:r>
      <w:proofErr w:type="spellStart"/>
      <w:r>
        <w:rPr>
          <w:sz w:val="24"/>
          <w:lang w:val="es-ES"/>
        </w:rPr>
        <w:t>substanciais</w:t>
      </w:r>
      <w:proofErr w:type="spellEnd"/>
      <w:r>
        <w:rPr>
          <w:sz w:val="24"/>
          <w:lang w:val="es-ES"/>
        </w:rPr>
        <w:t xml:space="preserve">, irregularidades </w:t>
      </w:r>
      <w:proofErr w:type="spellStart"/>
      <w:r>
        <w:rPr>
          <w:sz w:val="24"/>
          <w:lang w:val="es-ES"/>
        </w:rPr>
        <w:t>ou</w:t>
      </w:r>
      <w:proofErr w:type="spellEnd"/>
      <w:r>
        <w:rPr>
          <w:sz w:val="24"/>
          <w:lang w:val="es-ES"/>
        </w:rPr>
        <w:t xml:space="preserve"> fraude;</w:t>
      </w:r>
    </w:p>
    <w:p w14:paraId="4A3E9BC3" w14:textId="7080D177" w:rsidR="00B81270" w:rsidRDefault="00000000">
      <w:pPr>
        <w:pStyle w:val="Paragraphedeliste"/>
        <w:numPr>
          <w:ilvl w:val="0"/>
          <w:numId w:val="38"/>
        </w:numPr>
        <w:jc w:val="both"/>
        <w:rPr>
          <w:sz w:val="24"/>
          <w:lang w:val="es-ES"/>
        </w:rPr>
      </w:pPr>
      <w:r>
        <w:rPr>
          <w:sz w:val="24"/>
          <w:lang w:val="es-ES"/>
        </w:rPr>
        <w:t xml:space="preserve">para verificar se presumidos erros </w:t>
      </w:r>
      <w:proofErr w:type="spellStart"/>
      <w:r>
        <w:rPr>
          <w:sz w:val="24"/>
          <w:lang w:val="es-ES"/>
        </w:rPr>
        <w:t>substanciais</w:t>
      </w:r>
      <w:proofErr w:type="spellEnd"/>
      <w:r>
        <w:rPr>
          <w:sz w:val="24"/>
          <w:lang w:val="es-ES"/>
        </w:rPr>
        <w:t xml:space="preserve">, irregularidades </w:t>
      </w:r>
      <w:proofErr w:type="spellStart"/>
      <w:r>
        <w:rPr>
          <w:sz w:val="24"/>
          <w:lang w:val="es-ES"/>
        </w:rPr>
        <w:t>ou</w:t>
      </w:r>
      <w:proofErr w:type="spellEnd"/>
      <w:r>
        <w:rPr>
          <w:sz w:val="24"/>
          <w:lang w:val="es-ES"/>
        </w:rPr>
        <w:t xml:space="preserve"> fraude </w:t>
      </w:r>
      <w:proofErr w:type="spellStart"/>
      <w:r>
        <w:rPr>
          <w:sz w:val="24"/>
          <w:lang w:val="es-ES"/>
        </w:rPr>
        <w:t>ocorreram</w:t>
      </w:r>
      <w:proofErr w:type="spellEnd"/>
      <w:r>
        <w:rPr>
          <w:sz w:val="24"/>
          <w:lang w:val="es-ES"/>
        </w:rPr>
        <w:t xml:space="preserve"> </w:t>
      </w:r>
      <w:proofErr w:type="spellStart"/>
      <w:r>
        <w:rPr>
          <w:sz w:val="24"/>
          <w:lang w:val="es-ES"/>
        </w:rPr>
        <w:t>efetivamente</w:t>
      </w:r>
      <w:proofErr w:type="spellEnd"/>
      <w:r>
        <w:rPr>
          <w:sz w:val="24"/>
          <w:lang w:val="es-ES"/>
        </w:rPr>
        <w:t>.</w:t>
      </w:r>
    </w:p>
    <w:p w14:paraId="7EA9A6A8" w14:textId="6005A9A4" w:rsidR="00B81270" w:rsidRDefault="00000000">
      <w:pPr>
        <w:jc w:val="both"/>
        <w:rPr>
          <w:lang w:val="es-ES"/>
        </w:rPr>
      </w:pPr>
      <w:r>
        <w:rPr>
          <w:sz w:val="24"/>
          <w:lang w:val="es-ES"/>
        </w:rPr>
        <w:t xml:space="preserve">A </w:t>
      </w:r>
      <w:proofErr w:type="spellStart"/>
      <w:r>
        <w:rPr>
          <w:sz w:val="24"/>
          <w:lang w:val="es-ES"/>
        </w:rPr>
        <w:t>suspensão</w:t>
      </w:r>
      <w:proofErr w:type="spellEnd"/>
      <w:r>
        <w:rPr>
          <w:sz w:val="24"/>
          <w:lang w:val="es-ES"/>
        </w:rPr>
        <w:t xml:space="preserve"> </w:t>
      </w:r>
      <w:proofErr w:type="spellStart"/>
      <w:r>
        <w:rPr>
          <w:sz w:val="24"/>
          <w:lang w:val="es-ES"/>
        </w:rPr>
        <w:t>produzirá</w:t>
      </w:r>
      <w:proofErr w:type="spellEnd"/>
      <w:r>
        <w:rPr>
          <w:sz w:val="24"/>
          <w:lang w:val="es-ES"/>
        </w:rPr>
        <w:t xml:space="preserve"> </w:t>
      </w:r>
      <w:proofErr w:type="spellStart"/>
      <w:r>
        <w:rPr>
          <w:sz w:val="24"/>
          <w:lang w:val="es-ES"/>
        </w:rPr>
        <w:t>efeitos</w:t>
      </w:r>
      <w:proofErr w:type="spellEnd"/>
      <w:r>
        <w:rPr>
          <w:sz w:val="24"/>
          <w:lang w:val="es-ES"/>
        </w:rPr>
        <w:t xml:space="preserve"> </w:t>
      </w:r>
      <w:proofErr w:type="spellStart"/>
      <w:r>
        <w:rPr>
          <w:sz w:val="24"/>
          <w:lang w:val="es-ES"/>
        </w:rPr>
        <w:t>na</w:t>
      </w:r>
      <w:proofErr w:type="spellEnd"/>
      <w:r>
        <w:rPr>
          <w:sz w:val="24"/>
          <w:lang w:val="es-ES"/>
        </w:rPr>
        <w:t xml:space="preserve"> data em que o Contratado </w:t>
      </w:r>
      <w:proofErr w:type="spellStart"/>
      <w:r>
        <w:rPr>
          <w:sz w:val="24"/>
          <w:lang w:val="es-ES"/>
        </w:rPr>
        <w:t>receber</w:t>
      </w:r>
      <w:proofErr w:type="spellEnd"/>
      <w:r>
        <w:rPr>
          <w:sz w:val="24"/>
          <w:lang w:val="es-ES"/>
        </w:rPr>
        <w:t xml:space="preserve"> a </w:t>
      </w:r>
      <w:proofErr w:type="spellStart"/>
      <w:r>
        <w:rPr>
          <w:sz w:val="24"/>
          <w:lang w:val="es-ES"/>
        </w:rPr>
        <w:t>notificação</w:t>
      </w:r>
      <w:proofErr w:type="spellEnd"/>
      <w:r>
        <w:rPr>
          <w:sz w:val="24"/>
          <w:lang w:val="es-ES"/>
        </w:rPr>
        <w:t xml:space="preserve"> formal, </w:t>
      </w:r>
      <w:proofErr w:type="spellStart"/>
      <w:r>
        <w:rPr>
          <w:sz w:val="24"/>
          <w:lang w:val="es-ES"/>
        </w:rPr>
        <w:t>ou</w:t>
      </w:r>
      <w:proofErr w:type="spellEnd"/>
      <w:r>
        <w:rPr>
          <w:sz w:val="24"/>
          <w:lang w:val="es-ES"/>
        </w:rPr>
        <w:t xml:space="preserve"> </w:t>
      </w:r>
      <w:proofErr w:type="spellStart"/>
      <w:r>
        <w:rPr>
          <w:sz w:val="24"/>
          <w:lang w:val="es-ES"/>
        </w:rPr>
        <w:t>numa</w:t>
      </w:r>
      <w:proofErr w:type="spellEnd"/>
      <w:r>
        <w:rPr>
          <w:sz w:val="24"/>
          <w:lang w:val="es-ES"/>
        </w:rPr>
        <w:t xml:space="preserve"> data posterior, se </w:t>
      </w:r>
      <w:proofErr w:type="spellStart"/>
      <w:r>
        <w:rPr>
          <w:sz w:val="24"/>
          <w:lang w:val="es-ES"/>
        </w:rPr>
        <w:t>assim</w:t>
      </w:r>
      <w:proofErr w:type="spellEnd"/>
      <w:r>
        <w:rPr>
          <w:sz w:val="24"/>
          <w:lang w:val="es-ES"/>
        </w:rPr>
        <w:t xml:space="preserve"> </w:t>
      </w:r>
      <w:proofErr w:type="spellStart"/>
      <w:r>
        <w:rPr>
          <w:sz w:val="24"/>
          <w:lang w:val="es-ES"/>
        </w:rPr>
        <w:t>for</w:t>
      </w:r>
      <w:proofErr w:type="spellEnd"/>
      <w:r>
        <w:rPr>
          <w:sz w:val="24"/>
          <w:lang w:val="es-ES"/>
        </w:rPr>
        <w:t xml:space="preserve"> indicado </w:t>
      </w:r>
      <w:proofErr w:type="spellStart"/>
      <w:r>
        <w:rPr>
          <w:sz w:val="24"/>
          <w:lang w:val="es-ES"/>
        </w:rPr>
        <w:t>na</w:t>
      </w:r>
      <w:proofErr w:type="spellEnd"/>
      <w:r>
        <w:rPr>
          <w:sz w:val="24"/>
          <w:lang w:val="es-ES"/>
        </w:rPr>
        <w:t xml:space="preserve"> </w:t>
      </w:r>
      <w:proofErr w:type="spellStart"/>
      <w:r>
        <w:rPr>
          <w:sz w:val="24"/>
          <w:lang w:val="es-ES"/>
        </w:rPr>
        <w:t>notificação</w:t>
      </w:r>
      <w:proofErr w:type="spellEnd"/>
      <w:r>
        <w:rPr>
          <w:sz w:val="24"/>
          <w:lang w:val="es-ES"/>
        </w:rPr>
        <w:t xml:space="preserve">. A Expertise France </w:t>
      </w:r>
      <w:proofErr w:type="spellStart"/>
      <w:r>
        <w:rPr>
          <w:sz w:val="24"/>
          <w:lang w:val="es-ES"/>
        </w:rPr>
        <w:t>deverá</w:t>
      </w:r>
      <w:proofErr w:type="spellEnd"/>
      <w:r>
        <w:rPr>
          <w:sz w:val="24"/>
          <w:lang w:val="es-ES"/>
        </w:rPr>
        <w:t xml:space="preserve">, logo que </w:t>
      </w:r>
      <w:proofErr w:type="spellStart"/>
      <w:r>
        <w:rPr>
          <w:sz w:val="24"/>
          <w:lang w:val="es-ES"/>
        </w:rPr>
        <w:t>possível</w:t>
      </w:r>
      <w:proofErr w:type="spellEnd"/>
      <w:r>
        <w:rPr>
          <w:sz w:val="24"/>
          <w:lang w:val="es-ES"/>
        </w:rPr>
        <w:t xml:space="preserve">, notificar o Contratado para retomar o </w:t>
      </w:r>
      <w:proofErr w:type="spellStart"/>
      <w:r>
        <w:rPr>
          <w:sz w:val="24"/>
          <w:lang w:val="es-ES"/>
        </w:rPr>
        <w:t>fornecimento</w:t>
      </w:r>
      <w:proofErr w:type="spellEnd"/>
      <w:r>
        <w:rPr>
          <w:sz w:val="24"/>
          <w:lang w:val="es-ES"/>
        </w:rPr>
        <w:t xml:space="preserve"> </w:t>
      </w:r>
      <w:proofErr w:type="spellStart"/>
      <w:r>
        <w:rPr>
          <w:sz w:val="24"/>
          <w:lang w:val="es-ES"/>
        </w:rPr>
        <w:t>ou</w:t>
      </w:r>
      <w:proofErr w:type="spellEnd"/>
      <w:r>
        <w:rPr>
          <w:sz w:val="24"/>
          <w:lang w:val="es-ES"/>
        </w:rPr>
        <w:t xml:space="preserve"> o </w:t>
      </w:r>
      <w:proofErr w:type="spellStart"/>
      <w:r>
        <w:rPr>
          <w:sz w:val="24"/>
          <w:lang w:val="es-ES"/>
        </w:rPr>
        <w:t>serviço</w:t>
      </w:r>
      <w:proofErr w:type="spellEnd"/>
      <w:r>
        <w:rPr>
          <w:sz w:val="24"/>
          <w:lang w:val="es-ES"/>
        </w:rPr>
        <w:t xml:space="preserve"> suspenso, </w:t>
      </w:r>
      <w:proofErr w:type="spellStart"/>
      <w:r>
        <w:rPr>
          <w:sz w:val="24"/>
          <w:lang w:val="es-ES"/>
        </w:rPr>
        <w:t>ou</w:t>
      </w:r>
      <w:proofErr w:type="spellEnd"/>
      <w:r>
        <w:rPr>
          <w:sz w:val="24"/>
          <w:lang w:val="es-ES"/>
        </w:rPr>
        <w:t xml:space="preserve"> resolver o AQ </w:t>
      </w:r>
      <w:proofErr w:type="spellStart"/>
      <w:r>
        <w:rPr>
          <w:sz w:val="24"/>
          <w:lang w:val="es-ES"/>
        </w:rPr>
        <w:t>ou</w:t>
      </w:r>
      <w:proofErr w:type="spellEnd"/>
      <w:r>
        <w:rPr>
          <w:sz w:val="24"/>
          <w:lang w:val="es-ES"/>
        </w:rPr>
        <w:t xml:space="preserve"> a nota de </w:t>
      </w:r>
      <w:proofErr w:type="spellStart"/>
      <w:r>
        <w:rPr>
          <w:sz w:val="24"/>
          <w:lang w:val="es-ES"/>
        </w:rPr>
        <w:t>encomenda</w:t>
      </w:r>
      <w:proofErr w:type="spellEnd"/>
      <w:r>
        <w:rPr>
          <w:sz w:val="24"/>
          <w:lang w:val="es-ES"/>
        </w:rPr>
        <w:t xml:space="preserve">. O Contratado </w:t>
      </w:r>
      <w:proofErr w:type="spellStart"/>
      <w:r>
        <w:rPr>
          <w:sz w:val="24"/>
          <w:lang w:val="es-ES"/>
        </w:rPr>
        <w:t>não</w:t>
      </w:r>
      <w:proofErr w:type="spellEnd"/>
      <w:r>
        <w:rPr>
          <w:sz w:val="24"/>
          <w:lang w:val="es-ES"/>
        </w:rPr>
        <w:t xml:space="preserve"> </w:t>
      </w:r>
      <w:proofErr w:type="spellStart"/>
      <w:r>
        <w:rPr>
          <w:sz w:val="24"/>
          <w:lang w:val="es-ES"/>
        </w:rPr>
        <w:t>terá</w:t>
      </w:r>
      <w:proofErr w:type="spellEnd"/>
      <w:r>
        <w:rPr>
          <w:sz w:val="24"/>
          <w:lang w:val="es-ES"/>
        </w:rPr>
        <w:t xml:space="preserve"> </w:t>
      </w:r>
      <w:proofErr w:type="spellStart"/>
      <w:r>
        <w:rPr>
          <w:sz w:val="24"/>
          <w:lang w:val="es-ES"/>
        </w:rPr>
        <w:t>direito</w:t>
      </w:r>
      <w:proofErr w:type="spellEnd"/>
      <w:r>
        <w:rPr>
          <w:sz w:val="24"/>
          <w:lang w:val="es-ES"/>
        </w:rPr>
        <w:t xml:space="preserve"> a </w:t>
      </w:r>
      <w:proofErr w:type="spellStart"/>
      <w:r>
        <w:rPr>
          <w:sz w:val="24"/>
          <w:lang w:val="es-ES"/>
        </w:rPr>
        <w:t>qualquer</w:t>
      </w:r>
      <w:proofErr w:type="spellEnd"/>
      <w:r>
        <w:rPr>
          <w:sz w:val="24"/>
          <w:lang w:val="es-ES"/>
        </w:rPr>
        <w:t xml:space="preserve"> </w:t>
      </w:r>
      <w:proofErr w:type="spellStart"/>
      <w:r>
        <w:rPr>
          <w:sz w:val="24"/>
          <w:lang w:val="es-ES"/>
        </w:rPr>
        <w:t>indemnização</w:t>
      </w:r>
      <w:proofErr w:type="spellEnd"/>
      <w:r>
        <w:rPr>
          <w:sz w:val="24"/>
          <w:lang w:val="es-ES"/>
        </w:rPr>
        <w:t xml:space="preserve"> em </w:t>
      </w:r>
      <w:proofErr w:type="spellStart"/>
      <w:r>
        <w:rPr>
          <w:sz w:val="24"/>
          <w:lang w:val="es-ES"/>
        </w:rPr>
        <w:t>consequência</w:t>
      </w:r>
      <w:proofErr w:type="spellEnd"/>
      <w:r>
        <w:rPr>
          <w:sz w:val="24"/>
          <w:lang w:val="es-ES"/>
        </w:rPr>
        <w:t xml:space="preserve"> da </w:t>
      </w:r>
      <w:proofErr w:type="spellStart"/>
      <w:r>
        <w:rPr>
          <w:sz w:val="24"/>
          <w:lang w:val="es-ES"/>
        </w:rPr>
        <w:t>suspensão</w:t>
      </w:r>
      <w:proofErr w:type="spellEnd"/>
      <w:r>
        <w:rPr>
          <w:sz w:val="24"/>
          <w:lang w:val="es-ES"/>
        </w:rPr>
        <w:t xml:space="preserve"> do AQ </w:t>
      </w:r>
      <w:proofErr w:type="spellStart"/>
      <w:r>
        <w:rPr>
          <w:sz w:val="24"/>
          <w:lang w:val="es-ES"/>
        </w:rPr>
        <w:t>ou</w:t>
      </w:r>
      <w:proofErr w:type="spellEnd"/>
      <w:r>
        <w:rPr>
          <w:sz w:val="24"/>
          <w:lang w:val="es-ES"/>
        </w:rPr>
        <w:t xml:space="preserve"> da nota de </w:t>
      </w:r>
      <w:proofErr w:type="spellStart"/>
      <w:r>
        <w:rPr>
          <w:sz w:val="24"/>
          <w:lang w:val="es-ES"/>
        </w:rPr>
        <w:t>encomenda</w:t>
      </w:r>
      <w:proofErr w:type="spellEnd"/>
      <w:r>
        <w:rPr>
          <w:sz w:val="24"/>
          <w:lang w:val="es-ES"/>
        </w:rPr>
        <w:t xml:space="preserve">, </w:t>
      </w:r>
      <w:proofErr w:type="spellStart"/>
      <w:r>
        <w:rPr>
          <w:sz w:val="24"/>
          <w:lang w:val="es-ES"/>
        </w:rPr>
        <w:t>ou</w:t>
      </w:r>
      <w:proofErr w:type="spellEnd"/>
      <w:r>
        <w:rPr>
          <w:sz w:val="24"/>
          <w:lang w:val="es-ES"/>
        </w:rPr>
        <w:t xml:space="preserve"> de </w:t>
      </w:r>
      <w:proofErr w:type="spellStart"/>
      <w:r>
        <w:rPr>
          <w:sz w:val="24"/>
          <w:lang w:val="es-ES"/>
        </w:rPr>
        <w:t>qualquer</w:t>
      </w:r>
      <w:proofErr w:type="spellEnd"/>
      <w:r>
        <w:rPr>
          <w:sz w:val="24"/>
          <w:lang w:val="es-ES"/>
        </w:rPr>
        <w:t xml:space="preserve"> parte dos </w:t>
      </w:r>
      <w:proofErr w:type="gramStart"/>
      <w:r>
        <w:rPr>
          <w:sz w:val="24"/>
          <w:lang w:val="es-ES"/>
        </w:rPr>
        <w:t>mesmos..</w:t>
      </w:r>
      <w:proofErr w:type="gramEnd"/>
    </w:p>
    <w:p w14:paraId="4D6B813A" w14:textId="56DCB675" w:rsidR="00B81270" w:rsidRDefault="00000000">
      <w:pPr>
        <w:pStyle w:val="Titre2"/>
        <w:rPr>
          <w:lang w:val="es-ES"/>
        </w:rPr>
      </w:pPr>
      <w:proofErr w:type="spellStart"/>
      <w:r>
        <w:rPr>
          <w:bCs/>
          <w:lang w:val="es-ES"/>
        </w:rPr>
        <w:t>Article</w:t>
      </w:r>
      <w:proofErr w:type="spellEnd"/>
      <w:r>
        <w:rPr>
          <w:bCs/>
          <w:lang w:val="es-ES"/>
        </w:rPr>
        <w:t xml:space="preserve"> II.13 – </w:t>
      </w:r>
      <w:proofErr w:type="spellStart"/>
      <w:r>
        <w:rPr>
          <w:bCs/>
          <w:lang w:val="es-ES"/>
        </w:rPr>
        <w:t>Resolução</w:t>
      </w:r>
      <w:proofErr w:type="spellEnd"/>
      <w:r>
        <w:rPr>
          <w:bCs/>
          <w:lang w:val="es-ES"/>
        </w:rPr>
        <w:t xml:space="preserve"> do AQ</w:t>
      </w:r>
    </w:p>
    <w:p w14:paraId="30497433" w14:textId="42D0A02F" w:rsidR="00B81270" w:rsidRDefault="00000000">
      <w:pPr>
        <w:pStyle w:val="Heading3contract"/>
        <w:rPr>
          <w:lang w:val="es-ES"/>
        </w:rPr>
      </w:pPr>
      <w:r>
        <w:rPr>
          <w:bCs/>
          <w:lang w:val="es-ES"/>
        </w:rPr>
        <w:t>II.13.1</w:t>
      </w:r>
      <w:r>
        <w:rPr>
          <w:bCs/>
          <w:lang w:val="es-ES"/>
        </w:rPr>
        <w:tab/>
        <w:t xml:space="preserve">Fundamentos de </w:t>
      </w:r>
      <w:proofErr w:type="spellStart"/>
      <w:r>
        <w:rPr>
          <w:bCs/>
          <w:lang w:val="es-ES"/>
        </w:rPr>
        <w:t>resolução</w:t>
      </w:r>
      <w:proofErr w:type="spellEnd"/>
    </w:p>
    <w:p w14:paraId="3ADB4183" w14:textId="77777777" w:rsidR="00B81270" w:rsidRDefault="00000000">
      <w:pPr>
        <w:ind w:left="851" w:hanging="851"/>
        <w:jc w:val="both"/>
        <w:rPr>
          <w:sz w:val="24"/>
          <w:lang w:val="es-ES"/>
        </w:rPr>
      </w:pPr>
      <w:r>
        <w:rPr>
          <w:sz w:val="24"/>
          <w:lang w:val="es-ES"/>
        </w:rPr>
        <w:t xml:space="preserve">A Expertise France </w:t>
      </w:r>
      <w:proofErr w:type="spellStart"/>
      <w:r>
        <w:rPr>
          <w:sz w:val="24"/>
          <w:lang w:val="es-ES"/>
        </w:rPr>
        <w:t>poderá</w:t>
      </w:r>
      <w:proofErr w:type="spellEnd"/>
      <w:r>
        <w:rPr>
          <w:sz w:val="24"/>
          <w:lang w:val="es-ES"/>
        </w:rPr>
        <w:t xml:space="preserve"> resolver o AQ </w:t>
      </w:r>
      <w:proofErr w:type="spellStart"/>
      <w:r>
        <w:rPr>
          <w:sz w:val="24"/>
          <w:lang w:val="es-ES"/>
        </w:rPr>
        <w:t>ou</w:t>
      </w:r>
      <w:proofErr w:type="spellEnd"/>
      <w:r>
        <w:rPr>
          <w:sz w:val="24"/>
          <w:lang w:val="es-ES"/>
        </w:rPr>
        <w:t xml:space="preserve"> a nota de </w:t>
      </w:r>
      <w:proofErr w:type="spellStart"/>
      <w:r>
        <w:rPr>
          <w:sz w:val="24"/>
          <w:lang w:val="es-ES"/>
        </w:rPr>
        <w:t>encomenda</w:t>
      </w:r>
      <w:proofErr w:type="spellEnd"/>
      <w:r>
        <w:rPr>
          <w:sz w:val="24"/>
          <w:lang w:val="es-ES"/>
        </w:rPr>
        <w:t xml:space="preserve"> </w:t>
      </w:r>
      <w:proofErr w:type="spellStart"/>
      <w:r>
        <w:rPr>
          <w:sz w:val="24"/>
          <w:lang w:val="es-ES"/>
        </w:rPr>
        <w:t>nas</w:t>
      </w:r>
      <w:proofErr w:type="spellEnd"/>
      <w:r>
        <w:rPr>
          <w:sz w:val="24"/>
          <w:lang w:val="es-ES"/>
        </w:rPr>
        <w:t xml:space="preserve"> </w:t>
      </w:r>
      <w:proofErr w:type="spellStart"/>
      <w:r>
        <w:rPr>
          <w:sz w:val="24"/>
          <w:lang w:val="es-ES"/>
        </w:rPr>
        <w:t>seguintes</w:t>
      </w:r>
      <w:proofErr w:type="spellEnd"/>
      <w:r>
        <w:rPr>
          <w:sz w:val="24"/>
          <w:lang w:val="es-ES"/>
        </w:rPr>
        <w:t xml:space="preserve"> </w:t>
      </w:r>
      <w:proofErr w:type="spellStart"/>
      <w:r>
        <w:rPr>
          <w:sz w:val="24"/>
          <w:lang w:val="es-ES"/>
        </w:rPr>
        <w:t>circunstâncias</w:t>
      </w:r>
      <w:proofErr w:type="spellEnd"/>
      <w:r>
        <w:rPr>
          <w:sz w:val="24"/>
          <w:lang w:val="es-ES"/>
        </w:rPr>
        <w:t>:</w:t>
      </w:r>
    </w:p>
    <w:p w14:paraId="5BF5E9A4" w14:textId="343BE366" w:rsidR="00B81270" w:rsidRDefault="00000000">
      <w:pPr>
        <w:pStyle w:val="Paragraphedeliste"/>
        <w:numPr>
          <w:ilvl w:val="0"/>
          <w:numId w:val="39"/>
        </w:numPr>
        <w:jc w:val="both"/>
        <w:rPr>
          <w:sz w:val="24"/>
          <w:lang w:val="es-ES"/>
        </w:rPr>
      </w:pPr>
      <w:r>
        <w:rPr>
          <w:sz w:val="24"/>
          <w:lang w:val="es-ES"/>
        </w:rPr>
        <w:lastRenderedPageBreak/>
        <w:t xml:space="preserve">se </w:t>
      </w:r>
      <w:proofErr w:type="spellStart"/>
      <w:r>
        <w:rPr>
          <w:sz w:val="24"/>
          <w:lang w:val="es-ES"/>
        </w:rPr>
        <w:t>uma</w:t>
      </w:r>
      <w:proofErr w:type="spellEnd"/>
      <w:r>
        <w:rPr>
          <w:sz w:val="24"/>
          <w:lang w:val="es-ES"/>
        </w:rPr>
        <w:t xml:space="preserve"> </w:t>
      </w:r>
      <w:proofErr w:type="spellStart"/>
      <w:r>
        <w:rPr>
          <w:sz w:val="24"/>
          <w:lang w:val="es-ES"/>
        </w:rPr>
        <w:t>alteração</w:t>
      </w:r>
      <w:proofErr w:type="spellEnd"/>
      <w:r>
        <w:rPr>
          <w:sz w:val="24"/>
          <w:lang w:val="es-ES"/>
        </w:rPr>
        <w:t xml:space="preserve"> </w:t>
      </w:r>
      <w:proofErr w:type="spellStart"/>
      <w:r>
        <w:rPr>
          <w:sz w:val="24"/>
          <w:lang w:val="es-ES"/>
        </w:rPr>
        <w:t>na</w:t>
      </w:r>
      <w:proofErr w:type="spellEnd"/>
      <w:r>
        <w:rPr>
          <w:sz w:val="24"/>
          <w:lang w:val="es-ES"/>
        </w:rPr>
        <w:t xml:space="preserve"> </w:t>
      </w:r>
      <w:proofErr w:type="spellStart"/>
      <w:r>
        <w:rPr>
          <w:sz w:val="24"/>
          <w:lang w:val="es-ES"/>
        </w:rPr>
        <w:t>situação</w:t>
      </w:r>
      <w:proofErr w:type="spellEnd"/>
      <w:r>
        <w:rPr>
          <w:sz w:val="24"/>
          <w:lang w:val="es-ES"/>
        </w:rPr>
        <w:t xml:space="preserve"> jurídica, </w:t>
      </w:r>
      <w:proofErr w:type="spellStart"/>
      <w:r>
        <w:rPr>
          <w:sz w:val="24"/>
          <w:lang w:val="es-ES"/>
        </w:rPr>
        <w:t>financeira</w:t>
      </w:r>
      <w:proofErr w:type="spellEnd"/>
      <w:r>
        <w:rPr>
          <w:sz w:val="24"/>
          <w:lang w:val="es-ES"/>
        </w:rPr>
        <w:t xml:space="preserve">, técnica, organizacional </w:t>
      </w:r>
      <w:proofErr w:type="spellStart"/>
      <w:r>
        <w:rPr>
          <w:sz w:val="24"/>
          <w:lang w:val="es-ES"/>
        </w:rPr>
        <w:t>ou</w:t>
      </w:r>
      <w:proofErr w:type="spellEnd"/>
      <w:r>
        <w:rPr>
          <w:sz w:val="24"/>
          <w:lang w:val="es-ES"/>
        </w:rPr>
        <w:t xml:space="preserve"> </w:t>
      </w:r>
      <w:proofErr w:type="spellStart"/>
      <w:r>
        <w:rPr>
          <w:sz w:val="24"/>
          <w:lang w:val="es-ES"/>
        </w:rPr>
        <w:t>na</w:t>
      </w:r>
      <w:proofErr w:type="spellEnd"/>
      <w:r>
        <w:rPr>
          <w:sz w:val="24"/>
          <w:lang w:val="es-ES"/>
        </w:rPr>
        <w:t xml:space="preserve"> </w:t>
      </w:r>
      <w:proofErr w:type="spellStart"/>
      <w:r>
        <w:rPr>
          <w:sz w:val="24"/>
          <w:lang w:val="es-ES"/>
        </w:rPr>
        <w:t>estrutura</w:t>
      </w:r>
      <w:proofErr w:type="spellEnd"/>
      <w:r>
        <w:rPr>
          <w:sz w:val="24"/>
          <w:lang w:val="es-ES"/>
        </w:rPr>
        <w:t xml:space="preserve"> de </w:t>
      </w:r>
      <w:proofErr w:type="spellStart"/>
      <w:r>
        <w:rPr>
          <w:sz w:val="24"/>
          <w:lang w:val="es-ES"/>
        </w:rPr>
        <w:t>propriedade</w:t>
      </w:r>
      <w:proofErr w:type="spellEnd"/>
      <w:r>
        <w:rPr>
          <w:sz w:val="24"/>
          <w:lang w:val="es-ES"/>
        </w:rPr>
        <w:t xml:space="preserve"> do Contratado </w:t>
      </w:r>
      <w:proofErr w:type="spellStart"/>
      <w:r>
        <w:rPr>
          <w:sz w:val="24"/>
          <w:lang w:val="es-ES"/>
        </w:rPr>
        <w:t>for</w:t>
      </w:r>
      <w:proofErr w:type="spellEnd"/>
      <w:r>
        <w:rPr>
          <w:sz w:val="24"/>
          <w:lang w:val="es-ES"/>
        </w:rPr>
        <w:t xml:space="preserve"> </w:t>
      </w:r>
      <w:proofErr w:type="spellStart"/>
      <w:r>
        <w:rPr>
          <w:sz w:val="24"/>
          <w:lang w:val="es-ES"/>
        </w:rPr>
        <w:t>suscetível</w:t>
      </w:r>
      <w:proofErr w:type="spellEnd"/>
      <w:r>
        <w:rPr>
          <w:sz w:val="24"/>
          <w:lang w:val="es-ES"/>
        </w:rPr>
        <w:t xml:space="preserve"> de </w:t>
      </w:r>
      <w:proofErr w:type="spellStart"/>
      <w:r>
        <w:rPr>
          <w:sz w:val="24"/>
          <w:lang w:val="es-ES"/>
        </w:rPr>
        <w:t>afetar</w:t>
      </w:r>
      <w:proofErr w:type="spellEnd"/>
      <w:r>
        <w:rPr>
          <w:sz w:val="24"/>
          <w:lang w:val="es-ES"/>
        </w:rPr>
        <w:t xml:space="preserve"> substancialmente a </w:t>
      </w:r>
      <w:proofErr w:type="spellStart"/>
      <w:r>
        <w:rPr>
          <w:sz w:val="24"/>
          <w:lang w:val="es-ES"/>
        </w:rPr>
        <w:t>execução</w:t>
      </w:r>
      <w:proofErr w:type="spellEnd"/>
      <w:r>
        <w:rPr>
          <w:sz w:val="24"/>
          <w:lang w:val="es-ES"/>
        </w:rPr>
        <w:t xml:space="preserve"> do AQ </w:t>
      </w:r>
      <w:proofErr w:type="spellStart"/>
      <w:r>
        <w:rPr>
          <w:sz w:val="24"/>
          <w:lang w:val="es-ES"/>
        </w:rPr>
        <w:t>ou</w:t>
      </w:r>
      <w:proofErr w:type="spellEnd"/>
      <w:r>
        <w:rPr>
          <w:sz w:val="24"/>
          <w:lang w:val="es-ES"/>
        </w:rPr>
        <w:t xml:space="preserve"> da nota de </w:t>
      </w:r>
      <w:proofErr w:type="spellStart"/>
      <w:r>
        <w:rPr>
          <w:sz w:val="24"/>
          <w:lang w:val="es-ES"/>
        </w:rPr>
        <w:t>encomenda</w:t>
      </w:r>
      <w:proofErr w:type="spellEnd"/>
      <w:r>
        <w:rPr>
          <w:sz w:val="24"/>
          <w:lang w:val="es-ES"/>
        </w:rPr>
        <w:t xml:space="preserve">, </w:t>
      </w:r>
      <w:proofErr w:type="spellStart"/>
      <w:r>
        <w:rPr>
          <w:sz w:val="24"/>
          <w:lang w:val="es-ES"/>
        </w:rPr>
        <w:t>ou</w:t>
      </w:r>
      <w:proofErr w:type="spellEnd"/>
      <w:r>
        <w:rPr>
          <w:sz w:val="24"/>
          <w:lang w:val="es-ES"/>
        </w:rPr>
        <w:t xml:space="preserve"> de </w:t>
      </w:r>
      <w:proofErr w:type="spellStart"/>
      <w:r>
        <w:rPr>
          <w:sz w:val="24"/>
          <w:lang w:val="es-ES"/>
        </w:rPr>
        <w:t>pôr</w:t>
      </w:r>
      <w:proofErr w:type="spellEnd"/>
      <w:r>
        <w:rPr>
          <w:sz w:val="24"/>
          <w:lang w:val="es-ES"/>
        </w:rPr>
        <w:t xml:space="preserve"> em causa a </w:t>
      </w:r>
      <w:proofErr w:type="spellStart"/>
      <w:r>
        <w:rPr>
          <w:sz w:val="24"/>
          <w:lang w:val="es-ES"/>
        </w:rPr>
        <w:t>decisão</w:t>
      </w:r>
      <w:proofErr w:type="spellEnd"/>
      <w:r>
        <w:rPr>
          <w:sz w:val="24"/>
          <w:lang w:val="es-ES"/>
        </w:rPr>
        <w:t xml:space="preserve"> de </w:t>
      </w:r>
      <w:proofErr w:type="spellStart"/>
      <w:r>
        <w:rPr>
          <w:sz w:val="24"/>
          <w:lang w:val="es-ES"/>
        </w:rPr>
        <w:t>adjudicação</w:t>
      </w:r>
      <w:proofErr w:type="spellEnd"/>
      <w:r>
        <w:rPr>
          <w:sz w:val="24"/>
          <w:lang w:val="es-ES"/>
        </w:rPr>
        <w:t xml:space="preserve"> do AQ;</w:t>
      </w:r>
    </w:p>
    <w:p w14:paraId="1FD0EF77" w14:textId="4185EFDF" w:rsidR="00B81270" w:rsidRDefault="00000000">
      <w:pPr>
        <w:pStyle w:val="Paragraphedeliste"/>
        <w:numPr>
          <w:ilvl w:val="0"/>
          <w:numId w:val="39"/>
        </w:numPr>
        <w:jc w:val="both"/>
        <w:rPr>
          <w:sz w:val="24"/>
          <w:lang w:val="es-ES"/>
        </w:rPr>
      </w:pPr>
      <w:proofErr w:type="spellStart"/>
      <w:r>
        <w:rPr>
          <w:sz w:val="24"/>
          <w:lang w:val="es-ES"/>
        </w:rPr>
        <w:t>se</w:t>
      </w:r>
      <w:proofErr w:type="spellEnd"/>
      <w:r>
        <w:rPr>
          <w:sz w:val="24"/>
          <w:lang w:val="es-ES"/>
        </w:rPr>
        <w:t xml:space="preserve"> </w:t>
      </w:r>
      <w:proofErr w:type="spellStart"/>
      <w:r>
        <w:rPr>
          <w:sz w:val="24"/>
          <w:lang w:val="es-ES"/>
        </w:rPr>
        <w:t>a</w:t>
      </w:r>
      <w:proofErr w:type="spellEnd"/>
      <w:r>
        <w:rPr>
          <w:sz w:val="24"/>
          <w:lang w:val="es-ES"/>
        </w:rPr>
        <w:t xml:space="preserve"> </w:t>
      </w:r>
      <w:proofErr w:type="spellStart"/>
      <w:r>
        <w:rPr>
          <w:sz w:val="24"/>
          <w:lang w:val="es-ES"/>
        </w:rPr>
        <w:t>execução</w:t>
      </w:r>
      <w:proofErr w:type="spellEnd"/>
      <w:r>
        <w:rPr>
          <w:sz w:val="24"/>
          <w:lang w:val="es-ES"/>
        </w:rPr>
        <w:t xml:space="preserve"> das tarefas previstas </w:t>
      </w:r>
      <w:proofErr w:type="spellStart"/>
      <w:r>
        <w:rPr>
          <w:sz w:val="24"/>
          <w:lang w:val="es-ES"/>
        </w:rPr>
        <w:t>numa</w:t>
      </w:r>
      <w:proofErr w:type="spellEnd"/>
      <w:r>
        <w:rPr>
          <w:sz w:val="24"/>
          <w:lang w:val="es-ES"/>
        </w:rPr>
        <w:t xml:space="preserve"> nota de </w:t>
      </w:r>
      <w:proofErr w:type="spellStart"/>
      <w:r>
        <w:rPr>
          <w:sz w:val="24"/>
          <w:lang w:val="es-ES"/>
        </w:rPr>
        <w:t>encomenda</w:t>
      </w:r>
      <w:proofErr w:type="spellEnd"/>
      <w:r>
        <w:rPr>
          <w:sz w:val="24"/>
          <w:lang w:val="es-ES"/>
        </w:rPr>
        <w:t xml:space="preserve"> </w:t>
      </w:r>
      <w:proofErr w:type="spellStart"/>
      <w:r>
        <w:rPr>
          <w:sz w:val="24"/>
          <w:lang w:val="es-ES"/>
        </w:rPr>
        <w:t>pendente</w:t>
      </w:r>
      <w:proofErr w:type="spellEnd"/>
      <w:r>
        <w:rPr>
          <w:sz w:val="24"/>
          <w:lang w:val="es-ES"/>
        </w:rPr>
        <w:t xml:space="preserve"> </w:t>
      </w:r>
      <w:proofErr w:type="spellStart"/>
      <w:r>
        <w:rPr>
          <w:sz w:val="24"/>
          <w:lang w:val="es-ES"/>
        </w:rPr>
        <w:t>não</w:t>
      </w:r>
      <w:proofErr w:type="spellEnd"/>
      <w:r>
        <w:rPr>
          <w:sz w:val="24"/>
          <w:lang w:val="es-ES"/>
        </w:rPr>
        <w:t xml:space="preserve"> </w:t>
      </w:r>
      <w:proofErr w:type="spellStart"/>
      <w:r>
        <w:rPr>
          <w:sz w:val="24"/>
          <w:lang w:val="es-ES"/>
        </w:rPr>
        <w:t>tiver</w:t>
      </w:r>
      <w:proofErr w:type="spellEnd"/>
      <w:r>
        <w:rPr>
          <w:sz w:val="24"/>
          <w:lang w:val="es-ES"/>
        </w:rPr>
        <w:t xml:space="preserve"> </w:t>
      </w:r>
      <w:proofErr w:type="spellStart"/>
      <w:r>
        <w:rPr>
          <w:sz w:val="24"/>
          <w:lang w:val="es-ES"/>
        </w:rPr>
        <w:t>efetivamente</w:t>
      </w:r>
      <w:proofErr w:type="spellEnd"/>
      <w:r>
        <w:rPr>
          <w:sz w:val="24"/>
          <w:lang w:val="es-ES"/>
        </w:rPr>
        <w:t xml:space="preserve"> iniciado no </w:t>
      </w:r>
      <w:proofErr w:type="spellStart"/>
      <w:r>
        <w:rPr>
          <w:sz w:val="24"/>
          <w:lang w:val="es-ES"/>
        </w:rPr>
        <w:t>prazo</w:t>
      </w:r>
      <w:proofErr w:type="spellEnd"/>
      <w:r>
        <w:rPr>
          <w:sz w:val="24"/>
          <w:lang w:val="es-ES"/>
        </w:rPr>
        <w:t xml:space="preserve"> de </w:t>
      </w:r>
      <w:proofErr w:type="spellStart"/>
      <w:r>
        <w:rPr>
          <w:sz w:val="24"/>
          <w:lang w:val="es-ES"/>
        </w:rPr>
        <w:t>quinze</w:t>
      </w:r>
      <w:proofErr w:type="spellEnd"/>
      <w:r>
        <w:rPr>
          <w:sz w:val="24"/>
          <w:lang w:val="es-ES"/>
        </w:rPr>
        <w:t xml:space="preserve"> </w:t>
      </w:r>
      <w:proofErr w:type="spellStart"/>
      <w:r>
        <w:rPr>
          <w:sz w:val="24"/>
          <w:lang w:val="es-ES"/>
        </w:rPr>
        <w:t>dias</w:t>
      </w:r>
      <w:proofErr w:type="spellEnd"/>
      <w:r>
        <w:rPr>
          <w:sz w:val="24"/>
          <w:lang w:val="es-ES"/>
        </w:rPr>
        <w:t xml:space="preserve"> a contar da data prevista, e a nova data </w:t>
      </w:r>
      <w:proofErr w:type="spellStart"/>
      <w:r>
        <w:rPr>
          <w:sz w:val="24"/>
          <w:lang w:val="es-ES"/>
        </w:rPr>
        <w:t>proposta</w:t>
      </w:r>
      <w:proofErr w:type="spellEnd"/>
      <w:r>
        <w:rPr>
          <w:sz w:val="24"/>
          <w:lang w:val="es-ES"/>
        </w:rPr>
        <w:t xml:space="preserve">, se </w:t>
      </w:r>
      <w:proofErr w:type="spellStart"/>
      <w:r>
        <w:rPr>
          <w:sz w:val="24"/>
          <w:lang w:val="es-ES"/>
        </w:rPr>
        <w:t>for</w:t>
      </w:r>
      <w:proofErr w:type="spellEnd"/>
      <w:r>
        <w:rPr>
          <w:sz w:val="24"/>
          <w:lang w:val="es-ES"/>
        </w:rPr>
        <w:t xml:space="preserve"> o caso, </w:t>
      </w:r>
      <w:proofErr w:type="spellStart"/>
      <w:r>
        <w:rPr>
          <w:sz w:val="24"/>
          <w:lang w:val="es-ES"/>
        </w:rPr>
        <w:t>for</w:t>
      </w:r>
      <w:proofErr w:type="spellEnd"/>
      <w:r>
        <w:rPr>
          <w:sz w:val="24"/>
          <w:lang w:val="es-ES"/>
        </w:rPr>
        <w:t xml:space="preserve"> considerada </w:t>
      </w:r>
      <w:proofErr w:type="spellStart"/>
      <w:r>
        <w:rPr>
          <w:sz w:val="24"/>
          <w:lang w:val="es-ES"/>
        </w:rPr>
        <w:t>inaceitável</w:t>
      </w:r>
      <w:proofErr w:type="spellEnd"/>
      <w:r>
        <w:rPr>
          <w:sz w:val="24"/>
          <w:lang w:val="es-ES"/>
        </w:rPr>
        <w:t xml:space="preserve"> pela Expertise France, </w:t>
      </w:r>
      <w:proofErr w:type="spellStart"/>
      <w:r>
        <w:rPr>
          <w:sz w:val="24"/>
          <w:lang w:val="es-ES"/>
        </w:rPr>
        <w:t>tendo</w:t>
      </w:r>
      <w:proofErr w:type="spellEnd"/>
      <w:r>
        <w:rPr>
          <w:sz w:val="24"/>
          <w:lang w:val="es-ES"/>
        </w:rPr>
        <w:t xml:space="preserve"> em conta o Artigo II.8.2;</w:t>
      </w:r>
    </w:p>
    <w:p w14:paraId="0CAE40BF" w14:textId="24FABFA1" w:rsidR="00B81270" w:rsidRDefault="00000000">
      <w:pPr>
        <w:pStyle w:val="Paragraphedeliste"/>
        <w:numPr>
          <w:ilvl w:val="0"/>
          <w:numId w:val="39"/>
        </w:numPr>
        <w:jc w:val="both"/>
        <w:rPr>
          <w:sz w:val="24"/>
          <w:lang w:val="es-ES"/>
        </w:rPr>
      </w:pPr>
      <w:r>
        <w:rPr>
          <w:sz w:val="24"/>
          <w:lang w:val="es-ES"/>
        </w:rPr>
        <w:t xml:space="preserve">se o Contratado </w:t>
      </w:r>
      <w:proofErr w:type="spellStart"/>
      <w:r>
        <w:rPr>
          <w:sz w:val="24"/>
          <w:lang w:val="es-ES"/>
        </w:rPr>
        <w:t>não</w:t>
      </w:r>
      <w:proofErr w:type="spellEnd"/>
      <w:r>
        <w:rPr>
          <w:sz w:val="24"/>
          <w:lang w:val="es-ES"/>
        </w:rPr>
        <w:t xml:space="preserve"> </w:t>
      </w:r>
      <w:proofErr w:type="spellStart"/>
      <w:r>
        <w:rPr>
          <w:sz w:val="24"/>
          <w:lang w:val="es-ES"/>
        </w:rPr>
        <w:t>executar</w:t>
      </w:r>
      <w:proofErr w:type="spellEnd"/>
      <w:r>
        <w:rPr>
          <w:sz w:val="24"/>
          <w:lang w:val="es-ES"/>
        </w:rPr>
        <w:t xml:space="preserve"> o AQ </w:t>
      </w:r>
      <w:proofErr w:type="spellStart"/>
      <w:r>
        <w:rPr>
          <w:sz w:val="24"/>
          <w:lang w:val="es-ES"/>
        </w:rPr>
        <w:t>ou</w:t>
      </w:r>
      <w:proofErr w:type="spellEnd"/>
      <w:r>
        <w:rPr>
          <w:sz w:val="24"/>
          <w:lang w:val="es-ES"/>
        </w:rPr>
        <w:t xml:space="preserve"> </w:t>
      </w:r>
      <w:proofErr w:type="spellStart"/>
      <w:r>
        <w:rPr>
          <w:sz w:val="24"/>
          <w:lang w:val="es-ES"/>
        </w:rPr>
        <w:t>uma</w:t>
      </w:r>
      <w:proofErr w:type="spellEnd"/>
      <w:r>
        <w:rPr>
          <w:sz w:val="24"/>
          <w:lang w:val="es-ES"/>
        </w:rPr>
        <w:t xml:space="preserve"> nota de </w:t>
      </w:r>
      <w:proofErr w:type="spellStart"/>
      <w:r>
        <w:rPr>
          <w:sz w:val="24"/>
          <w:lang w:val="es-ES"/>
        </w:rPr>
        <w:t>encomenda</w:t>
      </w:r>
      <w:proofErr w:type="spellEnd"/>
      <w:r>
        <w:rPr>
          <w:sz w:val="24"/>
          <w:lang w:val="es-ES"/>
        </w:rPr>
        <w:t xml:space="preserve"> conforme </w:t>
      </w:r>
      <w:proofErr w:type="spellStart"/>
      <w:r>
        <w:rPr>
          <w:sz w:val="24"/>
          <w:lang w:val="es-ES"/>
        </w:rPr>
        <w:t>estabelecido</w:t>
      </w:r>
      <w:proofErr w:type="spellEnd"/>
      <w:r>
        <w:rPr>
          <w:sz w:val="24"/>
          <w:lang w:val="es-ES"/>
        </w:rPr>
        <w:t xml:space="preserve"> </w:t>
      </w:r>
      <w:proofErr w:type="spellStart"/>
      <w:r>
        <w:rPr>
          <w:sz w:val="24"/>
          <w:lang w:val="es-ES"/>
        </w:rPr>
        <w:t>nas</w:t>
      </w:r>
      <w:proofErr w:type="spellEnd"/>
      <w:r>
        <w:rPr>
          <w:sz w:val="24"/>
          <w:lang w:val="es-ES"/>
        </w:rPr>
        <w:t xml:space="preserve"> </w:t>
      </w:r>
      <w:proofErr w:type="spellStart"/>
      <w:r>
        <w:rPr>
          <w:sz w:val="24"/>
          <w:lang w:val="es-ES"/>
        </w:rPr>
        <w:t>especificações</w:t>
      </w:r>
      <w:proofErr w:type="spellEnd"/>
      <w:r>
        <w:rPr>
          <w:sz w:val="24"/>
          <w:lang w:val="es-ES"/>
        </w:rPr>
        <w:t xml:space="preserve"> do concurso </w:t>
      </w:r>
      <w:proofErr w:type="spellStart"/>
      <w:r>
        <w:rPr>
          <w:sz w:val="24"/>
          <w:lang w:val="es-ES"/>
        </w:rPr>
        <w:t>ou</w:t>
      </w:r>
      <w:proofErr w:type="spellEnd"/>
      <w:r>
        <w:rPr>
          <w:sz w:val="24"/>
          <w:lang w:val="es-ES"/>
        </w:rPr>
        <w:t xml:space="preserve"> no pedido de </w:t>
      </w:r>
      <w:proofErr w:type="spellStart"/>
      <w:r>
        <w:rPr>
          <w:sz w:val="24"/>
          <w:lang w:val="es-ES"/>
        </w:rPr>
        <w:t>serviços</w:t>
      </w:r>
      <w:proofErr w:type="spellEnd"/>
      <w:r>
        <w:rPr>
          <w:sz w:val="24"/>
          <w:lang w:val="es-ES"/>
        </w:rPr>
        <w:t xml:space="preserve">, </w:t>
      </w:r>
      <w:proofErr w:type="spellStart"/>
      <w:r>
        <w:rPr>
          <w:sz w:val="24"/>
          <w:lang w:val="es-ES"/>
        </w:rPr>
        <w:t>ou</w:t>
      </w:r>
      <w:proofErr w:type="spellEnd"/>
      <w:r>
        <w:rPr>
          <w:sz w:val="24"/>
          <w:lang w:val="es-ES"/>
        </w:rPr>
        <w:t xml:space="preserve"> </w:t>
      </w:r>
      <w:proofErr w:type="spellStart"/>
      <w:r>
        <w:rPr>
          <w:sz w:val="24"/>
          <w:lang w:val="es-ES"/>
        </w:rPr>
        <w:t>não</w:t>
      </w:r>
      <w:proofErr w:type="spellEnd"/>
      <w:r>
        <w:rPr>
          <w:sz w:val="24"/>
          <w:lang w:val="es-ES"/>
        </w:rPr>
        <w:t xml:space="preserve"> </w:t>
      </w:r>
      <w:proofErr w:type="spellStart"/>
      <w:r>
        <w:rPr>
          <w:sz w:val="24"/>
          <w:lang w:val="es-ES"/>
        </w:rPr>
        <w:t>cumprir</w:t>
      </w:r>
      <w:proofErr w:type="spellEnd"/>
      <w:r>
        <w:rPr>
          <w:sz w:val="24"/>
          <w:lang w:val="es-ES"/>
        </w:rPr>
        <w:t xml:space="preserve"> </w:t>
      </w:r>
      <w:proofErr w:type="spellStart"/>
      <w:r>
        <w:rPr>
          <w:sz w:val="24"/>
          <w:lang w:val="es-ES"/>
        </w:rPr>
        <w:t>outra</w:t>
      </w:r>
      <w:proofErr w:type="spellEnd"/>
      <w:r>
        <w:rPr>
          <w:sz w:val="24"/>
          <w:lang w:val="es-ES"/>
        </w:rPr>
        <w:t xml:space="preserve"> </w:t>
      </w:r>
      <w:proofErr w:type="spellStart"/>
      <w:r>
        <w:rPr>
          <w:sz w:val="24"/>
          <w:lang w:val="es-ES"/>
        </w:rPr>
        <w:t>obrigação</w:t>
      </w:r>
      <w:proofErr w:type="spellEnd"/>
      <w:r>
        <w:rPr>
          <w:sz w:val="24"/>
          <w:lang w:val="es-ES"/>
        </w:rPr>
        <w:t xml:space="preserve"> </w:t>
      </w:r>
      <w:proofErr w:type="spellStart"/>
      <w:r>
        <w:rPr>
          <w:sz w:val="24"/>
          <w:lang w:val="es-ES"/>
        </w:rPr>
        <w:t>contratual</w:t>
      </w:r>
      <w:proofErr w:type="spellEnd"/>
      <w:r>
        <w:rPr>
          <w:sz w:val="24"/>
          <w:lang w:val="es-ES"/>
        </w:rPr>
        <w:t xml:space="preserve"> </w:t>
      </w:r>
      <w:proofErr w:type="spellStart"/>
      <w:r>
        <w:rPr>
          <w:sz w:val="24"/>
          <w:lang w:val="es-ES"/>
        </w:rPr>
        <w:t>essencial</w:t>
      </w:r>
      <w:proofErr w:type="spellEnd"/>
      <w:r>
        <w:rPr>
          <w:sz w:val="24"/>
          <w:lang w:val="es-ES"/>
        </w:rPr>
        <w:t xml:space="preserve">; a </w:t>
      </w:r>
      <w:proofErr w:type="spellStart"/>
      <w:r>
        <w:rPr>
          <w:sz w:val="24"/>
          <w:lang w:val="es-ES"/>
        </w:rPr>
        <w:t>resolução</w:t>
      </w:r>
      <w:proofErr w:type="spellEnd"/>
      <w:r>
        <w:rPr>
          <w:sz w:val="24"/>
          <w:lang w:val="es-ES"/>
        </w:rPr>
        <w:t xml:space="preserve"> de </w:t>
      </w:r>
      <w:proofErr w:type="spellStart"/>
      <w:r>
        <w:rPr>
          <w:sz w:val="24"/>
          <w:lang w:val="es-ES"/>
        </w:rPr>
        <w:t>três</w:t>
      </w:r>
      <w:proofErr w:type="spellEnd"/>
      <w:r>
        <w:rPr>
          <w:sz w:val="24"/>
          <w:lang w:val="es-ES"/>
        </w:rPr>
        <w:t xml:space="preserve"> </w:t>
      </w:r>
      <w:proofErr w:type="spellStart"/>
      <w:r>
        <w:rPr>
          <w:sz w:val="24"/>
          <w:lang w:val="es-ES"/>
        </w:rPr>
        <w:t>ou</w:t>
      </w:r>
      <w:proofErr w:type="spellEnd"/>
      <w:r>
        <w:rPr>
          <w:sz w:val="24"/>
          <w:lang w:val="es-ES"/>
        </w:rPr>
        <w:t xml:space="preserve"> </w:t>
      </w:r>
      <w:proofErr w:type="spellStart"/>
      <w:r>
        <w:rPr>
          <w:sz w:val="24"/>
          <w:lang w:val="es-ES"/>
        </w:rPr>
        <w:t>mais</w:t>
      </w:r>
      <w:proofErr w:type="spellEnd"/>
      <w:r>
        <w:rPr>
          <w:sz w:val="24"/>
          <w:lang w:val="es-ES"/>
        </w:rPr>
        <w:t xml:space="preserve"> notas de </w:t>
      </w:r>
      <w:proofErr w:type="spellStart"/>
      <w:r>
        <w:rPr>
          <w:sz w:val="24"/>
          <w:lang w:val="es-ES"/>
        </w:rPr>
        <w:t>encomenda</w:t>
      </w:r>
      <w:proofErr w:type="spellEnd"/>
      <w:r>
        <w:rPr>
          <w:sz w:val="24"/>
          <w:lang w:val="es-ES"/>
        </w:rPr>
        <w:t xml:space="preserve"> </w:t>
      </w:r>
      <w:proofErr w:type="spellStart"/>
      <w:r>
        <w:rPr>
          <w:sz w:val="24"/>
          <w:lang w:val="es-ES"/>
        </w:rPr>
        <w:t>com</w:t>
      </w:r>
      <w:proofErr w:type="spellEnd"/>
      <w:r>
        <w:rPr>
          <w:sz w:val="24"/>
          <w:lang w:val="es-ES"/>
        </w:rPr>
        <w:t xml:space="preserve"> este fundamento constituirá fundamento de </w:t>
      </w:r>
      <w:proofErr w:type="spellStart"/>
      <w:r>
        <w:rPr>
          <w:sz w:val="24"/>
          <w:lang w:val="es-ES"/>
        </w:rPr>
        <w:t>resolução</w:t>
      </w:r>
      <w:proofErr w:type="spellEnd"/>
      <w:r>
        <w:rPr>
          <w:sz w:val="24"/>
          <w:lang w:val="es-ES"/>
        </w:rPr>
        <w:t xml:space="preserve"> do AQ;</w:t>
      </w:r>
    </w:p>
    <w:p w14:paraId="73872FCF" w14:textId="280B01CE" w:rsidR="00B81270" w:rsidRDefault="00000000">
      <w:pPr>
        <w:pStyle w:val="Paragraphedeliste"/>
        <w:numPr>
          <w:ilvl w:val="0"/>
          <w:numId w:val="39"/>
        </w:numPr>
        <w:jc w:val="both"/>
        <w:rPr>
          <w:sz w:val="24"/>
          <w:lang w:val="es-ES"/>
        </w:rPr>
      </w:pPr>
      <w:r>
        <w:rPr>
          <w:sz w:val="24"/>
          <w:lang w:val="es-ES"/>
        </w:rPr>
        <w:t xml:space="preserve">em caso de </w:t>
      </w:r>
      <w:proofErr w:type="spellStart"/>
      <w:r>
        <w:rPr>
          <w:sz w:val="24"/>
          <w:lang w:val="es-ES"/>
        </w:rPr>
        <w:t>força</w:t>
      </w:r>
      <w:proofErr w:type="spellEnd"/>
      <w:r>
        <w:rPr>
          <w:sz w:val="24"/>
          <w:lang w:val="es-ES"/>
        </w:rPr>
        <w:t xml:space="preserve"> </w:t>
      </w:r>
      <w:proofErr w:type="spellStart"/>
      <w:r>
        <w:rPr>
          <w:sz w:val="24"/>
          <w:lang w:val="es-ES"/>
        </w:rPr>
        <w:t>maior</w:t>
      </w:r>
      <w:proofErr w:type="spellEnd"/>
      <w:r>
        <w:rPr>
          <w:sz w:val="24"/>
          <w:lang w:val="es-ES"/>
        </w:rPr>
        <w:t xml:space="preserve"> notificada nos termos do Artigo II.10, </w:t>
      </w:r>
      <w:proofErr w:type="spellStart"/>
      <w:r>
        <w:rPr>
          <w:sz w:val="24"/>
          <w:lang w:val="es-ES"/>
        </w:rPr>
        <w:t>ou</w:t>
      </w:r>
      <w:proofErr w:type="spellEnd"/>
      <w:r>
        <w:rPr>
          <w:sz w:val="24"/>
          <w:lang w:val="es-ES"/>
        </w:rPr>
        <w:t xml:space="preserve"> se </w:t>
      </w:r>
      <w:proofErr w:type="spellStart"/>
      <w:r>
        <w:rPr>
          <w:sz w:val="24"/>
          <w:lang w:val="es-ES"/>
        </w:rPr>
        <w:t>a</w:t>
      </w:r>
      <w:proofErr w:type="spellEnd"/>
      <w:r>
        <w:rPr>
          <w:sz w:val="24"/>
          <w:lang w:val="es-ES"/>
        </w:rPr>
        <w:t xml:space="preserve"> </w:t>
      </w:r>
      <w:proofErr w:type="spellStart"/>
      <w:r>
        <w:rPr>
          <w:sz w:val="24"/>
          <w:lang w:val="es-ES"/>
        </w:rPr>
        <w:t>execução</w:t>
      </w:r>
      <w:proofErr w:type="spellEnd"/>
      <w:r>
        <w:rPr>
          <w:sz w:val="24"/>
          <w:lang w:val="es-ES"/>
        </w:rPr>
        <w:t xml:space="preserve"> do AQ </w:t>
      </w:r>
      <w:proofErr w:type="spellStart"/>
      <w:r>
        <w:rPr>
          <w:sz w:val="24"/>
          <w:lang w:val="es-ES"/>
        </w:rPr>
        <w:t>ou</w:t>
      </w:r>
      <w:proofErr w:type="spellEnd"/>
      <w:r>
        <w:rPr>
          <w:sz w:val="24"/>
          <w:lang w:val="es-ES"/>
        </w:rPr>
        <w:t xml:space="preserve"> da nota de </w:t>
      </w:r>
      <w:proofErr w:type="spellStart"/>
      <w:r>
        <w:rPr>
          <w:sz w:val="24"/>
          <w:lang w:val="es-ES"/>
        </w:rPr>
        <w:t>encomenda</w:t>
      </w:r>
      <w:proofErr w:type="spellEnd"/>
      <w:r>
        <w:rPr>
          <w:sz w:val="24"/>
          <w:lang w:val="es-ES"/>
        </w:rPr>
        <w:t xml:space="preserve"> </w:t>
      </w:r>
      <w:proofErr w:type="spellStart"/>
      <w:r>
        <w:rPr>
          <w:sz w:val="24"/>
          <w:lang w:val="es-ES"/>
        </w:rPr>
        <w:t>tiver</w:t>
      </w:r>
      <w:proofErr w:type="spellEnd"/>
      <w:r>
        <w:rPr>
          <w:sz w:val="24"/>
          <w:lang w:val="es-ES"/>
        </w:rPr>
        <w:t xml:space="preserve"> sido suspensa pelo Contratado em </w:t>
      </w:r>
      <w:proofErr w:type="spellStart"/>
      <w:r>
        <w:rPr>
          <w:sz w:val="24"/>
          <w:lang w:val="es-ES"/>
        </w:rPr>
        <w:t>consequência</w:t>
      </w:r>
      <w:proofErr w:type="spellEnd"/>
      <w:r>
        <w:rPr>
          <w:sz w:val="24"/>
          <w:lang w:val="es-ES"/>
        </w:rPr>
        <w:t xml:space="preserve"> de </w:t>
      </w:r>
      <w:proofErr w:type="spellStart"/>
      <w:r>
        <w:rPr>
          <w:sz w:val="24"/>
          <w:lang w:val="es-ES"/>
        </w:rPr>
        <w:t>força</w:t>
      </w:r>
      <w:proofErr w:type="spellEnd"/>
      <w:r>
        <w:rPr>
          <w:sz w:val="24"/>
          <w:lang w:val="es-ES"/>
        </w:rPr>
        <w:t xml:space="preserve"> </w:t>
      </w:r>
      <w:proofErr w:type="spellStart"/>
      <w:r>
        <w:rPr>
          <w:sz w:val="24"/>
          <w:lang w:val="es-ES"/>
        </w:rPr>
        <w:t>maior</w:t>
      </w:r>
      <w:proofErr w:type="spellEnd"/>
      <w:r>
        <w:rPr>
          <w:sz w:val="24"/>
          <w:lang w:val="es-ES"/>
        </w:rPr>
        <w:t xml:space="preserve">, notificada nos termos do Artigo II.12, </w:t>
      </w:r>
      <w:proofErr w:type="spellStart"/>
      <w:r>
        <w:rPr>
          <w:sz w:val="24"/>
          <w:lang w:val="es-ES"/>
        </w:rPr>
        <w:t>quando</w:t>
      </w:r>
      <w:proofErr w:type="spellEnd"/>
      <w:r>
        <w:rPr>
          <w:sz w:val="24"/>
          <w:lang w:val="es-ES"/>
        </w:rPr>
        <w:t xml:space="preserve"> a retoma da </w:t>
      </w:r>
      <w:proofErr w:type="spellStart"/>
      <w:r>
        <w:rPr>
          <w:sz w:val="24"/>
          <w:lang w:val="es-ES"/>
        </w:rPr>
        <w:t>execução</w:t>
      </w:r>
      <w:proofErr w:type="spellEnd"/>
      <w:r>
        <w:rPr>
          <w:sz w:val="24"/>
          <w:lang w:val="es-ES"/>
        </w:rPr>
        <w:t xml:space="preserve"> </w:t>
      </w:r>
      <w:proofErr w:type="spellStart"/>
      <w:r>
        <w:rPr>
          <w:sz w:val="24"/>
          <w:lang w:val="es-ES"/>
        </w:rPr>
        <w:t>seja</w:t>
      </w:r>
      <w:proofErr w:type="spellEnd"/>
      <w:r>
        <w:rPr>
          <w:sz w:val="24"/>
          <w:lang w:val="es-ES"/>
        </w:rPr>
        <w:t xml:space="preserve"> </w:t>
      </w:r>
      <w:proofErr w:type="spellStart"/>
      <w:r>
        <w:rPr>
          <w:sz w:val="24"/>
          <w:lang w:val="es-ES"/>
        </w:rPr>
        <w:t>impossível</w:t>
      </w:r>
      <w:proofErr w:type="spellEnd"/>
      <w:r>
        <w:rPr>
          <w:sz w:val="24"/>
          <w:lang w:val="es-ES"/>
        </w:rPr>
        <w:t xml:space="preserve"> </w:t>
      </w:r>
      <w:proofErr w:type="spellStart"/>
      <w:r>
        <w:rPr>
          <w:sz w:val="24"/>
          <w:lang w:val="es-ES"/>
        </w:rPr>
        <w:t>ou</w:t>
      </w:r>
      <w:proofErr w:type="spellEnd"/>
      <w:r>
        <w:rPr>
          <w:sz w:val="24"/>
          <w:lang w:val="es-ES"/>
        </w:rPr>
        <w:t xml:space="preserve"> </w:t>
      </w:r>
      <w:proofErr w:type="spellStart"/>
      <w:r>
        <w:rPr>
          <w:sz w:val="24"/>
          <w:lang w:val="es-ES"/>
        </w:rPr>
        <w:t>quando</w:t>
      </w:r>
      <w:proofErr w:type="spellEnd"/>
      <w:r>
        <w:rPr>
          <w:sz w:val="24"/>
          <w:lang w:val="es-ES"/>
        </w:rPr>
        <w:t xml:space="preserve"> as </w:t>
      </w:r>
      <w:proofErr w:type="spellStart"/>
      <w:r>
        <w:rPr>
          <w:sz w:val="24"/>
          <w:lang w:val="es-ES"/>
        </w:rPr>
        <w:t>modificações</w:t>
      </w:r>
      <w:proofErr w:type="spellEnd"/>
      <w:r>
        <w:rPr>
          <w:sz w:val="24"/>
          <w:lang w:val="es-ES"/>
        </w:rPr>
        <w:t xml:space="preserve"> ao AQ </w:t>
      </w:r>
      <w:proofErr w:type="spellStart"/>
      <w:r>
        <w:rPr>
          <w:sz w:val="24"/>
          <w:lang w:val="es-ES"/>
        </w:rPr>
        <w:t>ou</w:t>
      </w:r>
      <w:proofErr w:type="spellEnd"/>
      <w:r>
        <w:rPr>
          <w:sz w:val="24"/>
          <w:lang w:val="es-ES"/>
        </w:rPr>
        <w:t xml:space="preserve"> à nota de </w:t>
      </w:r>
      <w:proofErr w:type="spellStart"/>
      <w:r>
        <w:rPr>
          <w:sz w:val="24"/>
          <w:lang w:val="es-ES"/>
        </w:rPr>
        <w:t>encomenda</w:t>
      </w:r>
      <w:proofErr w:type="spellEnd"/>
      <w:r>
        <w:rPr>
          <w:sz w:val="24"/>
          <w:lang w:val="es-ES"/>
        </w:rPr>
        <w:t xml:space="preserve"> </w:t>
      </w:r>
      <w:proofErr w:type="spellStart"/>
      <w:r>
        <w:rPr>
          <w:sz w:val="24"/>
          <w:lang w:val="es-ES"/>
        </w:rPr>
        <w:t>possam</w:t>
      </w:r>
      <w:proofErr w:type="spellEnd"/>
      <w:r>
        <w:rPr>
          <w:sz w:val="24"/>
          <w:lang w:val="es-ES"/>
        </w:rPr>
        <w:t xml:space="preserve"> </w:t>
      </w:r>
      <w:proofErr w:type="spellStart"/>
      <w:r>
        <w:rPr>
          <w:sz w:val="24"/>
          <w:lang w:val="es-ES"/>
        </w:rPr>
        <w:t>pôr</w:t>
      </w:r>
      <w:proofErr w:type="spellEnd"/>
      <w:r>
        <w:rPr>
          <w:sz w:val="24"/>
          <w:lang w:val="es-ES"/>
        </w:rPr>
        <w:t xml:space="preserve"> em causa a </w:t>
      </w:r>
      <w:proofErr w:type="spellStart"/>
      <w:r>
        <w:rPr>
          <w:sz w:val="24"/>
          <w:lang w:val="es-ES"/>
        </w:rPr>
        <w:t>decisão</w:t>
      </w:r>
      <w:proofErr w:type="spellEnd"/>
      <w:r>
        <w:rPr>
          <w:sz w:val="24"/>
          <w:lang w:val="es-ES"/>
        </w:rPr>
        <w:t xml:space="preserve"> de </w:t>
      </w:r>
      <w:proofErr w:type="spellStart"/>
      <w:r>
        <w:rPr>
          <w:sz w:val="24"/>
          <w:lang w:val="es-ES"/>
        </w:rPr>
        <w:t>adjudicação</w:t>
      </w:r>
      <w:proofErr w:type="spellEnd"/>
      <w:r>
        <w:rPr>
          <w:sz w:val="24"/>
          <w:lang w:val="es-ES"/>
        </w:rPr>
        <w:t xml:space="preserve"> </w:t>
      </w:r>
      <w:proofErr w:type="spellStart"/>
      <w:r>
        <w:rPr>
          <w:sz w:val="24"/>
          <w:lang w:val="es-ES"/>
        </w:rPr>
        <w:t>ou</w:t>
      </w:r>
      <w:proofErr w:type="spellEnd"/>
      <w:r>
        <w:rPr>
          <w:sz w:val="24"/>
          <w:lang w:val="es-ES"/>
        </w:rPr>
        <w:t xml:space="preserve"> resultar em </w:t>
      </w:r>
      <w:proofErr w:type="spellStart"/>
      <w:r>
        <w:rPr>
          <w:sz w:val="24"/>
          <w:lang w:val="es-ES"/>
        </w:rPr>
        <w:t>tratamento</w:t>
      </w:r>
      <w:proofErr w:type="spellEnd"/>
      <w:r>
        <w:rPr>
          <w:sz w:val="24"/>
          <w:lang w:val="es-ES"/>
        </w:rPr>
        <w:t xml:space="preserve"> desigual dos proponentes </w:t>
      </w:r>
      <w:proofErr w:type="spellStart"/>
      <w:r>
        <w:rPr>
          <w:sz w:val="24"/>
          <w:lang w:val="es-ES"/>
        </w:rPr>
        <w:t>ou</w:t>
      </w:r>
      <w:proofErr w:type="spellEnd"/>
      <w:r>
        <w:rPr>
          <w:sz w:val="24"/>
          <w:lang w:val="es-ES"/>
        </w:rPr>
        <w:t xml:space="preserve"> Contratados;</w:t>
      </w:r>
    </w:p>
    <w:p w14:paraId="1780CFA7" w14:textId="5CC74405" w:rsidR="00B81270" w:rsidRDefault="00000000">
      <w:pPr>
        <w:pStyle w:val="Paragraphedeliste"/>
        <w:numPr>
          <w:ilvl w:val="0"/>
          <w:numId w:val="39"/>
        </w:numPr>
        <w:jc w:val="both"/>
        <w:rPr>
          <w:sz w:val="24"/>
          <w:lang w:val="es-ES"/>
        </w:rPr>
      </w:pPr>
      <w:r>
        <w:rPr>
          <w:sz w:val="24"/>
          <w:lang w:val="es-ES"/>
        </w:rPr>
        <w:t xml:space="preserve">se o Contratado </w:t>
      </w:r>
      <w:proofErr w:type="spellStart"/>
      <w:r>
        <w:rPr>
          <w:sz w:val="24"/>
          <w:lang w:val="es-ES"/>
        </w:rPr>
        <w:t>for</w:t>
      </w:r>
      <w:proofErr w:type="spellEnd"/>
      <w:r>
        <w:rPr>
          <w:sz w:val="24"/>
          <w:lang w:val="es-ES"/>
        </w:rPr>
        <w:t xml:space="preserve"> declarado insolvente, </w:t>
      </w:r>
      <w:proofErr w:type="spellStart"/>
      <w:r>
        <w:rPr>
          <w:sz w:val="24"/>
          <w:lang w:val="es-ES"/>
        </w:rPr>
        <w:t>estiver</w:t>
      </w:r>
      <w:proofErr w:type="spellEnd"/>
      <w:r>
        <w:rPr>
          <w:sz w:val="24"/>
          <w:lang w:val="es-ES"/>
        </w:rPr>
        <w:t xml:space="preserve"> em </w:t>
      </w:r>
      <w:proofErr w:type="spellStart"/>
      <w:r>
        <w:rPr>
          <w:sz w:val="24"/>
          <w:lang w:val="es-ES"/>
        </w:rPr>
        <w:t>liquidação</w:t>
      </w:r>
      <w:proofErr w:type="spellEnd"/>
      <w:r>
        <w:rPr>
          <w:sz w:val="24"/>
          <w:lang w:val="es-ES"/>
        </w:rPr>
        <w:t xml:space="preserve">, </w:t>
      </w:r>
      <w:proofErr w:type="spellStart"/>
      <w:r>
        <w:rPr>
          <w:sz w:val="24"/>
          <w:lang w:val="es-ES"/>
        </w:rPr>
        <w:t>tiver</w:t>
      </w:r>
      <w:proofErr w:type="spellEnd"/>
      <w:r>
        <w:rPr>
          <w:sz w:val="24"/>
          <w:lang w:val="es-ES"/>
        </w:rPr>
        <w:t xml:space="preserve"> os </w:t>
      </w:r>
      <w:proofErr w:type="spellStart"/>
      <w:r>
        <w:rPr>
          <w:sz w:val="24"/>
          <w:lang w:val="es-ES"/>
        </w:rPr>
        <w:t>seus</w:t>
      </w:r>
      <w:proofErr w:type="spellEnd"/>
      <w:r>
        <w:rPr>
          <w:sz w:val="24"/>
          <w:lang w:val="es-ES"/>
        </w:rPr>
        <w:t xml:space="preserve"> </w:t>
      </w:r>
      <w:proofErr w:type="spellStart"/>
      <w:r>
        <w:rPr>
          <w:sz w:val="24"/>
          <w:lang w:val="es-ES"/>
        </w:rPr>
        <w:t>assuntos</w:t>
      </w:r>
      <w:proofErr w:type="spellEnd"/>
      <w:r>
        <w:rPr>
          <w:sz w:val="24"/>
          <w:lang w:val="es-ES"/>
        </w:rPr>
        <w:t xml:space="preserve"> </w:t>
      </w:r>
      <w:proofErr w:type="spellStart"/>
      <w:r>
        <w:rPr>
          <w:sz w:val="24"/>
          <w:lang w:val="es-ES"/>
        </w:rPr>
        <w:t>sob</w:t>
      </w:r>
      <w:proofErr w:type="spellEnd"/>
      <w:r>
        <w:rPr>
          <w:sz w:val="24"/>
          <w:lang w:val="es-ES"/>
        </w:rPr>
        <w:t xml:space="preserve"> </w:t>
      </w:r>
      <w:proofErr w:type="spellStart"/>
      <w:r>
        <w:rPr>
          <w:sz w:val="24"/>
          <w:lang w:val="es-ES"/>
        </w:rPr>
        <w:t>administração</w:t>
      </w:r>
      <w:proofErr w:type="spellEnd"/>
      <w:r>
        <w:rPr>
          <w:sz w:val="24"/>
          <w:lang w:val="es-ES"/>
        </w:rPr>
        <w:t xml:space="preserve"> judicial, </w:t>
      </w:r>
      <w:proofErr w:type="spellStart"/>
      <w:r>
        <w:rPr>
          <w:sz w:val="24"/>
          <w:lang w:val="es-ES"/>
        </w:rPr>
        <w:t>tiver</w:t>
      </w:r>
      <w:proofErr w:type="spellEnd"/>
      <w:r>
        <w:rPr>
          <w:sz w:val="24"/>
          <w:lang w:val="es-ES"/>
        </w:rPr>
        <w:t xml:space="preserve"> celebrado </w:t>
      </w:r>
      <w:proofErr w:type="spellStart"/>
      <w:r>
        <w:rPr>
          <w:sz w:val="24"/>
          <w:lang w:val="es-ES"/>
        </w:rPr>
        <w:t>acordo</w:t>
      </w:r>
      <w:proofErr w:type="spellEnd"/>
      <w:r>
        <w:rPr>
          <w:sz w:val="24"/>
          <w:lang w:val="es-ES"/>
        </w:rPr>
        <w:t xml:space="preserve"> </w:t>
      </w:r>
      <w:proofErr w:type="spellStart"/>
      <w:r>
        <w:rPr>
          <w:sz w:val="24"/>
          <w:lang w:val="es-ES"/>
        </w:rPr>
        <w:t>com</w:t>
      </w:r>
      <w:proofErr w:type="spellEnd"/>
      <w:r>
        <w:rPr>
          <w:sz w:val="24"/>
          <w:lang w:val="es-ES"/>
        </w:rPr>
        <w:t xml:space="preserve"> </w:t>
      </w:r>
      <w:proofErr w:type="spellStart"/>
      <w:r>
        <w:rPr>
          <w:sz w:val="24"/>
          <w:lang w:val="es-ES"/>
        </w:rPr>
        <w:t>credores</w:t>
      </w:r>
      <w:proofErr w:type="spellEnd"/>
      <w:r>
        <w:rPr>
          <w:sz w:val="24"/>
          <w:lang w:val="es-ES"/>
        </w:rPr>
        <w:t xml:space="preserve">, </w:t>
      </w:r>
      <w:proofErr w:type="spellStart"/>
      <w:r>
        <w:rPr>
          <w:sz w:val="24"/>
          <w:lang w:val="es-ES"/>
        </w:rPr>
        <w:t>tiver</w:t>
      </w:r>
      <w:proofErr w:type="spellEnd"/>
      <w:r>
        <w:rPr>
          <w:sz w:val="24"/>
          <w:lang w:val="es-ES"/>
        </w:rPr>
        <w:t xml:space="preserve"> suspendido as </w:t>
      </w:r>
      <w:proofErr w:type="spellStart"/>
      <w:r>
        <w:rPr>
          <w:sz w:val="24"/>
          <w:lang w:val="es-ES"/>
        </w:rPr>
        <w:t>suas</w:t>
      </w:r>
      <w:proofErr w:type="spellEnd"/>
      <w:r>
        <w:rPr>
          <w:sz w:val="24"/>
          <w:lang w:val="es-ES"/>
        </w:rPr>
        <w:t xml:space="preserve"> </w:t>
      </w:r>
      <w:proofErr w:type="spellStart"/>
      <w:r>
        <w:rPr>
          <w:sz w:val="24"/>
          <w:lang w:val="es-ES"/>
        </w:rPr>
        <w:t>atividades</w:t>
      </w:r>
      <w:proofErr w:type="spellEnd"/>
      <w:r>
        <w:rPr>
          <w:sz w:val="24"/>
          <w:lang w:val="es-ES"/>
        </w:rPr>
        <w:t xml:space="preserve">, </w:t>
      </w:r>
      <w:proofErr w:type="spellStart"/>
      <w:r>
        <w:rPr>
          <w:sz w:val="24"/>
          <w:lang w:val="es-ES"/>
        </w:rPr>
        <w:t>for</w:t>
      </w:r>
      <w:proofErr w:type="spellEnd"/>
      <w:r>
        <w:rPr>
          <w:sz w:val="24"/>
          <w:lang w:val="es-ES"/>
        </w:rPr>
        <w:t xml:space="preserve"> objeto de </w:t>
      </w:r>
      <w:proofErr w:type="spellStart"/>
      <w:r>
        <w:rPr>
          <w:sz w:val="24"/>
          <w:lang w:val="es-ES"/>
        </w:rPr>
        <w:t>processos</w:t>
      </w:r>
      <w:proofErr w:type="spellEnd"/>
      <w:r>
        <w:rPr>
          <w:sz w:val="24"/>
          <w:lang w:val="es-ES"/>
        </w:rPr>
        <w:t xml:space="preserve"> relativos a </w:t>
      </w:r>
      <w:proofErr w:type="spellStart"/>
      <w:r>
        <w:rPr>
          <w:sz w:val="24"/>
          <w:lang w:val="es-ES"/>
        </w:rPr>
        <w:t>essas</w:t>
      </w:r>
      <w:proofErr w:type="spellEnd"/>
      <w:r>
        <w:rPr>
          <w:sz w:val="24"/>
          <w:lang w:val="es-ES"/>
        </w:rPr>
        <w:t xml:space="preserve"> </w:t>
      </w:r>
      <w:proofErr w:type="spellStart"/>
      <w:r>
        <w:rPr>
          <w:sz w:val="24"/>
          <w:lang w:val="es-ES"/>
        </w:rPr>
        <w:t>situações</w:t>
      </w:r>
      <w:proofErr w:type="spellEnd"/>
      <w:r>
        <w:rPr>
          <w:sz w:val="24"/>
          <w:lang w:val="es-ES"/>
        </w:rPr>
        <w:t xml:space="preserve">, </w:t>
      </w:r>
      <w:proofErr w:type="spellStart"/>
      <w:r>
        <w:rPr>
          <w:sz w:val="24"/>
          <w:lang w:val="es-ES"/>
        </w:rPr>
        <w:t>ou</w:t>
      </w:r>
      <w:proofErr w:type="spellEnd"/>
      <w:r>
        <w:rPr>
          <w:sz w:val="24"/>
          <w:lang w:val="es-ES"/>
        </w:rPr>
        <w:t xml:space="preserve"> se encontrar em </w:t>
      </w:r>
      <w:proofErr w:type="spellStart"/>
      <w:r>
        <w:rPr>
          <w:sz w:val="24"/>
          <w:lang w:val="es-ES"/>
        </w:rPr>
        <w:t>situação</w:t>
      </w:r>
      <w:proofErr w:type="spellEnd"/>
      <w:r>
        <w:rPr>
          <w:sz w:val="24"/>
          <w:lang w:val="es-ES"/>
        </w:rPr>
        <w:t xml:space="preserve"> análoga </w:t>
      </w:r>
      <w:proofErr w:type="spellStart"/>
      <w:r>
        <w:rPr>
          <w:sz w:val="24"/>
          <w:lang w:val="es-ES"/>
        </w:rPr>
        <w:t>decorrente</w:t>
      </w:r>
      <w:proofErr w:type="spellEnd"/>
      <w:r>
        <w:rPr>
          <w:sz w:val="24"/>
          <w:lang w:val="es-ES"/>
        </w:rPr>
        <w:t xml:space="preserve"> de </w:t>
      </w:r>
      <w:proofErr w:type="spellStart"/>
      <w:r>
        <w:rPr>
          <w:sz w:val="24"/>
          <w:lang w:val="es-ES"/>
        </w:rPr>
        <w:t>procedimento</w:t>
      </w:r>
      <w:proofErr w:type="spellEnd"/>
      <w:r>
        <w:rPr>
          <w:sz w:val="24"/>
          <w:lang w:val="es-ES"/>
        </w:rPr>
        <w:t xml:space="preserve"> </w:t>
      </w:r>
      <w:proofErr w:type="spellStart"/>
      <w:r>
        <w:rPr>
          <w:sz w:val="24"/>
          <w:lang w:val="es-ES"/>
        </w:rPr>
        <w:t>semelhante</w:t>
      </w:r>
      <w:proofErr w:type="spellEnd"/>
      <w:r>
        <w:rPr>
          <w:sz w:val="24"/>
          <w:lang w:val="es-ES"/>
        </w:rPr>
        <w:t xml:space="preserve"> previsto </w:t>
      </w:r>
      <w:proofErr w:type="spellStart"/>
      <w:r>
        <w:rPr>
          <w:sz w:val="24"/>
          <w:lang w:val="es-ES"/>
        </w:rPr>
        <w:t>na</w:t>
      </w:r>
      <w:proofErr w:type="spellEnd"/>
      <w:r>
        <w:rPr>
          <w:sz w:val="24"/>
          <w:lang w:val="es-ES"/>
        </w:rPr>
        <w:t xml:space="preserve"> </w:t>
      </w:r>
      <w:proofErr w:type="spellStart"/>
      <w:r>
        <w:rPr>
          <w:sz w:val="24"/>
          <w:lang w:val="es-ES"/>
        </w:rPr>
        <w:t>legislação</w:t>
      </w:r>
      <w:proofErr w:type="spellEnd"/>
      <w:r>
        <w:rPr>
          <w:sz w:val="24"/>
          <w:lang w:val="es-ES"/>
        </w:rPr>
        <w:t xml:space="preserve"> nacional;</w:t>
      </w:r>
    </w:p>
    <w:p w14:paraId="10300C6B" w14:textId="75755161" w:rsidR="00B81270" w:rsidRDefault="00000000">
      <w:pPr>
        <w:pStyle w:val="Paragraphedeliste"/>
        <w:numPr>
          <w:ilvl w:val="0"/>
          <w:numId w:val="39"/>
        </w:numPr>
        <w:jc w:val="both"/>
        <w:rPr>
          <w:sz w:val="24"/>
          <w:lang w:val="es-ES"/>
        </w:rPr>
      </w:pPr>
      <w:r>
        <w:rPr>
          <w:sz w:val="24"/>
          <w:lang w:val="es-ES"/>
        </w:rPr>
        <w:t xml:space="preserve">se o Contratado </w:t>
      </w:r>
      <w:proofErr w:type="spellStart"/>
      <w:r>
        <w:rPr>
          <w:sz w:val="24"/>
          <w:lang w:val="es-ES"/>
        </w:rPr>
        <w:t>ou</w:t>
      </w:r>
      <w:proofErr w:type="spellEnd"/>
      <w:r>
        <w:rPr>
          <w:sz w:val="24"/>
          <w:lang w:val="es-ES"/>
        </w:rPr>
        <w:t xml:space="preserve"> </w:t>
      </w:r>
      <w:proofErr w:type="spellStart"/>
      <w:r>
        <w:rPr>
          <w:sz w:val="24"/>
          <w:lang w:val="es-ES"/>
        </w:rPr>
        <w:t>qualquer</w:t>
      </w:r>
      <w:proofErr w:type="spellEnd"/>
      <w:r>
        <w:rPr>
          <w:sz w:val="24"/>
          <w:lang w:val="es-ES"/>
        </w:rPr>
        <w:t xml:space="preserve"> </w:t>
      </w:r>
      <w:proofErr w:type="spellStart"/>
      <w:r>
        <w:rPr>
          <w:sz w:val="24"/>
          <w:lang w:val="es-ES"/>
        </w:rPr>
        <w:t>pessoa</w:t>
      </w:r>
      <w:proofErr w:type="spellEnd"/>
      <w:r>
        <w:rPr>
          <w:sz w:val="24"/>
          <w:lang w:val="es-ES"/>
        </w:rPr>
        <w:t xml:space="preserve"> singular </w:t>
      </w:r>
      <w:proofErr w:type="spellStart"/>
      <w:r>
        <w:rPr>
          <w:sz w:val="24"/>
          <w:lang w:val="es-ES"/>
        </w:rPr>
        <w:t>com</w:t>
      </w:r>
      <w:proofErr w:type="spellEnd"/>
      <w:r>
        <w:rPr>
          <w:sz w:val="24"/>
          <w:lang w:val="es-ES"/>
        </w:rPr>
        <w:t xml:space="preserve"> poderes para o representar </w:t>
      </w:r>
      <w:proofErr w:type="spellStart"/>
      <w:r>
        <w:rPr>
          <w:sz w:val="24"/>
          <w:lang w:val="es-ES"/>
        </w:rPr>
        <w:t>ou</w:t>
      </w:r>
      <w:proofErr w:type="spellEnd"/>
      <w:r>
        <w:rPr>
          <w:sz w:val="24"/>
          <w:lang w:val="es-ES"/>
        </w:rPr>
        <w:t xml:space="preserve"> para tomar </w:t>
      </w:r>
      <w:proofErr w:type="spellStart"/>
      <w:r>
        <w:rPr>
          <w:sz w:val="24"/>
          <w:lang w:val="es-ES"/>
        </w:rPr>
        <w:t>decisões</w:t>
      </w:r>
      <w:proofErr w:type="spellEnd"/>
      <w:r>
        <w:rPr>
          <w:sz w:val="24"/>
          <w:lang w:val="es-ES"/>
        </w:rPr>
        <w:t xml:space="preserve"> em </w:t>
      </w:r>
      <w:proofErr w:type="spellStart"/>
      <w:r>
        <w:rPr>
          <w:sz w:val="24"/>
          <w:lang w:val="es-ES"/>
        </w:rPr>
        <w:t>seu</w:t>
      </w:r>
      <w:proofErr w:type="spellEnd"/>
      <w:r>
        <w:rPr>
          <w:sz w:val="24"/>
          <w:lang w:val="es-ES"/>
        </w:rPr>
        <w:t xml:space="preserve"> </w:t>
      </w:r>
      <w:proofErr w:type="spellStart"/>
      <w:r>
        <w:rPr>
          <w:sz w:val="24"/>
          <w:lang w:val="es-ES"/>
        </w:rPr>
        <w:t>nome</w:t>
      </w:r>
      <w:proofErr w:type="spellEnd"/>
      <w:r>
        <w:rPr>
          <w:sz w:val="24"/>
          <w:lang w:val="es-ES"/>
        </w:rPr>
        <w:t xml:space="preserve"> </w:t>
      </w:r>
      <w:proofErr w:type="spellStart"/>
      <w:r>
        <w:rPr>
          <w:sz w:val="24"/>
          <w:lang w:val="es-ES"/>
        </w:rPr>
        <w:t>tiver</w:t>
      </w:r>
      <w:proofErr w:type="spellEnd"/>
      <w:r>
        <w:rPr>
          <w:sz w:val="24"/>
          <w:lang w:val="es-ES"/>
        </w:rPr>
        <w:t xml:space="preserve"> sido considerado culpado de falta </w:t>
      </w:r>
      <w:proofErr w:type="spellStart"/>
      <w:r>
        <w:rPr>
          <w:sz w:val="24"/>
          <w:lang w:val="es-ES"/>
        </w:rPr>
        <w:t>profissional</w:t>
      </w:r>
      <w:proofErr w:type="spellEnd"/>
      <w:r>
        <w:rPr>
          <w:sz w:val="24"/>
          <w:lang w:val="es-ES"/>
        </w:rPr>
        <w:t xml:space="preserve"> </w:t>
      </w:r>
      <w:proofErr w:type="spellStart"/>
      <w:r>
        <w:rPr>
          <w:sz w:val="24"/>
          <w:lang w:val="es-ES"/>
        </w:rPr>
        <w:t>comprovada</w:t>
      </w:r>
      <w:proofErr w:type="spellEnd"/>
      <w:r>
        <w:rPr>
          <w:sz w:val="24"/>
          <w:lang w:val="es-ES"/>
        </w:rPr>
        <w:t xml:space="preserve"> por </w:t>
      </w:r>
      <w:proofErr w:type="spellStart"/>
      <w:r>
        <w:rPr>
          <w:sz w:val="24"/>
          <w:lang w:val="es-ES"/>
        </w:rPr>
        <w:t>qualquer</w:t>
      </w:r>
      <w:proofErr w:type="spellEnd"/>
      <w:r>
        <w:rPr>
          <w:sz w:val="24"/>
          <w:lang w:val="es-ES"/>
        </w:rPr>
        <w:t xml:space="preserve"> </w:t>
      </w:r>
      <w:proofErr w:type="spellStart"/>
      <w:r>
        <w:rPr>
          <w:sz w:val="24"/>
          <w:lang w:val="es-ES"/>
        </w:rPr>
        <w:t>meio</w:t>
      </w:r>
      <w:proofErr w:type="spellEnd"/>
      <w:r>
        <w:rPr>
          <w:sz w:val="24"/>
          <w:lang w:val="es-ES"/>
        </w:rPr>
        <w:t>;</w:t>
      </w:r>
    </w:p>
    <w:p w14:paraId="5AA34487" w14:textId="0A5CABD1" w:rsidR="00B81270" w:rsidRDefault="00000000">
      <w:pPr>
        <w:pStyle w:val="Paragraphedeliste"/>
        <w:numPr>
          <w:ilvl w:val="0"/>
          <w:numId w:val="39"/>
        </w:numPr>
        <w:jc w:val="both"/>
        <w:rPr>
          <w:sz w:val="24"/>
          <w:lang w:val="es-ES"/>
        </w:rPr>
      </w:pPr>
      <w:r>
        <w:rPr>
          <w:sz w:val="24"/>
          <w:lang w:val="es-ES"/>
        </w:rPr>
        <w:t xml:space="preserve">se o Contratado </w:t>
      </w:r>
      <w:proofErr w:type="spellStart"/>
      <w:r>
        <w:rPr>
          <w:sz w:val="24"/>
          <w:lang w:val="es-ES"/>
        </w:rPr>
        <w:t>não</w:t>
      </w:r>
      <w:proofErr w:type="spellEnd"/>
      <w:r>
        <w:rPr>
          <w:sz w:val="24"/>
          <w:lang w:val="es-ES"/>
        </w:rPr>
        <w:t xml:space="preserve"> </w:t>
      </w:r>
      <w:proofErr w:type="spellStart"/>
      <w:r>
        <w:rPr>
          <w:sz w:val="24"/>
          <w:lang w:val="es-ES"/>
        </w:rPr>
        <w:t>cumprir</w:t>
      </w:r>
      <w:proofErr w:type="spellEnd"/>
      <w:r>
        <w:rPr>
          <w:sz w:val="24"/>
          <w:lang w:val="es-ES"/>
        </w:rPr>
        <w:t xml:space="preserve"> as </w:t>
      </w:r>
      <w:proofErr w:type="spellStart"/>
      <w:r>
        <w:rPr>
          <w:sz w:val="24"/>
          <w:lang w:val="es-ES"/>
        </w:rPr>
        <w:t>suas</w:t>
      </w:r>
      <w:proofErr w:type="spellEnd"/>
      <w:r>
        <w:rPr>
          <w:sz w:val="24"/>
          <w:lang w:val="es-ES"/>
        </w:rPr>
        <w:t xml:space="preserve"> </w:t>
      </w:r>
      <w:proofErr w:type="spellStart"/>
      <w:r>
        <w:rPr>
          <w:sz w:val="24"/>
          <w:lang w:val="es-ES"/>
        </w:rPr>
        <w:t>obrigações</w:t>
      </w:r>
      <w:proofErr w:type="spellEnd"/>
      <w:r>
        <w:rPr>
          <w:sz w:val="24"/>
          <w:lang w:val="es-ES"/>
        </w:rPr>
        <w:t xml:space="preserve"> relativas ao pagamento de </w:t>
      </w:r>
      <w:proofErr w:type="spellStart"/>
      <w:r>
        <w:rPr>
          <w:sz w:val="24"/>
          <w:lang w:val="es-ES"/>
        </w:rPr>
        <w:t>contribuições</w:t>
      </w:r>
      <w:proofErr w:type="spellEnd"/>
      <w:r>
        <w:rPr>
          <w:sz w:val="24"/>
          <w:lang w:val="es-ES"/>
        </w:rPr>
        <w:t xml:space="preserve"> para a </w:t>
      </w:r>
      <w:proofErr w:type="spellStart"/>
      <w:r>
        <w:rPr>
          <w:sz w:val="24"/>
          <w:lang w:val="es-ES"/>
        </w:rPr>
        <w:t>segurança</w:t>
      </w:r>
      <w:proofErr w:type="spellEnd"/>
      <w:r>
        <w:rPr>
          <w:sz w:val="24"/>
          <w:lang w:val="es-ES"/>
        </w:rPr>
        <w:t xml:space="preserve"> social </w:t>
      </w:r>
      <w:proofErr w:type="spellStart"/>
      <w:r>
        <w:rPr>
          <w:sz w:val="24"/>
          <w:lang w:val="es-ES"/>
        </w:rPr>
        <w:t>ou</w:t>
      </w:r>
      <w:proofErr w:type="spellEnd"/>
      <w:r>
        <w:rPr>
          <w:sz w:val="24"/>
          <w:lang w:val="es-ES"/>
        </w:rPr>
        <w:t xml:space="preserve"> ao pagamento de </w:t>
      </w:r>
      <w:proofErr w:type="spellStart"/>
      <w:r>
        <w:rPr>
          <w:sz w:val="24"/>
          <w:lang w:val="es-ES"/>
        </w:rPr>
        <w:t>impostos</w:t>
      </w:r>
      <w:proofErr w:type="spellEnd"/>
      <w:r>
        <w:rPr>
          <w:sz w:val="24"/>
          <w:lang w:val="es-ES"/>
        </w:rPr>
        <w:t xml:space="preserve">, nos termos das </w:t>
      </w:r>
      <w:proofErr w:type="spellStart"/>
      <w:r>
        <w:rPr>
          <w:sz w:val="24"/>
          <w:lang w:val="es-ES"/>
        </w:rPr>
        <w:t>disposições</w:t>
      </w:r>
      <w:proofErr w:type="spellEnd"/>
      <w:r>
        <w:rPr>
          <w:sz w:val="24"/>
          <w:lang w:val="es-ES"/>
        </w:rPr>
        <w:t xml:space="preserve"> </w:t>
      </w:r>
      <w:proofErr w:type="spellStart"/>
      <w:r>
        <w:rPr>
          <w:sz w:val="24"/>
          <w:lang w:val="es-ES"/>
        </w:rPr>
        <w:t>legais</w:t>
      </w:r>
      <w:proofErr w:type="spellEnd"/>
      <w:r>
        <w:rPr>
          <w:sz w:val="24"/>
          <w:lang w:val="es-ES"/>
        </w:rPr>
        <w:t xml:space="preserve"> do país em que está </w:t>
      </w:r>
      <w:proofErr w:type="spellStart"/>
      <w:r>
        <w:rPr>
          <w:sz w:val="24"/>
          <w:lang w:val="es-ES"/>
        </w:rPr>
        <w:t>estabelecido</w:t>
      </w:r>
      <w:proofErr w:type="spellEnd"/>
      <w:r>
        <w:rPr>
          <w:sz w:val="24"/>
          <w:lang w:val="es-ES"/>
        </w:rPr>
        <w:t xml:space="preserve">, do país cuja </w:t>
      </w:r>
      <w:proofErr w:type="spellStart"/>
      <w:r>
        <w:rPr>
          <w:sz w:val="24"/>
          <w:lang w:val="es-ES"/>
        </w:rPr>
        <w:t>lei</w:t>
      </w:r>
      <w:proofErr w:type="spellEnd"/>
      <w:r>
        <w:rPr>
          <w:sz w:val="24"/>
          <w:lang w:val="es-ES"/>
        </w:rPr>
        <w:t xml:space="preserve"> é </w:t>
      </w:r>
      <w:proofErr w:type="spellStart"/>
      <w:r>
        <w:rPr>
          <w:sz w:val="24"/>
          <w:lang w:val="es-ES"/>
        </w:rPr>
        <w:t>aplicável</w:t>
      </w:r>
      <w:proofErr w:type="spellEnd"/>
      <w:r>
        <w:rPr>
          <w:sz w:val="24"/>
          <w:lang w:val="es-ES"/>
        </w:rPr>
        <w:t xml:space="preserve"> ao AQ, </w:t>
      </w:r>
      <w:proofErr w:type="spellStart"/>
      <w:r>
        <w:rPr>
          <w:sz w:val="24"/>
          <w:lang w:val="es-ES"/>
        </w:rPr>
        <w:t>ou</w:t>
      </w:r>
      <w:proofErr w:type="spellEnd"/>
      <w:r>
        <w:rPr>
          <w:sz w:val="24"/>
          <w:lang w:val="es-ES"/>
        </w:rPr>
        <w:t xml:space="preserve"> do país onde o AQ </w:t>
      </w:r>
      <w:proofErr w:type="spellStart"/>
      <w:r>
        <w:rPr>
          <w:sz w:val="24"/>
          <w:lang w:val="es-ES"/>
        </w:rPr>
        <w:t>deve</w:t>
      </w:r>
      <w:proofErr w:type="spellEnd"/>
      <w:r>
        <w:rPr>
          <w:sz w:val="24"/>
          <w:lang w:val="es-ES"/>
        </w:rPr>
        <w:t xml:space="preserve"> ser </w:t>
      </w:r>
      <w:proofErr w:type="spellStart"/>
      <w:r>
        <w:rPr>
          <w:sz w:val="24"/>
          <w:lang w:val="es-ES"/>
        </w:rPr>
        <w:t>executado</w:t>
      </w:r>
      <w:proofErr w:type="spellEnd"/>
      <w:r>
        <w:rPr>
          <w:sz w:val="24"/>
          <w:lang w:val="es-ES"/>
        </w:rPr>
        <w:t>;</w:t>
      </w:r>
    </w:p>
    <w:p w14:paraId="52DC463E" w14:textId="05C971ED" w:rsidR="00B81270" w:rsidRDefault="00000000">
      <w:pPr>
        <w:pStyle w:val="Paragraphedeliste"/>
        <w:numPr>
          <w:ilvl w:val="0"/>
          <w:numId w:val="39"/>
        </w:numPr>
        <w:jc w:val="both"/>
        <w:rPr>
          <w:sz w:val="24"/>
          <w:lang w:val="es-ES"/>
        </w:rPr>
      </w:pPr>
      <w:proofErr w:type="spellStart"/>
      <w:r>
        <w:rPr>
          <w:sz w:val="24"/>
          <w:lang w:val="es-ES"/>
        </w:rPr>
        <w:t>se</w:t>
      </w:r>
      <w:proofErr w:type="spellEnd"/>
      <w:r>
        <w:rPr>
          <w:sz w:val="24"/>
          <w:lang w:val="es-ES"/>
        </w:rPr>
        <w:t xml:space="preserve"> </w:t>
      </w:r>
      <w:proofErr w:type="spellStart"/>
      <w:r>
        <w:rPr>
          <w:sz w:val="24"/>
          <w:lang w:val="es-ES"/>
        </w:rPr>
        <w:t>a</w:t>
      </w:r>
      <w:proofErr w:type="spellEnd"/>
      <w:r>
        <w:rPr>
          <w:sz w:val="24"/>
          <w:lang w:val="es-ES"/>
        </w:rPr>
        <w:t xml:space="preserve"> Expertise France </w:t>
      </w:r>
      <w:proofErr w:type="spellStart"/>
      <w:r>
        <w:rPr>
          <w:sz w:val="24"/>
          <w:lang w:val="es-ES"/>
        </w:rPr>
        <w:t>dispuser</w:t>
      </w:r>
      <w:proofErr w:type="spellEnd"/>
      <w:r>
        <w:rPr>
          <w:sz w:val="24"/>
          <w:lang w:val="es-ES"/>
        </w:rPr>
        <w:t xml:space="preserve"> de </w:t>
      </w:r>
      <w:proofErr w:type="spellStart"/>
      <w:r>
        <w:rPr>
          <w:sz w:val="24"/>
          <w:lang w:val="es-ES"/>
        </w:rPr>
        <w:t>provas</w:t>
      </w:r>
      <w:proofErr w:type="spellEnd"/>
      <w:r>
        <w:rPr>
          <w:sz w:val="24"/>
          <w:lang w:val="es-ES"/>
        </w:rPr>
        <w:t xml:space="preserve"> de que o Contratado </w:t>
      </w:r>
      <w:proofErr w:type="spellStart"/>
      <w:r>
        <w:rPr>
          <w:sz w:val="24"/>
          <w:lang w:val="es-ES"/>
        </w:rPr>
        <w:t>ou</w:t>
      </w:r>
      <w:proofErr w:type="spellEnd"/>
      <w:r>
        <w:rPr>
          <w:sz w:val="24"/>
          <w:lang w:val="es-ES"/>
        </w:rPr>
        <w:t xml:space="preserve"> </w:t>
      </w:r>
      <w:proofErr w:type="spellStart"/>
      <w:r>
        <w:rPr>
          <w:sz w:val="24"/>
          <w:lang w:val="es-ES"/>
        </w:rPr>
        <w:t>qualquer</w:t>
      </w:r>
      <w:proofErr w:type="spellEnd"/>
      <w:r>
        <w:rPr>
          <w:sz w:val="24"/>
          <w:lang w:val="es-ES"/>
        </w:rPr>
        <w:t xml:space="preserve"> </w:t>
      </w:r>
      <w:proofErr w:type="spellStart"/>
      <w:r>
        <w:rPr>
          <w:sz w:val="24"/>
          <w:lang w:val="es-ES"/>
        </w:rPr>
        <w:t>pessoa</w:t>
      </w:r>
      <w:proofErr w:type="spellEnd"/>
      <w:r>
        <w:rPr>
          <w:sz w:val="24"/>
          <w:lang w:val="es-ES"/>
        </w:rPr>
        <w:t xml:space="preserve"> singular </w:t>
      </w:r>
      <w:proofErr w:type="spellStart"/>
      <w:r>
        <w:rPr>
          <w:sz w:val="24"/>
          <w:lang w:val="es-ES"/>
        </w:rPr>
        <w:t>com</w:t>
      </w:r>
      <w:proofErr w:type="spellEnd"/>
      <w:r>
        <w:rPr>
          <w:sz w:val="24"/>
          <w:lang w:val="es-ES"/>
        </w:rPr>
        <w:t xml:space="preserve"> poderes para o representar </w:t>
      </w:r>
      <w:proofErr w:type="spellStart"/>
      <w:r>
        <w:rPr>
          <w:sz w:val="24"/>
          <w:lang w:val="es-ES"/>
        </w:rPr>
        <w:t>ou</w:t>
      </w:r>
      <w:proofErr w:type="spellEnd"/>
      <w:r>
        <w:rPr>
          <w:sz w:val="24"/>
          <w:lang w:val="es-ES"/>
        </w:rPr>
        <w:t xml:space="preserve"> para tomar </w:t>
      </w:r>
      <w:proofErr w:type="spellStart"/>
      <w:r>
        <w:rPr>
          <w:sz w:val="24"/>
          <w:lang w:val="es-ES"/>
        </w:rPr>
        <w:t>decisões</w:t>
      </w:r>
      <w:proofErr w:type="spellEnd"/>
      <w:r>
        <w:rPr>
          <w:sz w:val="24"/>
          <w:lang w:val="es-ES"/>
        </w:rPr>
        <w:t xml:space="preserve"> em </w:t>
      </w:r>
      <w:proofErr w:type="spellStart"/>
      <w:r>
        <w:rPr>
          <w:sz w:val="24"/>
          <w:lang w:val="es-ES"/>
        </w:rPr>
        <w:t>seu</w:t>
      </w:r>
      <w:proofErr w:type="spellEnd"/>
      <w:r>
        <w:rPr>
          <w:sz w:val="24"/>
          <w:lang w:val="es-ES"/>
        </w:rPr>
        <w:t xml:space="preserve"> </w:t>
      </w:r>
      <w:proofErr w:type="spellStart"/>
      <w:r>
        <w:rPr>
          <w:sz w:val="24"/>
          <w:lang w:val="es-ES"/>
        </w:rPr>
        <w:t>nome</w:t>
      </w:r>
      <w:proofErr w:type="spellEnd"/>
      <w:r>
        <w:rPr>
          <w:sz w:val="24"/>
          <w:lang w:val="es-ES"/>
        </w:rPr>
        <w:t xml:space="preserve"> </w:t>
      </w:r>
      <w:proofErr w:type="spellStart"/>
      <w:r>
        <w:rPr>
          <w:sz w:val="24"/>
          <w:lang w:val="es-ES"/>
        </w:rPr>
        <w:t>cometeu</w:t>
      </w:r>
      <w:proofErr w:type="spellEnd"/>
      <w:r>
        <w:rPr>
          <w:sz w:val="24"/>
          <w:lang w:val="es-ES"/>
        </w:rPr>
        <w:t xml:space="preserve"> fraude, </w:t>
      </w:r>
      <w:proofErr w:type="spellStart"/>
      <w:r>
        <w:rPr>
          <w:sz w:val="24"/>
          <w:lang w:val="es-ES"/>
        </w:rPr>
        <w:t>corrupção</w:t>
      </w:r>
      <w:proofErr w:type="spellEnd"/>
      <w:r>
        <w:rPr>
          <w:sz w:val="24"/>
          <w:lang w:val="es-ES"/>
        </w:rPr>
        <w:t xml:space="preserve">, </w:t>
      </w:r>
      <w:proofErr w:type="spellStart"/>
      <w:r>
        <w:rPr>
          <w:sz w:val="24"/>
          <w:lang w:val="es-ES"/>
        </w:rPr>
        <w:t>ou</w:t>
      </w:r>
      <w:proofErr w:type="spellEnd"/>
      <w:r>
        <w:rPr>
          <w:sz w:val="24"/>
          <w:lang w:val="es-ES"/>
        </w:rPr>
        <w:t xml:space="preserve"> está </w:t>
      </w:r>
      <w:proofErr w:type="spellStart"/>
      <w:r>
        <w:rPr>
          <w:sz w:val="24"/>
          <w:lang w:val="es-ES"/>
        </w:rPr>
        <w:t>envolvido</w:t>
      </w:r>
      <w:proofErr w:type="spellEnd"/>
      <w:r>
        <w:rPr>
          <w:sz w:val="24"/>
          <w:lang w:val="es-ES"/>
        </w:rPr>
        <w:t xml:space="preserve"> </w:t>
      </w:r>
      <w:proofErr w:type="spellStart"/>
      <w:r>
        <w:rPr>
          <w:sz w:val="24"/>
          <w:lang w:val="es-ES"/>
        </w:rPr>
        <w:t>numa</w:t>
      </w:r>
      <w:proofErr w:type="spellEnd"/>
      <w:r>
        <w:rPr>
          <w:sz w:val="24"/>
          <w:lang w:val="es-ES"/>
        </w:rPr>
        <w:t xml:space="preserve"> </w:t>
      </w:r>
      <w:proofErr w:type="spellStart"/>
      <w:r>
        <w:rPr>
          <w:sz w:val="24"/>
          <w:lang w:val="es-ES"/>
        </w:rPr>
        <w:t>organização</w:t>
      </w:r>
      <w:proofErr w:type="spellEnd"/>
      <w:r>
        <w:rPr>
          <w:sz w:val="24"/>
          <w:lang w:val="es-ES"/>
        </w:rPr>
        <w:t xml:space="preserve"> criminosa, </w:t>
      </w:r>
      <w:proofErr w:type="spellStart"/>
      <w:r>
        <w:rPr>
          <w:sz w:val="24"/>
          <w:lang w:val="es-ES"/>
        </w:rPr>
        <w:t>branqueamento</w:t>
      </w:r>
      <w:proofErr w:type="spellEnd"/>
      <w:r>
        <w:rPr>
          <w:sz w:val="24"/>
          <w:lang w:val="es-ES"/>
        </w:rPr>
        <w:t xml:space="preserve"> de </w:t>
      </w:r>
      <w:proofErr w:type="spellStart"/>
      <w:r>
        <w:rPr>
          <w:sz w:val="24"/>
          <w:lang w:val="es-ES"/>
        </w:rPr>
        <w:t>capitais</w:t>
      </w:r>
      <w:proofErr w:type="spellEnd"/>
      <w:r>
        <w:rPr>
          <w:sz w:val="24"/>
          <w:lang w:val="es-ES"/>
        </w:rPr>
        <w:t xml:space="preserve"> </w:t>
      </w:r>
      <w:proofErr w:type="spellStart"/>
      <w:r>
        <w:rPr>
          <w:sz w:val="24"/>
          <w:lang w:val="es-ES"/>
        </w:rPr>
        <w:t>ou</w:t>
      </w:r>
      <w:proofErr w:type="spellEnd"/>
      <w:r>
        <w:rPr>
          <w:sz w:val="24"/>
          <w:lang w:val="es-ES"/>
        </w:rPr>
        <w:t xml:space="preserve"> </w:t>
      </w:r>
      <w:proofErr w:type="spellStart"/>
      <w:r>
        <w:rPr>
          <w:sz w:val="24"/>
          <w:lang w:val="es-ES"/>
        </w:rPr>
        <w:t>qualquer</w:t>
      </w:r>
      <w:proofErr w:type="spellEnd"/>
      <w:r>
        <w:rPr>
          <w:sz w:val="24"/>
          <w:lang w:val="es-ES"/>
        </w:rPr>
        <w:t xml:space="preserve"> </w:t>
      </w:r>
      <w:proofErr w:type="spellStart"/>
      <w:r>
        <w:rPr>
          <w:sz w:val="24"/>
          <w:lang w:val="es-ES"/>
        </w:rPr>
        <w:t>outra</w:t>
      </w:r>
      <w:proofErr w:type="spellEnd"/>
      <w:r>
        <w:rPr>
          <w:sz w:val="24"/>
          <w:lang w:val="es-ES"/>
        </w:rPr>
        <w:t xml:space="preserve"> </w:t>
      </w:r>
      <w:proofErr w:type="spellStart"/>
      <w:r>
        <w:rPr>
          <w:sz w:val="24"/>
          <w:lang w:val="es-ES"/>
        </w:rPr>
        <w:t>atividade</w:t>
      </w:r>
      <w:proofErr w:type="spellEnd"/>
      <w:r>
        <w:rPr>
          <w:sz w:val="24"/>
          <w:lang w:val="es-ES"/>
        </w:rPr>
        <w:t xml:space="preserve"> ilegal prejudicial </w:t>
      </w:r>
      <w:proofErr w:type="spellStart"/>
      <w:r>
        <w:rPr>
          <w:sz w:val="24"/>
          <w:lang w:val="es-ES"/>
        </w:rPr>
        <w:t>aos</w:t>
      </w:r>
      <w:proofErr w:type="spellEnd"/>
      <w:r>
        <w:rPr>
          <w:sz w:val="24"/>
          <w:lang w:val="es-ES"/>
        </w:rPr>
        <w:t xml:space="preserve"> </w:t>
      </w:r>
      <w:proofErr w:type="spellStart"/>
      <w:r>
        <w:rPr>
          <w:sz w:val="24"/>
          <w:lang w:val="es-ES"/>
        </w:rPr>
        <w:t>interesses</w:t>
      </w:r>
      <w:proofErr w:type="spellEnd"/>
      <w:r>
        <w:rPr>
          <w:sz w:val="24"/>
          <w:lang w:val="es-ES"/>
        </w:rPr>
        <w:t xml:space="preserve"> </w:t>
      </w:r>
      <w:proofErr w:type="spellStart"/>
      <w:r>
        <w:rPr>
          <w:sz w:val="24"/>
          <w:lang w:val="es-ES"/>
        </w:rPr>
        <w:t>financeiros</w:t>
      </w:r>
      <w:proofErr w:type="spellEnd"/>
      <w:r>
        <w:rPr>
          <w:sz w:val="24"/>
          <w:lang w:val="es-ES"/>
        </w:rPr>
        <w:t xml:space="preserve"> da </w:t>
      </w:r>
      <w:proofErr w:type="spellStart"/>
      <w:r>
        <w:rPr>
          <w:sz w:val="24"/>
          <w:lang w:val="es-ES"/>
        </w:rPr>
        <w:t>União</w:t>
      </w:r>
      <w:proofErr w:type="spellEnd"/>
      <w:r>
        <w:rPr>
          <w:sz w:val="24"/>
          <w:lang w:val="es-ES"/>
        </w:rPr>
        <w:t>;</w:t>
      </w:r>
    </w:p>
    <w:p w14:paraId="233BB5AD" w14:textId="74E49D2E" w:rsidR="00B81270" w:rsidRDefault="00000000">
      <w:pPr>
        <w:pStyle w:val="Paragraphedeliste"/>
        <w:numPr>
          <w:ilvl w:val="0"/>
          <w:numId w:val="39"/>
        </w:numPr>
        <w:jc w:val="both"/>
        <w:rPr>
          <w:sz w:val="24"/>
          <w:lang w:val="es-ES"/>
        </w:rPr>
      </w:pPr>
      <w:proofErr w:type="spellStart"/>
      <w:r>
        <w:rPr>
          <w:sz w:val="24"/>
          <w:lang w:val="es-ES"/>
        </w:rPr>
        <w:t>se</w:t>
      </w:r>
      <w:proofErr w:type="spellEnd"/>
      <w:r>
        <w:rPr>
          <w:sz w:val="24"/>
          <w:lang w:val="es-ES"/>
        </w:rPr>
        <w:t xml:space="preserve"> </w:t>
      </w:r>
      <w:proofErr w:type="spellStart"/>
      <w:r>
        <w:rPr>
          <w:sz w:val="24"/>
          <w:lang w:val="es-ES"/>
        </w:rPr>
        <w:t>a</w:t>
      </w:r>
      <w:proofErr w:type="spellEnd"/>
      <w:r>
        <w:rPr>
          <w:sz w:val="24"/>
          <w:lang w:val="es-ES"/>
        </w:rPr>
        <w:t xml:space="preserve"> Expertise France </w:t>
      </w:r>
      <w:proofErr w:type="spellStart"/>
      <w:r>
        <w:rPr>
          <w:sz w:val="24"/>
          <w:lang w:val="es-ES"/>
        </w:rPr>
        <w:t>dispuser</w:t>
      </w:r>
      <w:proofErr w:type="spellEnd"/>
      <w:r>
        <w:rPr>
          <w:sz w:val="24"/>
          <w:lang w:val="es-ES"/>
        </w:rPr>
        <w:t xml:space="preserve"> de </w:t>
      </w:r>
      <w:proofErr w:type="spellStart"/>
      <w:r>
        <w:rPr>
          <w:sz w:val="24"/>
          <w:lang w:val="es-ES"/>
        </w:rPr>
        <w:t>provas</w:t>
      </w:r>
      <w:proofErr w:type="spellEnd"/>
      <w:r>
        <w:rPr>
          <w:sz w:val="24"/>
          <w:lang w:val="es-ES"/>
        </w:rPr>
        <w:t xml:space="preserve"> de que o Contratado </w:t>
      </w:r>
      <w:proofErr w:type="spellStart"/>
      <w:r>
        <w:rPr>
          <w:sz w:val="24"/>
          <w:lang w:val="es-ES"/>
        </w:rPr>
        <w:t>ou</w:t>
      </w:r>
      <w:proofErr w:type="spellEnd"/>
      <w:r>
        <w:rPr>
          <w:sz w:val="24"/>
          <w:lang w:val="es-ES"/>
        </w:rPr>
        <w:t xml:space="preserve"> </w:t>
      </w:r>
      <w:proofErr w:type="spellStart"/>
      <w:r>
        <w:rPr>
          <w:sz w:val="24"/>
          <w:lang w:val="es-ES"/>
        </w:rPr>
        <w:t>qualquer</w:t>
      </w:r>
      <w:proofErr w:type="spellEnd"/>
      <w:r>
        <w:rPr>
          <w:sz w:val="24"/>
          <w:lang w:val="es-ES"/>
        </w:rPr>
        <w:t xml:space="preserve"> </w:t>
      </w:r>
      <w:proofErr w:type="spellStart"/>
      <w:r>
        <w:rPr>
          <w:sz w:val="24"/>
          <w:lang w:val="es-ES"/>
        </w:rPr>
        <w:t>pessoa</w:t>
      </w:r>
      <w:proofErr w:type="spellEnd"/>
      <w:r>
        <w:rPr>
          <w:sz w:val="24"/>
          <w:lang w:val="es-ES"/>
        </w:rPr>
        <w:t xml:space="preserve"> singular </w:t>
      </w:r>
      <w:proofErr w:type="spellStart"/>
      <w:r>
        <w:rPr>
          <w:sz w:val="24"/>
          <w:lang w:val="es-ES"/>
        </w:rPr>
        <w:t>com</w:t>
      </w:r>
      <w:proofErr w:type="spellEnd"/>
      <w:r>
        <w:rPr>
          <w:sz w:val="24"/>
          <w:lang w:val="es-ES"/>
        </w:rPr>
        <w:t xml:space="preserve"> poderes para o representar </w:t>
      </w:r>
      <w:proofErr w:type="spellStart"/>
      <w:r>
        <w:rPr>
          <w:sz w:val="24"/>
          <w:lang w:val="es-ES"/>
        </w:rPr>
        <w:t>ou</w:t>
      </w:r>
      <w:proofErr w:type="spellEnd"/>
      <w:r>
        <w:rPr>
          <w:sz w:val="24"/>
          <w:lang w:val="es-ES"/>
        </w:rPr>
        <w:t xml:space="preserve"> para tomar </w:t>
      </w:r>
      <w:proofErr w:type="spellStart"/>
      <w:r>
        <w:rPr>
          <w:sz w:val="24"/>
          <w:lang w:val="es-ES"/>
        </w:rPr>
        <w:t>decisões</w:t>
      </w:r>
      <w:proofErr w:type="spellEnd"/>
      <w:r>
        <w:rPr>
          <w:sz w:val="24"/>
          <w:lang w:val="es-ES"/>
        </w:rPr>
        <w:t xml:space="preserve"> em </w:t>
      </w:r>
      <w:proofErr w:type="spellStart"/>
      <w:r>
        <w:rPr>
          <w:sz w:val="24"/>
          <w:lang w:val="es-ES"/>
        </w:rPr>
        <w:t>seu</w:t>
      </w:r>
      <w:proofErr w:type="spellEnd"/>
      <w:r>
        <w:rPr>
          <w:sz w:val="24"/>
          <w:lang w:val="es-ES"/>
        </w:rPr>
        <w:t xml:space="preserve"> </w:t>
      </w:r>
      <w:proofErr w:type="spellStart"/>
      <w:r>
        <w:rPr>
          <w:sz w:val="24"/>
          <w:lang w:val="es-ES"/>
        </w:rPr>
        <w:t>nome</w:t>
      </w:r>
      <w:proofErr w:type="spellEnd"/>
      <w:r>
        <w:rPr>
          <w:sz w:val="24"/>
          <w:lang w:val="es-ES"/>
        </w:rPr>
        <w:t xml:space="preserve"> </w:t>
      </w:r>
      <w:proofErr w:type="spellStart"/>
      <w:r>
        <w:rPr>
          <w:sz w:val="24"/>
          <w:lang w:val="es-ES"/>
        </w:rPr>
        <w:t>cometeu</w:t>
      </w:r>
      <w:proofErr w:type="spellEnd"/>
      <w:r>
        <w:rPr>
          <w:sz w:val="24"/>
          <w:lang w:val="es-ES"/>
        </w:rPr>
        <w:t xml:space="preserve"> erros </w:t>
      </w:r>
      <w:proofErr w:type="spellStart"/>
      <w:r>
        <w:rPr>
          <w:sz w:val="24"/>
          <w:lang w:val="es-ES"/>
        </w:rPr>
        <w:t>substanciais</w:t>
      </w:r>
      <w:proofErr w:type="spellEnd"/>
      <w:r>
        <w:rPr>
          <w:sz w:val="24"/>
          <w:lang w:val="es-ES"/>
        </w:rPr>
        <w:t xml:space="preserve">, irregularidades </w:t>
      </w:r>
      <w:proofErr w:type="spellStart"/>
      <w:r>
        <w:rPr>
          <w:sz w:val="24"/>
          <w:lang w:val="es-ES"/>
        </w:rPr>
        <w:t>ou</w:t>
      </w:r>
      <w:proofErr w:type="spellEnd"/>
      <w:r>
        <w:rPr>
          <w:sz w:val="24"/>
          <w:lang w:val="es-ES"/>
        </w:rPr>
        <w:t xml:space="preserve"> fraude no </w:t>
      </w:r>
      <w:proofErr w:type="spellStart"/>
      <w:r>
        <w:rPr>
          <w:sz w:val="24"/>
          <w:lang w:val="es-ES"/>
        </w:rPr>
        <w:t>procedimento</w:t>
      </w:r>
      <w:proofErr w:type="spellEnd"/>
      <w:r>
        <w:rPr>
          <w:sz w:val="24"/>
          <w:lang w:val="es-ES"/>
        </w:rPr>
        <w:t xml:space="preserve"> de </w:t>
      </w:r>
      <w:proofErr w:type="spellStart"/>
      <w:r>
        <w:rPr>
          <w:sz w:val="24"/>
          <w:lang w:val="es-ES"/>
        </w:rPr>
        <w:t>adjudicação</w:t>
      </w:r>
      <w:proofErr w:type="spellEnd"/>
      <w:r>
        <w:rPr>
          <w:sz w:val="24"/>
          <w:lang w:val="es-ES"/>
        </w:rPr>
        <w:t xml:space="preserve"> </w:t>
      </w:r>
      <w:proofErr w:type="spellStart"/>
      <w:r>
        <w:rPr>
          <w:sz w:val="24"/>
          <w:lang w:val="es-ES"/>
        </w:rPr>
        <w:t>ou</w:t>
      </w:r>
      <w:proofErr w:type="spellEnd"/>
      <w:r>
        <w:rPr>
          <w:sz w:val="24"/>
          <w:lang w:val="es-ES"/>
        </w:rPr>
        <w:t xml:space="preserve"> </w:t>
      </w:r>
      <w:proofErr w:type="spellStart"/>
      <w:r>
        <w:rPr>
          <w:sz w:val="24"/>
          <w:lang w:val="es-ES"/>
        </w:rPr>
        <w:t>na</w:t>
      </w:r>
      <w:proofErr w:type="spellEnd"/>
      <w:r>
        <w:rPr>
          <w:sz w:val="24"/>
          <w:lang w:val="es-ES"/>
        </w:rPr>
        <w:t xml:space="preserve"> </w:t>
      </w:r>
      <w:proofErr w:type="spellStart"/>
      <w:r>
        <w:rPr>
          <w:sz w:val="24"/>
          <w:lang w:val="es-ES"/>
        </w:rPr>
        <w:t>execução</w:t>
      </w:r>
      <w:proofErr w:type="spellEnd"/>
      <w:r>
        <w:rPr>
          <w:sz w:val="24"/>
          <w:lang w:val="es-ES"/>
        </w:rPr>
        <w:t xml:space="preserve"> do AQ, </w:t>
      </w:r>
      <w:proofErr w:type="spellStart"/>
      <w:r>
        <w:rPr>
          <w:sz w:val="24"/>
          <w:lang w:val="es-ES"/>
        </w:rPr>
        <w:t>incluindo</w:t>
      </w:r>
      <w:proofErr w:type="spellEnd"/>
      <w:r>
        <w:rPr>
          <w:sz w:val="24"/>
          <w:lang w:val="es-ES"/>
        </w:rPr>
        <w:t xml:space="preserve"> a </w:t>
      </w:r>
      <w:proofErr w:type="spellStart"/>
      <w:r>
        <w:rPr>
          <w:sz w:val="24"/>
          <w:lang w:val="es-ES"/>
        </w:rPr>
        <w:t>apresentação</w:t>
      </w:r>
      <w:proofErr w:type="spellEnd"/>
      <w:r>
        <w:rPr>
          <w:sz w:val="24"/>
          <w:lang w:val="es-ES"/>
        </w:rPr>
        <w:t xml:space="preserve"> de </w:t>
      </w:r>
      <w:proofErr w:type="spellStart"/>
      <w:r>
        <w:rPr>
          <w:sz w:val="24"/>
          <w:lang w:val="es-ES"/>
        </w:rPr>
        <w:t>informações</w:t>
      </w:r>
      <w:proofErr w:type="spellEnd"/>
      <w:r>
        <w:rPr>
          <w:sz w:val="24"/>
          <w:lang w:val="es-ES"/>
        </w:rPr>
        <w:t xml:space="preserve"> falsas;</w:t>
      </w:r>
    </w:p>
    <w:p w14:paraId="001DFF67" w14:textId="516DA95D" w:rsidR="00B81270" w:rsidRDefault="00000000">
      <w:pPr>
        <w:pStyle w:val="Paragraphedeliste"/>
        <w:numPr>
          <w:ilvl w:val="0"/>
          <w:numId w:val="39"/>
        </w:numPr>
        <w:jc w:val="both"/>
        <w:rPr>
          <w:sz w:val="24"/>
          <w:lang w:val="es-ES"/>
        </w:rPr>
      </w:pPr>
      <w:r>
        <w:rPr>
          <w:sz w:val="24"/>
          <w:lang w:val="es-ES"/>
        </w:rPr>
        <w:t xml:space="preserve">se o Contratado </w:t>
      </w:r>
      <w:proofErr w:type="spellStart"/>
      <w:r>
        <w:rPr>
          <w:sz w:val="24"/>
          <w:lang w:val="es-ES"/>
        </w:rPr>
        <w:t>não</w:t>
      </w:r>
      <w:proofErr w:type="spellEnd"/>
      <w:r>
        <w:rPr>
          <w:sz w:val="24"/>
          <w:lang w:val="es-ES"/>
        </w:rPr>
        <w:t xml:space="preserve"> conseguir, por </w:t>
      </w:r>
      <w:proofErr w:type="spellStart"/>
      <w:r>
        <w:rPr>
          <w:sz w:val="24"/>
          <w:lang w:val="es-ES"/>
        </w:rPr>
        <w:t>sua</w:t>
      </w:r>
      <w:proofErr w:type="spellEnd"/>
      <w:r>
        <w:rPr>
          <w:sz w:val="24"/>
          <w:lang w:val="es-ES"/>
        </w:rPr>
        <w:t xml:space="preserve"> </w:t>
      </w:r>
      <w:proofErr w:type="spellStart"/>
      <w:r>
        <w:rPr>
          <w:sz w:val="24"/>
          <w:lang w:val="es-ES"/>
        </w:rPr>
        <w:t>própria</w:t>
      </w:r>
      <w:proofErr w:type="spellEnd"/>
      <w:r>
        <w:rPr>
          <w:sz w:val="24"/>
          <w:lang w:val="es-ES"/>
        </w:rPr>
        <w:t xml:space="preserve"> culpa, </w:t>
      </w:r>
      <w:proofErr w:type="spellStart"/>
      <w:r>
        <w:rPr>
          <w:sz w:val="24"/>
          <w:lang w:val="es-ES"/>
        </w:rPr>
        <w:t>obter</w:t>
      </w:r>
      <w:proofErr w:type="spellEnd"/>
      <w:r>
        <w:rPr>
          <w:sz w:val="24"/>
          <w:lang w:val="es-ES"/>
        </w:rPr>
        <w:t xml:space="preserve"> </w:t>
      </w:r>
      <w:proofErr w:type="spellStart"/>
      <w:r>
        <w:rPr>
          <w:sz w:val="24"/>
          <w:lang w:val="es-ES"/>
        </w:rPr>
        <w:t>qualquer</w:t>
      </w:r>
      <w:proofErr w:type="spellEnd"/>
      <w:r>
        <w:rPr>
          <w:sz w:val="24"/>
          <w:lang w:val="es-ES"/>
        </w:rPr>
        <w:t xml:space="preserve"> </w:t>
      </w:r>
      <w:proofErr w:type="spellStart"/>
      <w:r>
        <w:rPr>
          <w:sz w:val="24"/>
          <w:lang w:val="es-ES"/>
        </w:rPr>
        <w:t>autorização</w:t>
      </w:r>
      <w:proofErr w:type="spellEnd"/>
      <w:r>
        <w:rPr>
          <w:sz w:val="24"/>
          <w:lang w:val="es-ES"/>
        </w:rPr>
        <w:t xml:space="preserve"> </w:t>
      </w:r>
      <w:proofErr w:type="spellStart"/>
      <w:r>
        <w:rPr>
          <w:sz w:val="24"/>
          <w:lang w:val="es-ES"/>
        </w:rPr>
        <w:t>ou</w:t>
      </w:r>
      <w:proofErr w:type="spellEnd"/>
      <w:r>
        <w:rPr>
          <w:sz w:val="24"/>
          <w:lang w:val="es-ES"/>
        </w:rPr>
        <w:t xml:space="preserve"> </w:t>
      </w:r>
      <w:proofErr w:type="spellStart"/>
      <w:r>
        <w:rPr>
          <w:sz w:val="24"/>
          <w:lang w:val="es-ES"/>
        </w:rPr>
        <w:t>licença</w:t>
      </w:r>
      <w:proofErr w:type="spellEnd"/>
      <w:r>
        <w:rPr>
          <w:sz w:val="24"/>
          <w:lang w:val="es-ES"/>
        </w:rPr>
        <w:t xml:space="preserve"> </w:t>
      </w:r>
      <w:proofErr w:type="spellStart"/>
      <w:r>
        <w:rPr>
          <w:sz w:val="24"/>
          <w:lang w:val="es-ES"/>
        </w:rPr>
        <w:t>necessária</w:t>
      </w:r>
      <w:proofErr w:type="spellEnd"/>
      <w:r>
        <w:rPr>
          <w:sz w:val="24"/>
          <w:lang w:val="es-ES"/>
        </w:rPr>
        <w:t xml:space="preserve"> à </w:t>
      </w:r>
      <w:proofErr w:type="spellStart"/>
      <w:r>
        <w:rPr>
          <w:sz w:val="24"/>
          <w:lang w:val="es-ES"/>
        </w:rPr>
        <w:t>execução</w:t>
      </w:r>
      <w:proofErr w:type="spellEnd"/>
      <w:r>
        <w:rPr>
          <w:sz w:val="24"/>
          <w:lang w:val="es-ES"/>
        </w:rPr>
        <w:t xml:space="preserve"> do AQ </w:t>
      </w:r>
      <w:proofErr w:type="spellStart"/>
      <w:r>
        <w:rPr>
          <w:sz w:val="24"/>
          <w:lang w:val="es-ES"/>
        </w:rPr>
        <w:t>ou</w:t>
      </w:r>
      <w:proofErr w:type="spellEnd"/>
      <w:r>
        <w:rPr>
          <w:sz w:val="24"/>
          <w:lang w:val="es-ES"/>
        </w:rPr>
        <w:t xml:space="preserve"> da nota de </w:t>
      </w:r>
      <w:proofErr w:type="spellStart"/>
      <w:r>
        <w:rPr>
          <w:sz w:val="24"/>
          <w:lang w:val="es-ES"/>
        </w:rPr>
        <w:t>encomenda</w:t>
      </w:r>
      <w:proofErr w:type="spellEnd"/>
      <w:r>
        <w:rPr>
          <w:sz w:val="24"/>
          <w:lang w:val="es-ES"/>
        </w:rPr>
        <w:t>;</w:t>
      </w:r>
    </w:p>
    <w:p w14:paraId="1E9A1B7F" w14:textId="727C9758" w:rsidR="00B81270" w:rsidRDefault="00000000">
      <w:pPr>
        <w:pStyle w:val="Paragraphedeliste"/>
        <w:numPr>
          <w:ilvl w:val="0"/>
          <w:numId w:val="39"/>
        </w:numPr>
        <w:jc w:val="both"/>
        <w:rPr>
          <w:sz w:val="24"/>
          <w:lang w:val="es-ES"/>
        </w:rPr>
      </w:pPr>
      <w:r>
        <w:rPr>
          <w:sz w:val="24"/>
          <w:lang w:val="es-ES"/>
        </w:rPr>
        <w:t xml:space="preserve">se as </w:t>
      </w:r>
      <w:proofErr w:type="spellStart"/>
      <w:r>
        <w:rPr>
          <w:sz w:val="24"/>
          <w:lang w:val="es-ES"/>
        </w:rPr>
        <w:t>necessidades</w:t>
      </w:r>
      <w:proofErr w:type="spellEnd"/>
      <w:r>
        <w:rPr>
          <w:sz w:val="24"/>
          <w:lang w:val="es-ES"/>
        </w:rPr>
        <w:t xml:space="preserve"> da Expertise France se </w:t>
      </w:r>
      <w:proofErr w:type="spellStart"/>
      <w:r>
        <w:rPr>
          <w:sz w:val="24"/>
          <w:lang w:val="es-ES"/>
        </w:rPr>
        <w:t>alterarem</w:t>
      </w:r>
      <w:proofErr w:type="spellEnd"/>
      <w:r>
        <w:rPr>
          <w:sz w:val="24"/>
          <w:lang w:val="es-ES"/>
        </w:rPr>
        <w:t xml:space="preserve"> e esta </w:t>
      </w:r>
      <w:proofErr w:type="spellStart"/>
      <w:r>
        <w:rPr>
          <w:sz w:val="24"/>
          <w:lang w:val="es-ES"/>
        </w:rPr>
        <w:t>deixar</w:t>
      </w:r>
      <w:proofErr w:type="spellEnd"/>
      <w:r>
        <w:rPr>
          <w:sz w:val="24"/>
          <w:lang w:val="es-ES"/>
        </w:rPr>
        <w:t xml:space="preserve"> de </w:t>
      </w:r>
      <w:proofErr w:type="spellStart"/>
      <w:r>
        <w:rPr>
          <w:sz w:val="24"/>
          <w:lang w:val="es-ES"/>
        </w:rPr>
        <w:t>necessitar</w:t>
      </w:r>
      <w:proofErr w:type="spellEnd"/>
      <w:r>
        <w:rPr>
          <w:sz w:val="24"/>
          <w:lang w:val="es-ES"/>
        </w:rPr>
        <w:t xml:space="preserve"> de </w:t>
      </w:r>
      <w:proofErr w:type="spellStart"/>
      <w:r>
        <w:rPr>
          <w:sz w:val="24"/>
          <w:lang w:val="es-ES"/>
        </w:rPr>
        <w:t>novos</w:t>
      </w:r>
      <w:proofErr w:type="spellEnd"/>
      <w:r>
        <w:rPr>
          <w:sz w:val="24"/>
          <w:lang w:val="es-ES"/>
        </w:rPr>
        <w:t xml:space="preserve"> </w:t>
      </w:r>
      <w:proofErr w:type="spellStart"/>
      <w:r>
        <w:rPr>
          <w:sz w:val="24"/>
          <w:lang w:val="es-ES"/>
        </w:rPr>
        <w:t>fornecimentos</w:t>
      </w:r>
      <w:proofErr w:type="spellEnd"/>
      <w:r>
        <w:rPr>
          <w:sz w:val="24"/>
          <w:lang w:val="es-ES"/>
        </w:rPr>
        <w:t xml:space="preserve"> ao abrigo do AQ;</w:t>
      </w:r>
    </w:p>
    <w:p w14:paraId="2162B455" w14:textId="5F75C5A9" w:rsidR="00B81270" w:rsidRDefault="00000000">
      <w:pPr>
        <w:pStyle w:val="Paragraphedeliste"/>
        <w:numPr>
          <w:ilvl w:val="0"/>
          <w:numId w:val="39"/>
        </w:numPr>
        <w:jc w:val="both"/>
        <w:rPr>
          <w:sz w:val="24"/>
          <w:lang w:val="es-ES"/>
        </w:rPr>
      </w:pPr>
      <w:proofErr w:type="spellStart"/>
      <w:r>
        <w:rPr>
          <w:sz w:val="24"/>
          <w:lang w:val="es-ES"/>
        </w:rPr>
        <w:t>quando</w:t>
      </w:r>
      <w:proofErr w:type="spellEnd"/>
      <w:r>
        <w:rPr>
          <w:sz w:val="24"/>
          <w:lang w:val="es-ES"/>
        </w:rPr>
        <w:t xml:space="preserve">, </w:t>
      </w:r>
      <w:proofErr w:type="spellStart"/>
      <w:r>
        <w:rPr>
          <w:sz w:val="24"/>
          <w:lang w:val="es-ES"/>
        </w:rPr>
        <w:t>devido</w:t>
      </w:r>
      <w:proofErr w:type="spellEnd"/>
      <w:r>
        <w:rPr>
          <w:sz w:val="24"/>
          <w:lang w:val="es-ES"/>
        </w:rPr>
        <w:t xml:space="preserve"> à </w:t>
      </w:r>
      <w:proofErr w:type="spellStart"/>
      <w:r>
        <w:rPr>
          <w:sz w:val="24"/>
          <w:lang w:val="es-ES"/>
        </w:rPr>
        <w:t>resolução</w:t>
      </w:r>
      <w:proofErr w:type="spellEnd"/>
      <w:r>
        <w:rPr>
          <w:sz w:val="24"/>
          <w:lang w:val="es-ES"/>
        </w:rPr>
        <w:t xml:space="preserve"> do AQ </w:t>
      </w:r>
      <w:proofErr w:type="spellStart"/>
      <w:r>
        <w:rPr>
          <w:sz w:val="24"/>
          <w:lang w:val="es-ES"/>
        </w:rPr>
        <w:t>com</w:t>
      </w:r>
      <w:proofErr w:type="spellEnd"/>
      <w:r>
        <w:rPr>
          <w:sz w:val="24"/>
          <w:lang w:val="es-ES"/>
        </w:rPr>
        <w:t xml:space="preserve"> </w:t>
      </w:r>
      <w:proofErr w:type="spellStart"/>
      <w:r>
        <w:rPr>
          <w:sz w:val="24"/>
          <w:lang w:val="es-ES"/>
        </w:rPr>
        <w:t>um</w:t>
      </w:r>
      <w:proofErr w:type="spellEnd"/>
      <w:r>
        <w:rPr>
          <w:sz w:val="24"/>
          <w:lang w:val="es-ES"/>
        </w:rPr>
        <w:t xml:space="preserve"> </w:t>
      </w:r>
      <w:proofErr w:type="spellStart"/>
      <w:r>
        <w:rPr>
          <w:sz w:val="24"/>
          <w:lang w:val="es-ES"/>
        </w:rPr>
        <w:t>ou</w:t>
      </w:r>
      <w:proofErr w:type="spellEnd"/>
      <w:r>
        <w:rPr>
          <w:sz w:val="24"/>
          <w:lang w:val="es-ES"/>
        </w:rPr>
        <w:t xml:space="preserve"> </w:t>
      </w:r>
      <w:proofErr w:type="spellStart"/>
      <w:r>
        <w:rPr>
          <w:sz w:val="24"/>
          <w:lang w:val="es-ES"/>
        </w:rPr>
        <w:t>mais</w:t>
      </w:r>
      <w:proofErr w:type="spellEnd"/>
      <w:r>
        <w:rPr>
          <w:sz w:val="24"/>
          <w:lang w:val="es-ES"/>
        </w:rPr>
        <w:t xml:space="preserve"> Contratados, </w:t>
      </w:r>
      <w:proofErr w:type="spellStart"/>
      <w:r>
        <w:rPr>
          <w:sz w:val="24"/>
          <w:lang w:val="es-ES"/>
        </w:rPr>
        <w:t>deixe</w:t>
      </w:r>
      <w:proofErr w:type="spellEnd"/>
      <w:r>
        <w:rPr>
          <w:sz w:val="24"/>
          <w:lang w:val="es-ES"/>
        </w:rPr>
        <w:t xml:space="preserve"> de existir o </w:t>
      </w:r>
      <w:proofErr w:type="spellStart"/>
      <w:r>
        <w:rPr>
          <w:sz w:val="24"/>
          <w:lang w:val="es-ES"/>
        </w:rPr>
        <w:t>nível</w:t>
      </w:r>
      <w:proofErr w:type="spellEnd"/>
      <w:r>
        <w:rPr>
          <w:sz w:val="24"/>
          <w:lang w:val="es-ES"/>
        </w:rPr>
        <w:t xml:space="preserve"> mínimo de </w:t>
      </w:r>
      <w:proofErr w:type="spellStart"/>
      <w:r>
        <w:rPr>
          <w:sz w:val="24"/>
          <w:lang w:val="es-ES"/>
        </w:rPr>
        <w:t>concorrência</w:t>
      </w:r>
      <w:proofErr w:type="spellEnd"/>
      <w:r>
        <w:rPr>
          <w:sz w:val="24"/>
          <w:lang w:val="es-ES"/>
        </w:rPr>
        <w:t xml:space="preserve"> exigido no </w:t>
      </w:r>
      <w:proofErr w:type="spellStart"/>
      <w:r>
        <w:rPr>
          <w:sz w:val="24"/>
          <w:lang w:val="es-ES"/>
        </w:rPr>
        <w:t>âmbito</w:t>
      </w:r>
      <w:proofErr w:type="spellEnd"/>
      <w:r>
        <w:rPr>
          <w:sz w:val="24"/>
          <w:lang w:val="es-ES"/>
        </w:rPr>
        <w:t xml:space="preserve"> de </w:t>
      </w:r>
      <w:proofErr w:type="spellStart"/>
      <w:r>
        <w:rPr>
          <w:sz w:val="24"/>
          <w:lang w:val="es-ES"/>
        </w:rPr>
        <w:t>um</w:t>
      </w:r>
      <w:proofErr w:type="spellEnd"/>
      <w:r>
        <w:rPr>
          <w:sz w:val="24"/>
          <w:lang w:val="es-ES"/>
        </w:rPr>
        <w:t xml:space="preserve"> </w:t>
      </w:r>
      <w:proofErr w:type="spellStart"/>
      <w:r>
        <w:rPr>
          <w:sz w:val="24"/>
          <w:lang w:val="es-ES"/>
        </w:rPr>
        <w:t>acordo-quadro</w:t>
      </w:r>
      <w:proofErr w:type="spellEnd"/>
      <w:r>
        <w:rPr>
          <w:sz w:val="24"/>
          <w:lang w:val="es-ES"/>
        </w:rPr>
        <w:t xml:space="preserve"> múltiplo </w:t>
      </w:r>
      <w:proofErr w:type="spellStart"/>
      <w:r>
        <w:rPr>
          <w:sz w:val="24"/>
          <w:lang w:val="es-ES"/>
        </w:rPr>
        <w:t>com</w:t>
      </w:r>
      <w:proofErr w:type="spellEnd"/>
      <w:r>
        <w:rPr>
          <w:sz w:val="24"/>
          <w:lang w:val="es-ES"/>
        </w:rPr>
        <w:t xml:space="preserve"> </w:t>
      </w:r>
      <w:proofErr w:type="spellStart"/>
      <w:r>
        <w:rPr>
          <w:sz w:val="24"/>
          <w:lang w:val="es-ES"/>
        </w:rPr>
        <w:t>reabertura</w:t>
      </w:r>
      <w:proofErr w:type="spellEnd"/>
      <w:r>
        <w:rPr>
          <w:sz w:val="24"/>
          <w:lang w:val="es-ES"/>
        </w:rPr>
        <w:t xml:space="preserve"> de </w:t>
      </w:r>
      <w:proofErr w:type="spellStart"/>
      <w:r>
        <w:rPr>
          <w:sz w:val="24"/>
          <w:lang w:val="es-ES"/>
        </w:rPr>
        <w:t>concorrência</w:t>
      </w:r>
      <w:proofErr w:type="spellEnd"/>
      <w:r>
        <w:rPr>
          <w:sz w:val="24"/>
          <w:lang w:val="es-ES"/>
        </w:rPr>
        <w:t>;</w:t>
      </w:r>
    </w:p>
    <w:p w14:paraId="780AC2DF" w14:textId="2EBAECD6" w:rsidR="00B81270" w:rsidRDefault="00000000">
      <w:pPr>
        <w:pStyle w:val="Paragraphedeliste"/>
        <w:numPr>
          <w:ilvl w:val="0"/>
          <w:numId w:val="39"/>
        </w:numPr>
        <w:jc w:val="both"/>
        <w:rPr>
          <w:lang w:val="es-ES"/>
        </w:rPr>
      </w:pPr>
      <w:r>
        <w:rPr>
          <w:sz w:val="24"/>
          <w:lang w:val="es-ES"/>
        </w:rPr>
        <w:lastRenderedPageBreak/>
        <w:t xml:space="preserve">se o Contratado </w:t>
      </w:r>
      <w:proofErr w:type="spellStart"/>
      <w:r>
        <w:rPr>
          <w:sz w:val="24"/>
          <w:lang w:val="es-ES"/>
        </w:rPr>
        <w:t>tiver</w:t>
      </w:r>
      <w:proofErr w:type="spellEnd"/>
      <w:r>
        <w:rPr>
          <w:sz w:val="24"/>
          <w:lang w:val="es-ES"/>
        </w:rPr>
        <w:t xml:space="preserve"> violado deliberadamente o Código de Conduta, o que </w:t>
      </w:r>
      <w:proofErr w:type="spellStart"/>
      <w:r>
        <w:rPr>
          <w:sz w:val="24"/>
          <w:lang w:val="es-ES"/>
        </w:rPr>
        <w:t>poderá</w:t>
      </w:r>
      <w:proofErr w:type="spellEnd"/>
      <w:r>
        <w:rPr>
          <w:sz w:val="24"/>
          <w:lang w:val="es-ES"/>
        </w:rPr>
        <w:t xml:space="preserve"> </w:t>
      </w:r>
      <w:proofErr w:type="spellStart"/>
      <w:r>
        <w:rPr>
          <w:sz w:val="24"/>
          <w:lang w:val="es-ES"/>
        </w:rPr>
        <w:t>conduzir</w:t>
      </w:r>
      <w:proofErr w:type="spellEnd"/>
      <w:r>
        <w:rPr>
          <w:sz w:val="24"/>
          <w:lang w:val="es-ES"/>
        </w:rPr>
        <w:t xml:space="preserve"> à </w:t>
      </w:r>
      <w:proofErr w:type="spellStart"/>
      <w:r>
        <w:rPr>
          <w:sz w:val="24"/>
          <w:lang w:val="es-ES"/>
        </w:rPr>
        <w:t>resolução</w:t>
      </w:r>
      <w:proofErr w:type="spellEnd"/>
      <w:r>
        <w:rPr>
          <w:sz w:val="24"/>
          <w:lang w:val="es-ES"/>
        </w:rPr>
        <w:t xml:space="preserve"> do Contrato e à </w:t>
      </w:r>
      <w:proofErr w:type="spellStart"/>
      <w:r>
        <w:rPr>
          <w:sz w:val="24"/>
          <w:lang w:val="es-ES"/>
        </w:rPr>
        <w:t>responsabilização</w:t>
      </w:r>
      <w:proofErr w:type="spellEnd"/>
      <w:r>
        <w:rPr>
          <w:sz w:val="24"/>
          <w:lang w:val="es-ES"/>
        </w:rPr>
        <w:t xml:space="preserve"> do Contratado.</w:t>
      </w:r>
    </w:p>
    <w:p w14:paraId="4FE2E18B" w14:textId="6EE8C382" w:rsidR="00B81270" w:rsidRDefault="00000000">
      <w:pPr>
        <w:ind w:left="851" w:hanging="851"/>
        <w:jc w:val="both"/>
        <w:rPr>
          <w:b/>
          <w:sz w:val="24"/>
          <w:lang w:val="es-ES"/>
        </w:rPr>
      </w:pPr>
      <w:r>
        <w:rPr>
          <w:b/>
          <w:bCs/>
          <w:sz w:val="24"/>
          <w:lang w:val="es-ES"/>
        </w:rPr>
        <w:t>II.13.2</w:t>
      </w:r>
      <w:r>
        <w:rPr>
          <w:b/>
          <w:bCs/>
          <w:sz w:val="24"/>
          <w:lang w:val="es-ES"/>
        </w:rPr>
        <w:tab/>
      </w:r>
      <w:proofErr w:type="spellStart"/>
      <w:r>
        <w:rPr>
          <w:b/>
          <w:bCs/>
          <w:sz w:val="24"/>
          <w:lang w:val="es-ES"/>
        </w:rPr>
        <w:t>Procedimento</w:t>
      </w:r>
      <w:proofErr w:type="spellEnd"/>
      <w:r>
        <w:rPr>
          <w:b/>
          <w:bCs/>
          <w:sz w:val="24"/>
          <w:lang w:val="es-ES"/>
        </w:rPr>
        <w:t xml:space="preserve"> de </w:t>
      </w:r>
      <w:proofErr w:type="spellStart"/>
      <w:r>
        <w:rPr>
          <w:b/>
          <w:bCs/>
          <w:sz w:val="24"/>
          <w:lang w:val="es-ES"/>
        </w:rPr>
        <w:t>resolução</w:t>
      </w:r>
      <w:proofErr w:type="spellEnd"/>
    </w:p>
    <w:p w14:paraId="4EE23E94" w14:textId="77777777" w:rsidR="00B81270" w:rsidRDefault="00000000">
      <w:pPr>
        <w:jc w:val="both"/>
        <w:rPr>
          <w:sz w:val="24"/>
          <w:lang w:val="es-ES"/>
        </w:rPr>
      </w:pPr>
      <w:r>
        <w:rPr>
          <w:sz w:val="24"/>
          <w:lang w:val="es-ES"/>
        </w:rPr>
        <w:t xml:space="preserve">Quando a Expertise France pretender resolver o AQ </w:t>
      </w:r>
      <w:proofErr w:type="spellStart"/>
      <w:r>
        <w:rPr>
          <w:sz w:val="24"/>
          <w:lang w:val="es-ES"/>
        </w:rPr>
        <w:t>ou</w:t>
      </w:r>
      <w:proofErr w:type="spellEnd"/>
      <w:r>
        <w:rPr>
          <w:sz w:val="24"/>
          <w:lang w:val="es-ES"/>
        </w:rPr>
        <w:t xml:space="preserve"> a nota de </w:t>
      </w:r>
      <w:proofErr w:type="spellStart"/>
      <w:r>
        <w:rPr>
          <w:sz w:val="24"/>
          <w:lang w:val="es-ES"/>
        </w:rPr>
        <w:t>encomenda</w:t>
      </w:r>
      <w:proofErr w:type="spellEnd"/>
      <w:r>
        <w:rPr>
          <w:sz w:val="24"/>
          <w:lang w:val="es-ES"/>
        </w:rPr>
        <w:t xml:space="preserve">, notificará formalmente o Contratado da </w:t>
      </w:r>
      <w:proofErr w:type="spellStart"/>
      <w:r>
        <w:rPr>
          <w:sz w:val="24"/>
          <w:lang w:val="es-ES"/>
        </w:rPr>
        <w:t>sua</w:t>
      </w:r>
      <w:proofErr w:type="spellEnd"/>
      <w:r>
        <w:rPr>
          <w:sz w:val="24"/>
          <w:lang w:val="es-ES"/>
        </w:rPr>
        <w:t xml:space="preserve"> </w:t>
      </w:r>
      <w:proofErr w:type="spellStart"/>
      <w:r>
        <w:rPr>
          <w:sz w:val="24"/>
          <w:lang w:val="es-ES"/>
        </w:rPr>
        <w:t>intenção</w:t>
      </w:r>
      <w:proofErr w:type="spellEnd"/>
      <w:r>
        <w:rPr>
          <w:sz w:val="24"/>
          <w:lang w:val="es-ES"/>
        </w:rPr>
        <w:t xml:space="preserve">, indicando os respetivos fundamentos. A Expertise France convidará o Contratado a </w:t>
      </w:r>
      <w:proofErr w:type="spellStart"/>
      <w:r>
        <w:rPr>
          <w:sz w:val="24"/>
          <w:lang w:val="es-ES"/>
        </w:rPr>
        <w:t>apresentar</w:t>
      </w:r>
      <w:proofErr w:type="spellEnd"/>
      <w:r>
        <w:rPr>
          <w:sz w:val="24"/>
          <w:lang w:val="es-ES"/>
        </w:rPr>
        <w:t xml:space="preserve"> </w:t>
      </w:r>
      <w:proofErr w:type="spellStart"/>
      <w:r>
        <w:rPr>
          <w:sz w:val="24"/>
          <w:lang w:val="es-ES"/>
        </w:rPr>
        <w:t>observações</w:t>
      </w:r>
      <w:proofErr w:type="spellEnd"/>
      <w:r>
        <w:rPr>
          <w:sz w:val="24"/>
          <w:lang w:val="es-ES"/>
        </w:rPr>
        <w:t xml:space="preserve"> e, no caso da </w:t>
      </w:r>
      <w:proofErr w:type="spellStart"/>
      <w:r>
        <w:rPr>
          <w:sz w:val="24"/>
          <w:lang w:val="es-ES"/>
        </w:rPr>
        <w:t>alínea</w:t>
      </w:r>
      <w:proofErr w:type="spellEnd"/>
      <w:r>
        <w:rPr>
          <w:sz w:val="24"/>
          <w:lang w:val="es-ES"/>
        </w:rPr>
        <w:t xml:space="preserve"> (c) do Artigo II.13.1, a informar a Expertise France das medidas </w:t>
      </w:r>
      <w:proofErr w:type="spellStart"/>
      <w:r>
        <w:rPr>
          <w:sz w:val="24"/>
          <w:lang w:val="es-ES"/>
        </w:rPr>
        <w:t>adotadas</w:t>
      </w:r>
      <w:proofErr w:type="spellEnd"/>
      <w:r>
        <w:rPr>
          <w:sz w:val="24"/>
          <w:lang w:val="es-ES"/>
        </w:rPr>
        <w:t xml:space="preserve"> para continuar a </w:t>
      </w:r>
      <w:proofErr w:type="spellStart"/>
      <w:r>
        <w:rPr>
          <w:sz w:val="24"/>
          <w:lang w:val="es-ES"/>
        </w:rPr>
        <w:t>cumprir</w:t>
      </w:r>
      <w:proofErr w:type="spellEnd"/>
      <w:r>
        <w:rPr>
          <w:sz w:val="24"/>
          <w:lang w:val="es-ES"/>
        </w:rPr>
        <w:t xml:space="preserve"> as </w:t>
      </w:r>
      <w:proofErr w:type="spellStart"/>
      <w:r>
        <w:rPr>
          <w:sz w:val="24"/>
          <w:lang w:val="es-ES"/>
        </w:rPr>
        <w:t>suas</w:t>
      </w:r>
      <w:proofErr w:type="spellEnd"/>
      <w:r>
        <w:rPr>
          <w:sz w:val="24"/>
          <w:lang w:val="es-ES"/>
        </w:rPr>
        <w:t xml:space="preserve"> </w:t>
      </w:r>
      <w:proofErr w:type="spellStart"/>
      <w:r>
        <w:rPr>
          <w:sz w:val="24"/>
          <w:lang w:val="es-ES"/>
        </w:rPr>
        <w:t>obrigações</w:t>
      </w:r>
      <w:proofErr w:type="spellEnd"/>
      <w:r>
        <w:rPr>
          <w:sz w:val="24"/>
          <w:lang w:val="es-ES"/>
        </w:rPr>
        <w:t xml:space="preserve"> </w:t>
      </w:r>
      <w:proofErr w:type="spellStart"/>
      <w:r>
        <w:rPr>
          <w:sz w:val="24"/>
          <w:lang w:val="es-ES"/>
        </w:rPr>
        <w:t>contratuais</w:t>
      </w:r>
      <w:proofErr w:type="spellEnd"/>
      <w:r>
        <w:rPr>
          <w:sz w:val="24"/>
          <w:lang w:val="es-ES"/>
        </w:rPr>
        <w:t xml:space="preserve">, no </w:t>
      </w:r>
      <w:proofErr w:type="spellStart"/>
      <w:r>
        <w:rPr>
          <w:sz w:val="24"/>
          <w:lang w:val="es-ES"/>
        </w:rPr>
        <w:t>prazo</w:t>
      </w:r>
      <w:proofErr w:type="spellEnd"/>
      <w:r>
        <w:rPr>
          <w:sz w:val="24"/>
          <w:lang w:val="es-ES"/>
        </w:rPr>
        <w:t xml:space="preserve"> de 30 </w:t>
      </w:r>
      <w:proofErr w:type="spellStart"/>
      <w:r>
        <w:rPr>
          <w:sz w:val="24"/>
          <w:lang w:val="es-ES"/>
        </w:rPr>
        <w:t>dias</w:t>
      </w:r>
      <w:proofErr w:type="spellEnd"/>
      <w:r>
        <w:rPr>
          <w:sz w:val="24"/>
          <w:lang w:val="es-ES"/>
        </w:rPr>
        <w:t xml:space="preserve"> a contar da </w:t>
      </w:r>
      <w:proofErr w:type="spellStart"/>
      <w:r>
        <w:rPr>
          <w:sz w:val="24"/>
          <w:lang w:val="es-ES"/>
        </w:rPr>
        <w:t>receção</w:t>
      </w:r>
      <w:proofErr w:type="spellEnd"/>
      <w:r>
        <w:rPr>
          <w:sz w:val="24"/>
          <w:lang w:val="es-ES"/>
        </w:rPr>
        <w:t xml:space="preserve"> da </w:t>
      </w:r>
      <w:proofErr w:type="spellStart"/>
      <w:r>
        <w:rPr>
          <w:sz w:val="24"/>
          <w:lang w:val="es-ES"/>
        </w:rPr>
        <w:t>notificação</w:t>
      </w:r>
      <w:proofErr w:type="spellEnd"/>
      <w:r>
        <w:rPr>
          <w:sz w:val="24"/>
          <w:lang w:val="es-ES"/>
        </w:rPr>
        <w:t>.</w:t>
      </w:r>
    </w:p>
    <w:p w14:paraId="63B7C053" w14:textId="77777777" w:rsidR="00B81270" w:rsidRDefault="00000000">
      <w:pPr>
        <w:jc w:val="both"/>
        <w:rPr>
          <w:sz w:val="24"/>
          <w:lang w:val="es-ES"/>
        </w:rPr>
      </w:pPr>
      <w:r>
        <w:rPr>
          <w:sz w:val="24"/>
          <w:lang w:val="es-ES"/>
        </w:rPr>
        <w:t xml:space="preserve">Caso a Expertise France </w:t>
      </w:r>
      <w:proofErr w:type="spellStart"/>
      <w:r>
        <w:rPr>
          <w:sz w:val="24"/>
          <w:lang w:val="es-ES"/>
        </w:rPr>
        <w:t>não</w:t>
      </w:r>
      <w:proofErr w:type="spellEnd"/>
      <w:r>
        <w:rPr>
          <w:sz w:val="24"/>
          <w:lang w:val="es-ES"/>
        </w:rPr>
        <w:t xml:space="preserve"> confirme a </w:t>
      </w:r>
      <w:proofErr w:type="spellStart"/>
      <w:r>
        <w:rPr>
          <w:sz w:val="24"/>
          <w:lang w:val="es-ES"/>
        </w:rPr>
        <w:t>aceitação</w:t>
      </w:r>
      <w:proofErr w:type="spellEnd"/>
      <w:r>
        <w:rPr>
          <w:sz w:val="24"/>
          <w:lang w:val="es-ES"/>
        </w:rPr>
        <w:t xml:space="preserve"> </w:t>
      </w:r>
      <w:proofErr w:type="spellStart"/>
      <w:r>
        <w:rPr>
          <w:sz w:val="24"/>
          <w:lang w:val="es-ES"/>
        </w:rPr>
        <w:t>dessas</w:t>
      </w:r>
      <w:proofErr w:type="spellEnd"/>
      <w:r>
        <w:rPr>
          <w:sz w:val="24"/>
          <w:lang w:val="es-ES"/>
        </w:rPr>
        <w:t xml:space="preserve"> </w:t>
      </w:r>
      <w:proofErr w:type="spellStart"/>
      <w:r>
        <w:rPr>
          <w:sz w:val="24"/>
          <w:lang w:val="es-ES"/>
        </w:rPr>
        <w:t>observações</w:t>
      </w:r>
      <w:proofErr w:type="spellEnd"/>
      <w:r>
        <w:rPr>
          <w:sz w:val="24"/>
          <w:lang w:val="es-ES"/>
        </w:rPr>
        <w:t xml:space="preserve"> mediante </w:t>
      </w:r>
      <w:proofErr w:type="spellStart"/>
      <w:r>
        <w:rPr>
          <w:sz w:val="24"/>
          <w:lang w:val="es-ES"/>
        </w:rPr>
        <w:t>aprovação</w:t>
      </w:r>
      <w:proofErr w:type="spellEnd"/>
      <w:r>
        <w:rPr>
          <w:sz w:val="24"/>
          <w:lang w:val="es-ES"/>
        </w:rPr>
        <w:t xml:space="preserve"> por escrito no </w:t>
      </w:r>
      <w:proofErr w:type="spellStart"/>
      <w:r>
        <w:rPr>
          <w:sz w:val="24"/>
          <w:lang w:val="es-ES"/>
        </w:rPr>
        <w:t>prazo</w:t>
      </w:r>
      <w:proofErr w:type="spellEnd"/>
      <w:r>
        <w:rPr>
          <w:sz w:val="24"/>
          <w:lang w:val="es-ES"/>
        </w:rPr>
        <w:t xml:space="preserve"> de 30 </w:t>
      </w:r>
      <w:proofErr w:type="spellStart"/>
      <w:r>
        <w:rPr>
          <w:sz w:val="24"/>
          <w:lang w:val="es-ES"/>
        </w:rPr>
        <w:t>dias</w:t>
      </w:r>
      <w:proofErr w:type="spellEnd"/>
      <w:r>
        <w:rPr>
          <w:sz w:val="24"/>
          <w:lang w:val="es-ES"/>
        </w:rPr>
        <w:t xml:space="preserve"> </w:t>
      </w:r>
      <w:proofErr w:type="spellStart"/>
      <w:r>
        <w:rPr>
          <w:sz w:val="24"/>
          <w:lang w:val="es-ES"/>
        </w:rPr>
        <w:t>após</w:t>
      </w:r>
      <w:proofErr w:type="spellEnd"/>
      <w:r>
        <w:rPr>
          <w:sz w:val="24"/>
          <w:lang w:val="es-ES"/>
        </w:rPr>
        <w:t xml:space="preserve"> a </w:t>
      </w:r>
      <w:proofErr w:type="spellStart"/>
      <w:r>
        <w:rPr>
          <w:sz w:val="24"/>
          <w:lang w:val="es-ES"/>
        </w:rPr>
        <w:t>sua</w:t>
      </w:r>
      <w:proofErr w:type="spellEnd"/>
      <w:r>
        <w:rPr>
          <w:sz w:val="24"/>
          <w:lang w:val="es-ES"/>
        </w:rPr>
        <w:t xml:space="preserve"> </w:t>
      </w:r>
      <w:proofErr w:type="spellStart"/>
      <w:r>
        <w:rPr>
          <w:sz w:val="24"/>
          <w:lang w:val="es-ES"/>
        </w:rPr>
        <w:t>receção</w:t>
      </w:r>
      <w:proofErr w:type="spellEnd"/>
      <w:r>
        <w:rPr>
          <w:sz w:val="24"/>
          <w:lang w:val="es-ES"/>
        </w:rPr>
        <w:t xml:space="preserve">, o </w:t>
      </w:r>
      <w:proofErr w:type="spellStart"/>
      <w:r>
        <w:rPr>
          <w:sz w:val="24"/>
          <w:lang w:val="es-ES"/>
        </w:rPr>
        <w:t>procedimento</w:t>
      </w:r>
      <w:proofErr w:type="spellEnd"/>
      <w:r>
        <w:rPr>
          <w:sz w:val="24"/>
          <w:lang w:val="es-ES"/>
        </w:rPr>
        <w:t xml:space="preserve"> de </w:t>
      </w:r>
      <w:proofErr w:type="spellStart"/>
      <w:r>
        <w:rPr>
          <w:sz w:val="24"/>
          <w:lang w:val="es-ES"/>
        </w:rPr>
        <w:t>resolução</w:t>
      </w:r>
      <w:proofErr w:type="spellEnd"/>
      <w:r>
        <w:rPr>
          <w:sz w:val="24"/>
          <w:lang w:val="es-ES"/>
        </w:rPr>
        <w:t xml:space="preserve"> </w:t>
      </w:r>
      <w:proofErr w:type="spellStart"/>
      <w:r>
        <w:rPr>
          <w:sz w:val="24"/>
          <w:lang w:val="es-ES"/>
        </w:rPr>
        <w:t>prosseguirá</w:t>
      </w:r>
      <w:proofErr w:type="spellEnd"/>
      <w:r>
        <w:rPr>
          <w:sz w:val="24"/>
          <w:lang w:val="es-ES"/>
        </w:rPr>
        <w:t xml:space="preserve">. Em </w:t>
      </w:r>
      <w:proofErr w:type="spellStart"/>
      <w:r>
        <w:rPr>
          <w:sz w:val="24"/>
          <w:lang w:val="es-ES"/>
        </w:rPr>
        <w:t>qualquer</w:t>
      </w:r>
      <w:proofErr w:type="spellEnd"/>
      <w:r>
        <w:rPr>
          <w:sz w:val="24"/>
          <w:lang w:val="es-ES"/>
        </w:rPr>
        <w:t xml:space="preserve"> caso de </w:t>
      </w:r>
      <w:proofErr w:type="spellStart"/>
      <w:r>
        <w:rPr>
          <w:sz w:val="24"/>
          <w:lang w:val="es-ES"/>
        </w:rPr>
        <w:t>resolução</w:t>
      </w:r>
      <w:proofErr w:type="spellEnd"/>
      <w:r>
        <w:rPr>
          <w:sz w:val="24"/>
          <w:lang w:val="es-ES"/>
        </w:rPr>
        <w:t xml:space="preserve">, a Expertise France notificará formalmente o Contratado da </w:t>
      </w:r>
      <w:proofErr w:type="spellStart"/>
      <w:r>
        <w:rPr>
          <w:sz w:val="24"/>
          <w:lang w:val="es-ES"/>
        </w:rPr>
        <w:t>sua</w:t>
      </w:r>
      <w:proofErr w:type="spellEnd"/>
      <w:r>
        <w:rPr>
          <w:sz w:val="24"/>
          <w:lang w:val="es-ES"/>
        </w:rPr>
        <w:t xml:space="preserve"> </w:t>
      </w:r>
      <w:proofErr w:type="spellStart"/>
      <w:r>
        <w:rPr>
          <w:sz w:val="24"/>
          <w:lang w:val="es-ES"/>
        </w:rPr>
        <w:t>decisão</w:t>
      </w:r>
      <w:proofErr w:type="spellEnd"/>
      <w:r>
        <w:rPr>
          <w:sz w:val="24"/>
          <w:lang w:val="es-ES"/>
        </w:rPr>
        <w:t xml:space="preserve"> de resolver o AQ </w:t>
      </w:r>
      <w:proofErr w:type="spellStart"/>
      <w:r>
        <w:rPr>
          <w:sz w:val="24"/>
          <w:lang w:val="es-ES"/>
        </w:rPr>
        <w:t>ou</w:t>
      </w:r>
      <w:proofErr w:type="spellEnd"/>
      <w:r>
        <w:rPr>
          <w:sz w:val="24"/>
          <w:lang w:val="es-ES"/>
        </w:rPr>
        <w:t xml:space="preserve"> a nota de </w:t>
      </w:r>
      <w:proofErr w:type="spellStart"/>
      <w:r>
        <w:rPr>
          <w:sz w:val="24"/>
          <w:lang w:val="es-ES"/>
        </w:rPr>
        <w:t>encomenda</w:t>
      </w:r>
      <w:proofErr w:type="spellEnd"/>
      <w:r>
        <w:rPr>
          <w:sz w:val="24"/>
          <w:lang w:val="es-ES"/>
        </w:rPr>
        <w:t>.</w:t>
      </w:r>
    </w:p>
    <w:p w14:paraId="0DC89B29" w14:textId="036551DB" w:rsidR="00B81270" w:rsidRDefault="00000000">
      <w:pPr>
        <w:jc w:val="both"/>
        <w:rPr>
          <w:lang w:val="es-ES"/>
        </w:rPr>
      </w:pPr>
      <w:r>
        <w:rPr>
          <w:sz w:val="24"/>
          <w:lang w:val="es-ES"/>
        </w:rPr>
        <w:t xml:space="preserve">Nos casos referidos </w:t>
      </w:r>
      <w:proofErr w:type="spellStart"/>
      <w:r>
        <w:rPr>
          <w:sz w:val="24"/>
          <w:lang w:val="es-ES"/>
        </w:rPr>
        <w:t>nas</w:t>
      </w:r>
      <w:proofErr w:type="spellEnd"/>
      <w:r>
        <w:rPr>
          <w:sz w:val="24"/>
          <w:lang w:val="es-ES"/>
        </w:rPr>
        <w:t xml:space="preserve"> </w:t>
      </w:r>
      <w:proofErr w:type="spellStart"/>
      <w:r>
        <w:rPr>
          <w:sz w:val="24"/>
          <w:lang w:val="es-ES"/>
        </w:rPr>
        <w:t>alíneas</w:t>
      </w:r>
      <w:proofErr w:type="spellEnd"/>
      <w:r>
        <w:rPr>
          <w:sz w:val="24"/>
          <w:lang w:val="es-ES"/>
        </w:rPr>
        <w:t xml:space="preserve"> (a), (b), (c), (e), (g), (j), (k) e (l) do Artigo II.13.1, a </w:t>
      </w:r>
      <w:proofErr w:type="spellStart"/>
      <w:r>
        <w:rPr>
          <w:sz w:val="24"/>
          <w:lang w:val="es-ES"/>
        </w:rPr>
        <w:t>notificação</w:t>
      </w:r>
      <w:proofErr w:type="spellEnd"/>
      <w:r>
        <w:rPr>
          <w:sz w:val="24"/>
          <w:lang w:val="es-ES"/>
        </w:rPr>
        <w:t xml:space="preserve"> formal indicará a data em que a </w:t>
      </w:r>
      <w:proofErr w:type="spellStart"/>
      <w:r>
        <w:rPr>
          <w:sz w:val="24"/>
          <w:lang w:val="es-ES"/>
        </w:rPr>
        <w:t>resolução</w:t>
      </w:r>
      <w:proofErr w:type="spellEnd"/>
      <w:r>
        <w:rPr>
          <w:sz w:val="24"/>
          <w:lang w:val="es-ES"/>
        </w:rPr>
        <w:t xml:space="preserve"> </w:t>
      </w:r>
      <w:proofErr w:type="spellStart"/>
      <w:r>
        <w:rPr>
          <w:sz w:val="24"/>
          <w:lang w:val="es-ES"/>
        </w:rPr>
        <w:t>produz</w:t>
      </w:r>
      <w:proofErr w:type="spellEnd"/>
      <w:r>
        <w:rPr>
          <w:sz w:val="24"/>
          <w:lang w:val="es-ES"/>
        </w:rPr>
        <w:t xml:space="preserve"> </w:t>
      </w:r>
      <w:proofErr w:type="spellStart"/>
      <w:r>
        <w:rPr>
          <w:sz w:val="24"/>
          <w:lang w:val="es-ES"/>
        </w:rPr>
        <w:t>efeitos</w:t>
      </w:r>
      <w:proofErr w:type="spellEnd"/>
      <w:r>
        <w:rPr>
          <w:sz w:val="24"/>
          <w:lang w:val="es-ES"/>
        </w:rPr>
        <w:t xml:space="preserve">. Nos casos referidos </w:t>
      </w:r>
      <w:proofErr w:type="spellStart"/>
      <w:r>
        <w:rPr>
          <w:sz w:val="24"/>
          <w:lang w:val="es-ES"/>
        </w:rPr>
        <w:t>nas</w:t>
      </w:r>
      <w:proofErr w:type="spellEnd"/>
      <w:r>
        <w:rPr>
          <w:sz w:val="24"/>
          <w:lang w:val="es-ES"/>
        </w:rPr>
        <w:t xml:space="preserve"> </w:t>
      </w:r>
      <w:proofErr w:type="spellStart"/>
      <w:r>
        <w:rPr>
          <w:sz w:val="24"/>
          <w:lang w:val="es-ES"/>
        </w:rPr>
        <w:t>alíneas</w:t>
      </w:r>
      <w:proofErr w:type="spellEnd"/>
      <w:r>
        <w:rPr>
          <w:sz w:val="24"/>
          <w:lang w:val="es-ES"/>
        </w:rPr>
        <w:t xml:space="preserve"> (d), (f), (h) e (i), a </w:t>
      </w:r>
      <w:proofErr w:type="spellStart"/>
      <w:r>
        <w:rPr>
          <w:sz w:val="24"/>
          <w:lang w:val="es-ES"/>
        </w:rPr>
        <w:t>resolução</w:t>
      </w:r>
      <w:proofErr w:type="spellEnd"/>
      <w:r>
        <w:rPr>
          <w:sz w:val="24"/>
          <w:lang w:val="es-ES"/>
        </w:rPr>
        <w:t xml:space="preserve"> </w:t>
      </w:r>
      <w:proofErr w:type="spellStart"/>
      <w:r>
        <w:rPr>
          <w:sz w:val="24"/>
          <w:lang w:val="es-ES"/>
        </w:rPr>
        <w:t>produzirá</w:t>
      </w:r>
      <w:proofErr w:type="spellEnd"/>
      <w:r>
        <w:rPr>
          <w:sz w:val="24"/>
          <w:lang w:val="es-ES"/>
        </w:rPr>
        <w:t xml:space="preserve"> </w:t>
      </w:r>
      <w:proofErr w:type="spellStart"/>
      <w:r>
        <w:rPr>
          <w:sz w:val="24"/>
          <w:lang w:val="es-ES"/>
        </w:rPr>
        <w:t>efeitos</w:t>
      </w:r>
      <w:proofErr w:type="spellEnd"/>
      <w:r>
        <w:rPr>
          <w:sz w:val="24"/>
          <w:lang w:val="es-ES"/>
        </w:rPr>
        <w:t xml:space="preserve"> no </w:t>
      </w:r>
      <w:proofErr w:type="spellStart"/>
      <w:r>
        <w:rPr>
          <w:sz w:val="24"/>
          <w:lang w:val="es-ES"/>
        </w:rPr>
        <w:t>dia</w:t>
      </w:r>
      <w:proofErr w:type="spellEnd"/>
      <w:r>
        <w:rPr>
          <w:sz w:val="24"/>
          <w:lang w:val="es-ES"/>
        </w:rPr>
        <w:t xml:space="preserve"> </w:t>
      </w:r>
      <w:proofErr w:type="spellStart"/>
      <w:r>
        <w:rPr>
          <w:sz w:val="24"/>
          <w:lang w:val="es-ES"/>
        </w:rPr>
        <w:t>seguinte</w:t>
      </w:r>
      <w:proofErr w:type="spellEnd"/>
      <w:r>
        <w:rPr>
          <w:sz w:val="24"/>
          <w:lang w:val="es-ES"/>
        </w:rPr>
        <w:t xml:space="preserve"> ao da </w:t>
      </w:r>
      <w:proofErr w:type="spellStart"/>
      <w:r>
        <w:rPr>
          <w:sz w:val="24"/>
          <w:lang w:val="es-ES"/>
        </w:rPr>
        <w:t>receção</w:t>
      </w:r>
      <w:proofErr w:type="spellEnd"/>
      <w:r>
        <w:rPr>
          <w:sz w:val="24"/>
          <w:lang w:val="es-ES"/>
        </w:rPr>
        <w:t xml:space="preserve"> da </w:t>
      </w:r>
      <w:proofErr w:type="spellStart"/>
      <w:r>
        <w:rPr>
          <w:sz w:val="24"/>
          <w:lang w:val="es-ES"/>
        </w:rPr>
        <w:t>notificação</w:t>
      </w:r>
      <w:proofErr w:type="spellEnd"/>
      <w:r>
        <w:rPr>
          <w:sz w:val="24"/>
          <w:lang w:val="es-ES"/>
        </w:rPr>
        <w:t xml:space="preserve"> pelo Contratado.</w:t>
      </w:r>
    </w:p>
    <w:p w14:paraId="63F52785" w14:textId="4E97AEB9" w:rsidR="00B81270" w:rsidRDefault="00000000">
      <w:pPr>
        <w:pStyle w:val="Heading3contract"/>
        <w:rPr>
          <w:lang w:val="es-ES"/>
        </w:rPr>
      </w:pPr>
      <w:r>
        <w:rPr>
          <w:bCs/>
          <w:lang w:val="es-ES"/>
        </w:rPr>
        <w:t>II.13.3</w:t>
      </w:r>
      <w:r>
        <w:rPr>
          <w:bCs/>
          <w:lang w:val="es-ES"/>
        </w:rPr>
        <w:tab/>
      </w:r>
      <w:proofErr w:type="spellStart"/>
      <w:r>
        <w:rPr>
          <w:bCs/>
          <w:lang w:val="es-ES"/>
        </w:rPr>
        <w:t>Efeitos</w:t>
      </w:r>
      <w:proofErr w:type="spellEnd"/>
      <w:r>
        <w:rPr>
          <w:bCs/>
          <w:lang w:val="es-ES"/>
        </w:rPr>
        <w:t xml:space="preserve"> da </w:t>
      </w:r>
      <w:proofErr w:type="spellStart"/>
      <w:r>
        <w:rPr>
          <w:bCs/>
          <w:lang w:val="es-ES"/>
        </w:rPr>
        <w:t>resolução</w:t>
      </w:r>
      <w:proofErr w:type="spellEnd"/>
    </w:p>
    <w:p w14:paraId="0D7E100D" w14:textId="2A832942" w:rsidR="00B81270" w:rsidRDefault="00000000">
      <w:pPr>
        <w:jc w:val="both"/>
        <w:rPr>
          <w:sz w:val="24"/>
          <w:lang w:val="es-ES"/>
        </w:rPr>
      </w:pPr>
      <w:r>
        <w:rPr>
          <w:sz w:val="24"/>
          <w:lang w:val="es-ES"/>
        </w:rPr>
        <w:t xml:space="preserve">Em caso de </w:t>
      </w:r>
      <w:proofErr w:type="spellStart"/>
      <w:r>
        <w:rPr>
          <w:sz w:val="24"/>
          <w:lang w:val="es-ES"/>
        </w:rPr>
        <w:t>resolução</w:t>
      </w:r>
      <w:proofErr w:type="spellEnd"/>
      <w:r>
        <w:rPr>
          <w:sz w:val="24"/>
          <w:lang w:val="es-ES"/>
        </w:rPr>
        <w:t xml:space="preserve">, o Contratado renuncia a </w:t>
      </w:r>
      <w:proofErr w:type="spellStart"/>
      <w:r>
        <w:rPr>
          <w:sz w:val="24"/>
          <w:lang w:val="es-ES"/>
        </w:rPr>
        <w:t>qualquer</w:t>
      </w:r>
      <w:proofErr w:type="spellEnd"/>
      <w:r>
        <w:rPr>
          <w:sz w:val="24"/>
          <w:lang w:val="es-ES"/>
        </w:rPr>
        <w:t xml:space="preserve"> pedido de </w:t>
      </w:r>
      <w:proofErr w:type="spellStart"/>
      <w:r>
        <w:rPr>
          <w:sz w:val="24"/>
          <w:lang w:val="es-ES"/>
        </w:rPr>
        <w:t>indemnização</w:t>
      </w:r>
      <w:proofErr w:type="spellEnd"/>
      <w:r>
        <w:rPr>
          <w:sz w:val="24"/>
          <w:lang w:val="es-ES"/>
        </w:rPr>
        <w:t xml:space="preserve"> por danos </w:t>
      </w:r>
      <w:proofErr w:type="spellStart"/>
      <w:r>
        <w:rPr>
          <w:sz w:val="24"/>
          <w:lang w:val="es-ES"/>
        </w:rPr>
        <w:t>indiretos</w:t>
      </w:r>
      <w:proofErr w:type="spellEnd"/>
      <w:r>
        <w:rPr>
          <w:sz w:val="24"/>
          <w:lang w:val="es-ES"/>
        </w:rPr>
        <w:t xml:space="preserve">, </w:t>
      </w:r>
      <w:proofErr w:type="spellStart"/>
      <w:r>
        <w:rPr>
          <w:sz w:val="24"/>
          <w:lang w:val="es-ES"/>
        </w:rPr>
        <w:t>incluindo</w:t>
      </w:r>
      <w:proofErr w:type="spellEnd"/>
      <w:r>
        <w:rPr>
          <w:sz w:val="24"/>
          <w:lang w:val="es-ES"/>
        </w:rPr>
        <w:t xml:space="preserve"> </w:t>
      </w:r>
      <w:proofErr w:type="spellStart"/>
      <w:r>
        <w:rPr>
          <w:sz w:val="24"/>
          <w:lang w:val="es-ES"/>
        </w:rPr>
        <w:t>perda</w:t>
      </w:r>
      <w:proofErr w:type="spellEnd"/>
      <w:r>
        <w:rPr>
          <w:sz w:val="24"/>
          <w:lang w:val="es-ES"/>
        </w:rPr>
        <w:t xml:space="preserve"> de lucros esperados relativos a </w:t>
      </w:r>
      <w:proofErr w:type="spellStart"/>
      <w:r>
        <w:rPr>
          <w:sz w:val="24"/>
          <w:lang w:val="es-ES"/>
        </w:rPr>
        <w:t>trabalhos</w:t>
      </w:r>
      <w:proofErr w:type="spellEnd"/>
      <w:r>
        <w:rPr>
          <w:sz w:val="24"/>
          <w:lang w:val="es-ES"/>
        </w:rPr>
        <w:t xml:space="preserve"> </w:t>
      </w:r>
      <w:proofErr w:type="spellStart"/>
      <w:r>
        <w:rPr>
          <w:sz w:val="24"/>
          <w:lang w:val="es-ES"/>
        </w:rPr>
        <w:t>não</w:t>
      </w:r>
      <w:proofErr w:type="spellEnd"/>
      <w:r>
        <w:rPr>
          <w:sz w:val="24"/>
          <w:lang w:val="es-ES"/>
        </w:rPr>
        <w:t xml:space="preserve"> </w:t>
      </w:r>
      <w:proofErr w:type="spellStart"/>
      <w:proofErr w:type="gramStart"/>
      <w:r>
        <w:rPr>
          <w:sz w:val="24"/>
          <w:lang w:val="es-ES"/>
        </w:rPr>
        <w:t>concluídos.Após</w:t>
      </w:r>
      <w:proofErr w:type="spellEnd"/>
      <w:proofErr w:type="gramEnd"/>
      <w:r>
        <w:rPr>
          <w:sz w:val="24"/>
          <w:lang w:val="es-ES"/>
        </w:rPr>
        <w:t xml:space="preserve"> </w:t>
      </w:r>
      <w:proofErr w:type="spellStart"/>
      <w:r>
        <w:rPr>
          <w:sz w:val="24"/>
          <w:lang w:val="es-ES"/>
        </w:rPr>
        <w:t>receção</w:t>
      </w:r>
      <w:proofErr w:type="spellEnd"/>
      <w:r>
        <w:rPr>
          <w:sz w:val="24"/>
          <w:lang w:val="es-ES"/>
        </w:rPr>
        <w:t xml:space="preserve"> da </w:t>
      </w:r>
      <w:proofErr w:type="spellStart"/>
      <w:r>
        <w:rPr>
          <w:sz w:val="24"/>
          <w:lang w:val="es-ES"/>
        </w:rPr>
        <w:t>notificação</w:t>
      </w:r>
      <w:proofErr w:type="spellEnd"/>
      <w:r>
        <w:rPr>
          <w:sz w:val="24"/>
          <w:lang w:val="es-ES"/>
        </w:rPr>
        <w:t xml:space="preserve"> de </w:t>
      </w:r>
      <w:proofErr w:type="spellStart"/>
      <w:r>
        <w:rPr>
          <w:sz w:val="24"/>
          <w:lang w:val="es-ES"/>
        </w:rPr>
        <w:t>resolução</w:t>
      </w:r>
      <w:proofErr w:type="spellEnd"/>
      <w:r>
        <w:rPr>
          <w:sz w:val="24"/>
          <w:lang w:val="es-ES"/>
        </w:rPr>
        <w:t xml:space="preserve">, o Contratado </w:t>
      </w:r>
      <w:proofErr w:type="spellStart"/>
      <w:r>
        <w:rPr>
          <w:sz w:val="24"/>
          <w:lang w:val="es-ES"/>
        </w:rPr>
        <w:t>deverá</w:t>
      </w:r>
      <w:proofErr w:type="spellEnd"/>
      <w:r>
        <w:rPr>
          <w:sz w:val="24"/>
          <w:lang w:val="es-ES"/>
        </w:rPr>
        <w:t xml:space="preserve"> </w:t>
      </w:r>
      <w:proofErr w:type="spellStart"/>
      <w:r>
        <w:rPr>
          <w:sz w:val="24"/>
          <w:lang w:val="es-ES"/>
        </w:rPr>
        <w:t>adotar</w:t>
      </w:r>
      <w:proofErr w:type="spellEnd"/>
      <w:r>
        <w:rPr>
          <w:sz w:val="24"/>
          <w:lang w:val="es-ES"/>
        </w:rPr>
        <w:t xml:space="preserve"> </w:t>
      </w:r>
      <w:proofErr w:type="gramStart"/>
      <w:r>
        <w:rPr>
          <w:sz w:val="24"/>
          <w:lang w:val="es-ES"/>
        </w:rPr>
        <w:t>todas as</w:t>
      </w:r>
      <w:proofErr w:type="gramEnd"/>
      <w:r>
        <w:rPr>
          <w:sz w:val="24"/>
          <w:lang w:val="es-ES"/>
        </w:rPr>
        <w:t xml:space="preserve"> medidas </w:t>
      </w:r>
      <w:proofErr w:type="spellStart"/>
      <w:r>
        <w:rPr>
          <w:sz w:val="24"/>
          <w:lang w:val="es-ES"/>
        </w:rPr>
        <w:t>adequadas</w:t>
      </w:r>
      <w:proofErr w:type="spellEnd"/>
      <w:r>
        <w:rPr>
          <w:sz w:val="24"/>
          <w:lang w:val="es-ES"/>
        </w:rPr>
        <w:t xml:space="preserve"> para minimizar </w:t>
      </w:r>
      <w:proofErr w:type="spellStart"/>
      <w:r>
        <w:rPr>
          <w:sz w:val="24"/>
          <w:lang w:val="es-ES"/>
        </w:rPr>
        <w:t>custos</w:t>
      </w:r>
      <w:proofErr w:type="spellEnd"/>
      <w:r>
        <w:rPr>
          <w:sz w:val="24"/>
          <w:lang w:val="es-ES"/>
        </w:rPr>
        <w:t xml:space="preserve">, evitar danos </w:t>
      </w:r>
      <w:proofErr w:type="gramStart"/>
      <w:r>
        <w:rPr>
          <w:sz w:val="24"/>
          <w:lang w:val="es-ES"/>
        </w:rPr>
        <w:t>e</w:t>
      </w:r>
      <w:proofErr w:type="gramEnd"/>
      <w:r>
        <w:rPr>
          <w:sz w:val="24"/>
          <w:lang w:val="es-ES"/>
        </w:rPr>
        <w:t xml:space="preserve"> cancelar </w:t>
      </w:r>
      <w:proofErr w:type="spellStart"/>
      <w:r>
        <w:rPr>
          <w:sz w:val="24"/>
          <w:lang w:val="es-ES"/>
        </w:rPr>
        <w:t>ou</w:t>
      </w:r>
      <w:proofErr w:type="spellEnd"/>
      <w:r>
        <w:rPr>
          <w:sz w:val="24"/>
          <w:lang w:val="es-ES"/>
        </w:rPr>
        <w:t xml:space="preserve"> </w:t>
      </w:r>
      <w:proofErr w:type="spellStart"/>
      <w:r>
        <w:rPr>
          <w:sz w:val="24"/>
          <w:lang w:val="es-ES"/>
        </w:rPr>
        <w:t>reduzir</w:t>
      </w:r>
      <w:proofErr w:type="spellEnd"/>
      <w:r>
        <w:rPr>
          <w:sz w:val="24"/>
          <w:lang w:val="es-ES"/>
        </w:rPr>
        <w:t xml:space="preserve"> os </w:t>
      </w:r>
      <w:proofErr w:type="spellStart"/>
      <w:r>
        <w:rPr>
          <w:sz w:val="24"/>
          <w:lang w:val="es-ES"/>
        </w:rPr>
        <w:t>seus</w:t>
      </w:r>
      <w:proofErr w:type="spellEnd"/>
      <w:r>
        <w:rPr>
          <w:sz w:val="24"/>
          <w:lang w:val="es-ES"/>
        </w:rPr>
        <w:t xml:space="preserve"> </w:t>
      </w:r>
      <w:proofErr w:type="spellStart"/>
      <w:r>
        <w:rPr>
          <w:sz w:val="24"/>
          <w:lang w:val="es-ES"/>
        </w:rPr>
        <w:t>compromissos</w:t>
      </w:r>
      <w:proofErr w:type="spellEnd"/>
      <w:r>
        <w:rPr>
          <w:sz w:val="24"/>
          <w:lang w:val="es-ES"/>
        </w:rPr>
        <w:t xml:space="preserve">. O Contratado </w:t>
      </w:r>
      <w:proofErr w:type="spellStart"/>
      <w:r>
        <w:rPr>
          <w:sz w:val="24"/>
          <w:lang w:val="es-ES"/>
        </w:rPr>
        <w:t>disporá</w:t>
      </w:r>
      <w:proofErr w:type="spellEnd"/>
      <w:r>
        <w:rPr>
          <w:sz w:val="24"/>
          <w:lang w:val="es-ES"/>
        </w:rPr>
        <w:t xml:space="preserve"> de </w:t>
      </w:r>
      <w:proofErr w:type="spellStart"/>
      <w:r>
        <w:rPr>
          <w:sz w:val="24"/>
          <w:lang w:val="es-ES"/>
        </w:rPr>
        <w:t>sessenta</w:t>
      </w:r>
      <w:proofErr w:type="spellEnd"/>
      <w:r>
        <w:rPr>
          <w:sz w:val="24"/>
          <w:lang w:val="es-ES"/>
        </w:rPr>
        <w:t xml:space="preserve"> </w:t>
      </w:r>
      <w:proofErr w:type="spellStart"/>
      <w:r>
        <w:rPr>
          <w:sz w:val="24"/>
          <w:lang w:val="es-ES"/>
        </w:rPr>
        <w:t>dias</w:t>
      </w:r>
      <w:proofErr w:type="spellEnd"/>
      <w:r>
        <w:rPr>
          <w:sz w:val="24"/>
          <w:lang w:val="es-ES"/>
        </w:rPr>
        <w:t xml:space="preserve"> a contar da data da </w:t>
      </w:r>
      <w:proofErr w:type="spellStart"/>
      <w:r>
        <w:rPr>
          <w:sz w:val="24"/>
          <w:lang w:val="es-ES"/>
        </w:rPr>
        <w:t>resolução</w:t>
      </w:r>
      <w:proofErr w:type="spellEnd"/>
      <w:r>
        <w:rPr>
          <w:sz w:val="24"/>
          <w:lang w:val="es-ES"/>
        </w:rPr>
        <w:t xml:space="preserve"> para elaborar os documentos exigidos pelas </w:t>
      </w:r>
      <w:proofErr w:type="spellStart"/>
      <w:r>
        <w:rPr>
          <w:sz w:val="24"/>
          <w:lang w:val="es-ES"/>
        </w:rPr>
        <w:t>condições</w:t>
      </w:r>
      <w:proofErr w:type="spellEnd"/>
      <w:r>
        <w:rPr>
          <w:sz w:val="24"/>
          <w:lang w:val="es-ES"/>
        </w:rPr>
        <w:t xml:space="preserve"> </w:t>
      </w:r>
      <w:proofErr w:type="spellStart"/>
      <w:r>
        <w:rPr>
          <w:sz w:val="24"/>
          <w:lang w:val="es-ES"/>
        </w:rPr>
        <w:t>especiais</w:t>
      </w:r>
      <w:proofErr w:type="spellEnd"/>
      <w:r>
        <w:rPr>
          <w:sz w:val="24"/>
          <w:lang w:val="es-ES"/>
        </w:rPr>
        <w:t xml:space="preserve"> </w:t>
      </w:r>
      <w:proofErr w:type="spellStart"/>
      <w:r>
        <w:rPr>
          <w:sz w:val="24"/>
          <w:lang w:val="es-ES"/>
        </w:rPr>
        <w:t>ou</w:t>
      </w:r>
      <w:proofErr w:type="spellEnd"/>
      <w:r>
        <w:rPr>
          <w:sz w:val="24"/>
          <w:lang w:val="es-ES"/>
        </w:rPr>
        <w:t xml:space="preserve"> pelas notas de </w:t>
      </w:r>
      <w:proofErr w:type="spellStart"/>
      <w:r>
        <w:rPr>
          <w:sz w:val="24"/>
          <w:lang w:val="es-ES"/>
        </w:rPr>
        <w:t>encomenda</w:t>
      </w:r>
      <w:proofErr w:type="spellEnd"/>
      <w:r>
        <w:rPr>
          <w:sz w:val="24"/>
          <w:lang w:val="es-ES"/>
        </w:rPr>
        <w:t xml:space="preserve"> relativamente </w:t>
      </w:r>
      <w:proofErr w:type="spellStart"/>
      <w:r>
        <w:rPr>
          <w:sz w:val="24"/>
          <w:lang w:val="es-ES"/>
        </w:rPr>
        <w:t>às</w:t>
      </w:r>
      <w:proofErr w:type="spellEnd"/>
      <w:r>
        <w:rPr>
          <w:sz w:val="24"/>
          <w:lang w:val="es-ES"/>
        </w:rPr>
        <w:t xml:space="preserve"> tarefas </w:t>
      </w:r>
      <w:proofErr w:type="spellStart"/>
      <w:r>
        <w:rPr>
          <w:sz w:val="24"/>
          <w:lang w:val="es-ES"/>
        </w:rPr>
        <w:t>já</w:t>
      </w:r>
      <w:proofErr w:type="spellEnd"/>
      <w:r>
        <w:rPr>
          <w:sz w:val="24"/>
          <w:lang w:val="es-ES"/>
        </w:rPr>
        <w:t xml:space="preserve"> </w:t>
      </w:r>
      <w:proofErr w:type="spellStart"/>
      <w:r>
        <w:rPr>
          <w:sz w:val="24"/>
          <w:lang w:val="es-ES"/>
        </w:rPr>
        <w:t>executadas</w:t>
      </w:r>
      <w:proofErr w:type="spellEnd"/>
      <w:r>
        <w:rPr>
          <w:sz w:val="24"/>
          <w:lang w:val="es-ES"/>
        </w:rPr>
        <w:t xml:space="preserve"> à data da </w:t>
      </w:r>
      <w:proofErr w:type="spellStart"/>
      <w:r>
        <w:rPr>
          <w:sz w:val="24"/>
          <w:lang w:val="es-ES"/>
        </w:rPr>
        <w:t>resolução</w:t>
      </w:r>
      <w:proofErr w:type="spellEnd"/>
      <w:r>
        <w:rPr>
          <w:sz w:val="24"/>
          <w:lang w:val="es-ES"/>
        </w:rPr>
        <w:t xml:space="preserve"> e, se </w:t>
      </w:r>
      <w:proofErr w:type="spellStart"/>
      <w:r>
        <w:rPr>
          <w:sz w:val="24"/>
          <w:lang w:val="es-ES"/>
        </w:rPr>
        <w:t>necessário</w:t>
      </w:r>
      <w:proofErr w:type="spellEnd"/>
      <w:r>
        <w:rPr>
          <w:sz w:val="24"/>
          <w:lang w:val="es-ES"/>
        </w:rPr>
        <w:t xml:space="preserve">, emitir a respetiva </w:t>
      </w:r>
      <w:proofErr w:type="spellStart"/>
      <w:r>
        <w:rPr>
          <w:sz w:val="24"/>
          <w:lang w:val="es-ES"/>
        </w:rPr>
        <w:t>fatura</w:t>
      </w:r>
      <w:proofErr w:type="spellEnd"/>
      <w:r>
        <w:rPr>
          <w:sz w:val="24"/>
          <w:lang w:val="es-ES"/>
        </w:rPr>
        <w:t>.</w:t>
      </w:r>
    </w:p>
    <w:p w14:paraId="35E3B38E" w14:textId="77777777" w:rsidR="00B81270" w:rsidRDefault="00000000">
      <w:pPr>
        <w:jc w:val="both"/>
        <w:rPr>
          <w:sz w:val="24"/>
          <w:lang w:val="es-ES"/>
        </w:rPr>
      </w:pPr>
      <w:r>
        <w:rPr>
          <w:sz w:val="24"/>
          <w:lang w:val="es-ES"/>
        </w:rPr>
        <w:t xml:space="preserve">A Expertise France </w:t>
      </w:r>
      <w:proofErr w:type="spellStart"/>
      <w:r>
        <w:rPr>
          <w:sz w:val="24"/>
          <w:lang w:val="es-ES"/>
        </w:rPr>
        <w:t>poderá</w:t>
      </w:r>
      <w:proofErr w:type="spellEnd"/>
      <w:r>
        <w:rPr>
          <w:sz w:val="24"/>
          <w:lang w:val="es-ES"/>
        </w:rPr>
        <w:t xml:space="preserve"> recuperar </w:t>
      </w:r>
      <w:proofErr w:type="spellStart"/>
      <w:r>
        <w:rPr>
          <w:sz w:val="24"/>
          <w:lang w:val="es-ES"/>
        </w:rPr>
        <w:t>quaisquer</w:t>
      </w:r>
      <w:proofErr w:type="spellEnd"/>
      <w:r>
        <w:rPr>
          <w:sz w:val="24"/>
          <w:lang w:val="es-ES"/>
        </w:rPr>
        <w:t xml:space="preserve"> montantes pagos ao abrigo do AQ.</w:t>
      </w:r>
    </w:p>
    <w:p w14:paraId="4EF4AD47" w14:textId="02DBF6FA" w:rsidR="00B81270" w:rsidRDefault="00000000">
      <w:pPr>
        <w:jc w:val="both"/>
        <w:rPr>
          <w:sz w:val="24"/>
          <w:lang w:val="es-ES"/>
        </w:rPr>
      </w:pPr>
      <w:r>
        <w:rPr>
          <w:sz w:val="24"/>
          <w:lang w:val="es-ES"/>
        </w:rPr>
        <w:t xml:space="preserve">A Expertise France </w:t>
      </w:r>
      <w:proofErr w:type="spellStart"/>
      <w:r>
        <w:rPr>
          <w:sz w:val="24"/>
          <w:lang w:val="es-ES"/>
        </w:rPr>
        <w:t>poderá</w:t>
      </w:r>
      <w:proofErr w:type="spellEnd"/>
      <w:r>
        <w:rPr>
          <w:sz w:val="24"/>
          <w:lang w:val="es-ES"/>
        </w:rPr>
        <w:t xml:space="preserve"> reclamar </w:t>
      </w:r>
      <w:proofErr w:type="spellStart"/>
      <w:r>
        <w:rPr>
          <w:sz w:val="24"/>
          <w:lang w:val="es-ES"/>
        </w:rPr>
        <w:t>indemnização</w:t>
      </w:r>
      <w:proofErr w:type="spellEnd"/>
      <w:r>
        <w:rPr>
          <w:sz w:val="24"/>
          <w:lang w:val="es-ES"/>
        </w:rPr>
        <w:t xml:space="preserve"> por </w:t>
      </w:r>
      <w:proofErr w:type="spellStart"/>
      <w:r>
        <w:rPr>
          <w:sz w:val="24"/>
          <w:lang w:val="es-ES"/>
        </w:rPr>
        <w:t>quaisquer</w:t>
      </w:r>
      <w:proofErr w:type="spellEnd"/>
      <w:r>
        <w:rPr>
          <w:sz w:val="24"/>
          <w:lang w:val="es-ES"/>
        </w:rPr>
        <w:t xml:space="preserve"> danos </w:t>
      </w:r>
      <w:proofErr w:type="spellStart"/>
      <w:r>
        <w:rPr>
          <w:sz w:val="24"/>
          <w:lang w:val="es-ES"/>
        </w:rPr>
        <w:t>sofridos</w:t>
      </w:r>
      <w:proofErr w:type="spellEnd"/>
      <w:r>
        <w:rPr>
          <w:sz w:val="24"/>
          <w:lang w:val="es-ES"/>
        </w:rPr>
        <w:t xml:space="preserve"> em </w:t>
      </w:r>
      <w:proofErr w:type="spellStart"/>
      <w:r>
        <w:rPr>
          <w:sz w:val="24"/>
          <w:lang w:val="es-ES"/>
        </w:rPr>
        <w:t>consequência</w:t>
      </w:r>
      <w:proofErr w:type="spellEnd"/>
      <w:r>
        <w:rPr>
          <w:sz w:val="24"/>
          <w:lang w:val="es-ES"/>
        </w:rPr>
        <w:t xml:space="preserve"> da </w:t>
      </w:r>
      <w:proofErr w:type="spellStart"/>
      <w:r>
        <w:rPr>
          <w:sz w:val="24"/>
          <w:lang w:val="es-ES"/>
        </w:rPr>
        <w:t>resolução</w:t>
      </w:r>
      <w:proofErr w:type="spellEnd"/>
      <w:r>
        <w:rPr>
          <w:sz w:val="24"/>
          <w:lang w:val="es-ES"/>
        </w:rPr>
        <w:t xml:space="preserve">. Em caso de </w:t>
      </w:r>
      <w:proofErr w:type="spellStart"/>
      <w:r>
        <w:rPr>
          <w:sz w:val="24"/>
          <w:lang w:val="es-ES"/>
        </w:rPr>
        <w:t>resolução</w:t>
      </w:r>
      <w:proofErr w:type="spellEnd"/>
      <w:r>
        <w:rPr>
          <w:sz w:val="24"/>
          <w:lang w:val="es-ES"/>
        </w:rPr>
        <w:t xml:space="preserve">, a Expertise France </w:t>
      </w:r>
      <w:proofErr w:type="spellStart"/>
      <w:r>
        <w:rPr>
          <w:sz w:val="24"/>
          <w:lang w:val="es-ES"/>
        </w:rPr>
        <w:t>poderá</w:t>
      </w:r>
      <w:proofErr w:type="spellEnd"/>
      <w:r>
        <w:rPr>
          <w:sz w:val="24"/>
          <w:lang w:val="es-ES"/>
        </w:rPr>
        <w:t xml:space="preserve"> recorrer a </w:t>
      </w:r>
      <w:proofErr w:type="spellStart"/>
      <w:r>
        <w:rPr>
          <w:sz w:val="24"/>
          <w:lang w:val="es-ES"/>
        </w:rPr>
        <w:t>outro</w:t>
      </w:r>
      <w:proofErr w:type="spellEnd"/>
      <w:r>
        <w:rPr>
          <w:sz w:val="24"/>
          <w:lang w:val="es-ES"/>
        </w:rPr>
        <w:t xml:space="preserve"> Contratado para fornecer os </w:t>
      </w:r>
      <w:proofErr w:type="spellStart"/>
      <w:r>
        <w:rPr>
          <w:sz w:val="24"/>
          <w:lang w:val="es-ES"/>
        </w:rPr>
        <w:t>bens</w:t>
      </w:r>
      <w:proofErr w:type="spellEnd"/>
      <w:r>
        <w:rPr>
          <w:sz w:val="24"/>
          <w:lang w:val="es-ES"/>
        </w:rPr>
        <w:t xml:space="preserve"> </w:t>
      </w:r>
      <w:proofErr w:type="spellStart"/>
      <w:r>
        <w:rPr>
          <w:sz w:val="24"/>
          <w:lang w:val="es-ES"/>
        </w:rPr>
        <w:t>ou</w:t>
      </w:r>
      <w:proofErr w:type="spellEnd"/>
      <w:r>
        <w:rPr>
          <w:sz w:val="24"/>
          <w:lang w:val="es-ES"/>
        </w:rPr>
        <w:t xml:space="preserve"> prestar </w:t>
      </w:r>
      <w:proofErr w:type="spellStart"/>
      <w:r>
        <w:rPr>
          <w:sz w:val="24"/>
          <w:lang w:val="es-ES"/>
        </w:rPr>
        <w:t>ou</w:t>
      </w:r>
      <w:proofErr w:type="spellEnd"/>
      <w:r>
        <w:rPr>
          <w:sz w:val="24"/>
          <w:lang w:val="es-ES"/>
        </w:rPr>
        <w:t xml:space="preserve"> concluir os </w:t>
      </w:r>
      <w:proofErr w:type="spellStart"/>
      <w:r>
        <w:rPr>
          <w:sz w:val="24"/>
          <w:lang w:val="es-ES"/>
        </w:rPr>
        <w:t>serviços</w:t>
      </w:r>
      <w:proofErr w:type="spellEnd"/>
      <w:r>
        <w:rPr>
          <w:sz w:val="24"/>
          <w:lang w:val="es-ES"/>
        </w:rPr>
        <w:t xml:space="preserve"> conexos. A Expertise France </w:t>
      </w:r>
      <w:proofErr w:type="spellStart"/>
      <w:r>
        <w:rPr>
          <w:sz w:val="24"/>
          <w:lang w:val="es-ES"/>
        </w:rPr>
        <w:t>terá</w:t>
      </w:r>
      <w:proofErr w:type="spellEnd"/>
      <w:r>
        <w:rPr>
          <w:sz w:val="24"/>
          <w:lang w:val="es-ES"/>
        </w:rPr>
        <w:t xml:space="preserve"> o </w:t>
      </w:r>
      <w:proofErr w:type="spellStart"/>
      <w:r>
        <w:rPr>
          <w:sz w:val="24"/>
          <w:lang w:val="es-ES"/>
        </w:rPr>
        <w:t>direito</w:t>
      </w:r>
      <w:proofErr w:type="spellEnd"/>
      <w:r>
        <w:rPr>
          <w:sz w:val="24"/>
          <w:lang w:val="es-ES"/>
        </w:rPr>
        <w:t xml:space="preserve"> de reclamar ao Contratado todos os </w:t>
      </w:r>
      <w:proofErr w:type="spellStart"/>
      <w:r>
        <w:rPr>
          <w:sz w:val="24"/>
          <w:lang w:val="es-ES"/>
        </w:rPr>
        <w:t>custos</w:t>
      </w:r>
      <w:proofErr w:type="spellEnd"/>
      <w:r>
        <w:rPr>
          <w:sz w:val="24"/>
          <w:lang w:val="es-ES"/>
        </w:rPr>
        <w:t xml:space="preserve"> </w:t>
      </w:r>
      <w:proofErr w:type="spellStart"/>
      <w:r>
        <w:rPr>
          <w:sz w:val="24"/>
          <w:lang w:val="es-ES"/>
        </w:rPr>
        <w:t>adicionais</w:t>
      </w:r>
      <w:proofErr w:type="spellEnd"/>
      <w:r>
        <w:rPr>
          <w:sz w:val="24"/>
          <w:lang w:val="es-ES"/>
        </w:rPr>
        <w:t xml:space="preserve"> </w:t>
      </w:r>
      <w:proofErr w:type="spellStart"/>
      <w:r>
        <w:rPr>
          <w:sz w:val="24"/>
          <w:lang w:val="es-ES"/>
        </w:rPr>
        <w:t>incorridos</w:t>
      </w:r>
      <w:proofErr w:type="spellEnd"/>
      <w:r>
        <w:rPr>
          <w:sz w:val="24"/>
          <w:lang w:val="es-ES"/>
        </w:rPr>
        <w:t xml:space="preserve"> a este </w:t>
      </w:r>
      <w:proofErr w:type="spellStart"/>
      <w:r>
        <w:rPr>
          <w:sz w:val="24"/>
          <w:lang w:val="es-ES"/>
        </w:rPr>
        <w:t>respeito</w:t>
      </w:r>
      <w:proofErr w:type="spellEnd"/>
      <w:r>
        <w:rPr>
          <w:sz w:val="24"/>
          <w:lang w:val="es-ES"/>
        </w:rPr>
        <w:t xml:space="preserve">, </w:t>
      </w:r>
      <w:proofErr w:type="spellStart"/>
      <w:r>
        <w:rPr>
          <w:sz w:val="24"/>
          <w:lang w:val="es-ES"/>
        </w:rPr>
        <w:t>sem</w:t>
      </w:r>
      <w:proofErr w:type="spellEnd"/>
      <w:r>
        <w:rPr>
          <w:sz w:val="24"/>
          <w:lang w:val="es-ES"/>
        </w:rPr>
        <w:t xml:space="preserve"> </w:t>
      </w:r>
      <w:proofErr w:type="spellStart"/>
      <w:r>
        <w:rPr>
          <w:sz w:val="24"/>
          <w:lang w:val="es-ES"/>
        </w:rPr>
        <w:t>prejuízo</w:t>
      </w:r>
      <w:proofErr w:type="spellEnd"/>
      <w:r>
        <w:rPr>
          <w:sz w:val="24"/>
          <w:lang w:val="es-ES"/>
        </w:rPr>
        <w:t xml:space="preserve"> de </w:t>
      </w:r>
      <w:proofErr w:type="spellStart"/>
      <w:r>
        <w:rPr>
          <w:sz w:val="24"/>
          <w:lang w:val="es-ES"/>
        </w:rPr>
        <w:t>quaisquer</w:t>
      </w:r>
      <w:proofErr w:type="spellEnd"/>
      <w:r>
        <w:rPr>
          <w:sz w:val="24"/>
          <w:lang w:val="es-ES"/>
        </w:rPr>
        <w:t xml:space="preserve"> </w:t>
      </w:r>
      <w:proofErr w:type="spellStart"/>
      <w:r>
        <w:rPr>
          <w:sz w:val="24"/>
          <w:lang w:val="es-ES"/>
        </w:rPr>
        <w:t>outros</w:t>
      </w:r>
      <w:proofErr w:type="spellEnd"/>
      <w:r>
        <w:rPr>
          <w:sz w:val="24"/>
          <w:lang w:val="es-ES"/>
        </w:rPr>
        <w:t xml:space="preserve"> </w:t>
      </w:r>
      <w:proofErr w:type="spellStart"/>
      <w:r>
        <w:rPr>
          <w:sz w:val="24"/>
          <w:lang w:val="es-ES"/>
        </w:rPr>
        <w:t>direitos</w:t>
      </w:r>
      <w:proofErr w:type="spellEnd"/>
      <w:r>
        <w:rPr>
          <w:sz w:val="24"/>
          <w:lang w:val="es-ES"/>
        </w:rPr>
        <w:t xml:space="preserve"> </w:t>
      </w:r>
      <w:proofErr w:type="spellStart"/>
      <w:r>
        <w:rPr>
          <w:sz w:val="24"/>
          <w:lang w:val="es-ES"/>
        </w:rPr>
        <w:t>ou</w:t>
      </w:r>
      <w:proofErr w:type="spellEnd"/>
      <w:r>
        <w:rPr>
          <w:sz w:val="24"/>
          <w:lang w:val="es-ES"/>
        </w:rPr>
        <w:t xml:space="preserve"> </w:t>
      </w:r>
      <w:proofErr w:type="spellStart"/>
      <w:r>
        <w:rPr>
          <w:sz w:val="24"/>
          <w:lang w:val="es-ES"/>
        </w:rPr>
        <w:t>garantias</w:t>
      </w:r>
      <w:proofErr w:type="spellEnd"/>
      <w:r>
        <w:rPr>
          <w:sz w:val="24"/>
          <w:lang w:val="es-ES"/>
        </w:rPr>
        <w:t xml:space="preserve"> de que </w:t>
      </w:r>
      <w:proofErr w:type="spellStart"/>
      <w:r>
        <w:rPr>
          <w:sz w:val="24"/>
          <w:lang w:val="es-ES"/>
        </w:rPr>
        <w:t>disponha</w:t>
      </w:r>
      <w:proofErr w:type="spellEnd"/>
      <w:r>
        <w:rPr>
          <w:sz w:val="24"/>
          <w:lang w:val="es-ES"/>
        </w:rPr>
        <w:t xml:space="preserve"> ao abrigo do AQ.</w:t>
      </w:r>
    </w:p>
    <w:p w14:paraId="1BA86086" w14:textId="274A932C" w:rsidR="00B81270" w:rsidRDefault="00000000">
      <w:pPr>
        <w:pStyle w:val="Titre2"/>
        <w:rPr>
          <w:lang w:val="es-ES"/>
        </w:rPr>
      </w:pPr>
      <w:proofErr w:type="spellStart"/>
      <w:r>
        <w:rPr>
          <w:bCs/>
          <w:lang w:val="es-ES"/>
        </w:rPr>
        <w:lastRenderedPageBreak/>
        <w:t>Article</w:t>
      </w:r>
      <w:proofErr w:type="spellEnd"/>
      <w:r>
        <w:rPr>
          <w:bCs/>
          <w:lang w:val="es-ES"/>
        </w:rPr>
        <w:t xml:space="preserve"> II. 14 – </w:t>
      </w:r>
      <w:proofErr w:type="spellStart"/>
      <w:r>
        <w:rPr>
          <w:bCs/>
          <w:lang w:val="es-ES"/>
        </w:rPr>
        <w:t>Relatórios</w:t>
      </w:r>
      <w:proofErr w:type="spellEnd"/>
      <w:r>
        <w:rPr>
          <w:bCs/>
          <w:lang w:val="es-ES"/>
        </w:rPr>
        <w:t xml:space="preserve"> e pagamentos</w:t>
      </w:r>
    </w:p>
    <w:p w14:paraId="5AEB8BD1" w14:textId="3449645E" w:rsidR="00B81270" w:rsidRDefault="00000000">
      <w:pPr>
        <w:keepNext/>
        <w:spacing w:before="120" w:beforeAutospacing="0" w:after="0" w:afterAutospacing="0"/>
        <w:ind w:left="709" w:hanging="709"/>
        <w:jc w:val="both"/>
        <w:rPr>
          <w:b/>
          <w:sz w:val="24"/>
          <w:lang w:val="es-ES"/>
        </w:rPr>
      </w:pPr>
      <w:r>
        <w:rPr>
          <w:b/>
          <w:bCs/>
          <w:sz w:val="24"/>
          <w:lang w:val="es-ES"/>
        </w:rPr>
        <w:t>II.14.1</w:t>
      </w:r>
      <w:r>
        <w:rPr>
          <w:b/>
          <w:bCs/>
          <w:sz w:val="24"/>
          <w:lang w:val="es-ES"/>
        </w:rPr>
        <w:tab/>
        <w:t>Data de pagamento</w:t>
      </w:r>
    </w:p>
    <w:p w14:paraId="7E22C5A2" w14:textId="5466782C" w:rsidR="00B81270" w:rsidRDefault="00000000">
      <w:pPr>
        <w:jc w:val="both"/>
        <w:rPr>
          <w:sz w:val="24"/>
          <w:lang w:val="pt-PT"/>
        </w:rPr>
      </w:pPr>
      <w:r>
        <w:rPr>
          <w:sz w:val="24"/>
          <w:lang w:val="es-ES"/>
        </w:rPr>
        <w:t xml:space="preserve">Os pagamentos </w:t>
      </w:r>
      <w:proofErr w:type="spellStart"/>
      <w:r>
        <w:rPr>
          <w:sz w:val="24"/>
          <w:lang w:val="es-ES"/>
        </w:rPr>
        <w:t>consideram</w:t>
      </w:r>
      <w:proofErr w:type="spellEnd"/>
      <w:r>
        <w:rPr>
          <w:sz w:val="24"/>
          <w:lang w:val="es-ES"/>
        </w:rPr>
        <w:t xml:space="preserve">-se </w:t>
      </w:r>
      <w:proofErr w:type="spellStart"/>
      <w:r>
        <w:rPr>
          <w:sz w:val="24"/>
          <w:lang w:val="es-ES"/>
        </w:rPr>
        <w:t>efetuados</w:t>
      </w:r>
      <w:proofErr w:type="spellEnd"/>
      <w:r>
        <w:rPr>
          <w:sz w:val="24"/>
          <w:lang w:val="es-ES"/>
        </w:rPr>
        <w:t xml:space="preserve"> </w:t>
      </w:r>
      <w:proofErr w:type="spellStart"/>
      <w:r>
        <w:rPr>
          <w:sz w:val="24"/>
          <w:lang w:val="es-ES"/>
        </w:rPr>
        <w:t>na</w:t>
      </w:r>
      <w:proofErr w:type="spellEnd"/>
      <w:r>
        <w:rPr>
          <w:sz w:val="24"/>
          <w:lang w:val="es-ES"/>
        </w:rPr>
        <w:t xml:space="preserve"> data em que </w:t>
      </w:r>
      <w:proofErr w:type="spellStart"/>
      <w:r>
        <w:rPr>
          <w:sz w:val="24"/>
          <w:lang w:val="es-ES"/>
        </w:rPr>
        <w:t>são</w:t>
      </w:r>
      <w:proofErr w:type="spellEnd"/>
      <w:r>
        <w:rPr>
          <w:sz w:val="24"/>
          <w:lang w:val="es-ES"/>
        </w:rPr>
        <w:t xml:space="preserve"> debitados </w:t>
      </w:r>
      <w:proofErr w:type="spellStart"/>
      <w:r>
        <w:rPr>
          <w:sz w:val="24"/>
          <w:lang w:val="es-ES"/>
        </w:rPr>
        <w:t>na</w:t>
      </w:r>
      <w:proofErr w:type="spellEnd"/>
      <w:r>
        <w:rPr>
          <w:sz w:val="24"/>
          <w:lang w:val="es-ES"/>
        </w:rPr>
        <w:t xml:space="preserve"> conta da Expertise France.</w:t>
      </w:r>
    </w:p>
    <w:p w14:paraId="6897C3D5" w14:textId="4F15E5EE" w:rsidR="00B81270" w:rsidRDefault="00000000">
      <w:pPr>
        <w:keepNext/>
        <w:spacing w:before="120" w:beforeAutospacing="0" w:after="0" w:afterAutospacing="0"/>
        <w:ind w:left="709" w:hanging="709"/>
        <w:jc w:val="both"/>
        <w:rPr>
          <w:b/>
          <w:sz w:val="24"/>
          <w:lang w:val="es-ES"/>
        </w:rPr>
      </w:pPr>
      <w:r>
        <w:rPr>
          <w:b/>
          <w:bCs/>
          <w:sz w:val="24"/>
          <w:lang w:val="es-ES"/>
        </w:rPr>
        <w:t>II.14.2 Moeda</w:t>
      </w:r>
    </w:p>
    <w:p w14:paraId="0FE63E9C" w14:textId="68C53C6A" w:rsidR="00B81270" w:rsidRDefault="00000000">
      <w:pPr>
        <w:jc w:val="both"/>
        <w:rPr>
          <w:sz w:val="24"/>
          <w:lang w:val="es-ES"/>
        </w:rPr>
      </w:pPr>
      <w:r>
        <w:rPr>
          <w:sz w:val="24"/>
          <w:lang w:val="es-ES"/>
        </w:rPr>
        <w:t xml:space="preserve">O AQ é denominado em </w:t>
      </w:r>
      <w:r w:rsidRPr="00A7278F">
        <w:rPr>
          <w:sz w:val="24"/>
          <w:lang w:val="es-ES"/>
        </w:rPr>
        <w:t>euros (EUR)</w:t>
      </w:r>
      <w:r>
        <w:rPr>
          <w:sz w:val="24"/>
          <w:lang w:val="es-ES"/>
        </w:rPr>
        <w:t>.</w:t>
      </w:r>
    </w:p>
    <w:p w14:paraId="0EFCA0F8" w14:textId="77777777" w:rsidR="00B81270" w:rsidRDefault="00000000">
      <w:pPr>
        <w:jc w:val="both"/>
        <w:rPr>
          <w:sz w:val="24"/>
          <w:lang w:val="es-ES"/>
        </w:rPr>
      </w:pPr>
      <w:r>
        <w:rPr>
          <w:sz w:val="24"/>
          <w:lang w:val="es-ES"/>
        </w:rPr>
        <w:t xml:space="preserve">Os pagamentos </w:t>
      </w:r>
      <w:proofErr w:type="spellStart"/>
      <w:r>
        <w:rPr>
          <w:sz w:val="24"/>
          <w:lang w:val="es-ES"/>
        </w:rPr>
        <w:t>serão</w:t>
      </w:r>
      <w:proofErr w:type="spellEnd"/>
      <w:r>
        <w:rPr>
          <w:sz w:val="24"/>
          <w:lang w:val="es-ES"/>
        </w:rPr>
        <w:t xml:space="preserve"> </w:t>
      </w:r>
      <w:proofErr w:type="spellStart"/>
      <w:r>
        <w:rPr>
          <w:sz w:val="24"/>
          <w:lang w:val="es-ES"/>
        </w:rPr>
        <w:t>efetuados</w:t>
      </w:r>
      <w:proofErr w:type="spellEnd"/>
      <w:r>
        <w:rPr>
          <w:sz w:val="24"/>
          <w:lang w:val="es-ES"/>
        </w:rPr>
        <w:t xml:space="preserve"> em </w:t>
      </w:r>
      <w:proofErr w:type="spellStart"/>
      <w:r w:rsidRPr="00A7278F">
        <w:rPr>
          <w:sz w:val="24"/>
          <w:lang w:val="es-ES"/>
        </w:rPr>
        <w:t>kwanzas</w:t>
      </w:r>
      <w:proofErr w:type="spellEnd"/>
      <w:r w:rsidRPr="00A7278F">
        <w:rPr>
          <w:sz w:val="24"/>
          <w:lang w:val="es-ES"/>
        </w:rPr>
        <w:t xml:space="preserve"> angolanos (AOA)</w:t>
      </w:r>
      <w:r>
        <w:rPr>
          <w:sz w:val="24"/>
          <w:lang w:val="es-ES"/>
        </w:rPr>
        <w:t>, conforme previsto no Artigo I.5.</w:t>
      </w:r>
    </w:p>
    <w:p w14:paraId="0CB809B6" w14:textId="77777777" w:rsidR="00B81270" w:rsidRPr="00A7278F" w:rsidRDefault="00000000">
      <w:pPr>
        <w:jc w:val="both"/>
        <w:rPr>
          <w:sz w:val="24"/>
          <w:lang w:val="es-ES"/>
        </w:rPr>
      </w:pPr>
      <w:r w:rsidRPr="00A7278F">
        <w:rPr>
          <w:sz w:val="24"/>
          <w:lang w:val="es-ES"/>
        </w:rPr>
        <w:t xml:space="preserve">A </w:t>
      </w:r>
      <w:proofErr w:type="spellStart"/>
      <w:r w:rsidRPr="00A7278F">
        <w:rPr>
          <w:sz w:val="24"/>
          <w:lang w:val="es-ES"/>
        </w:rPr>
        <w:t>conversão</w:t>
      </w:r>
      <w:proofErr w:type="spellEnd"/>
      <w:r w:rsidRPr="00A7278F">
        <w:rPr>
          <w:sz w:val="24"/>
          <w:lang w:val="es-ES"/>
        </w:rPr>
        <w:t xml:space="preserve"> entre o euro (EUR) e o kwanza angolano (AOA) será </w:t>
      </w:r>
      <w:proofErr w:type="spellStart"/>
      <w:r w:rsidRPr="00A7278F">
        <w:rPr>
          <w:sz w:val="24"/>
          <w:lang w:val="es-ES"/>
        </w:rPr>
        <w:t>efetuada</w:t>
      </w:r>
      <w:proofErr w:type="spellEnd"/>
      <w:r w:rsidRPr="00A7278F">
        <w:rPr>
          <w:sz w:val="24"/>
          <w:lang w:val="es-ES"/>
        </w:rPr>
        <w:t xml:space="preserve"> </w:t>
      </w:r>
      <w:proofErr w:type="spellStart"/>
      <w:r w:rsidRPr="00A7278F">
        <w:rPr>
          <w:sz w:val="24"/>
          <w:lang w:val="es-ES"/>
        </w:rPr>
        <w:t>com</w:t>
      </w:r>
      <w:proofErr w:type="spellEnd"/>
      <w:r w:rsidRPr="00A7278F">
        <w:rPr>
          <w:sz w:val="24"/>
          <w:lang w:val="es-ES"/>
        </w:rPr>
        <w:t xml:space="preserve"> base </w:t>
      </w:r>
      <w:proofErr w:type="spellStart"/>
      <w:r w:rsidRPr="00A7278F">
        <w:rPr>
          <w:sz w:val="24"/>
          <w:lang w:val="es-ES"/>
        </w:rPr>
        <w:t>na</w:t>
      </w:r>
      <w:proofErr w:type="spellEnd"/>
      <w:r w:rsidRPr="00A7278F">
        <w:rPr>
          <w:sz w:val="24"/>
          <w:lang w:val="es-ES"/>
        </w:rPr>
        <w:t xml:space="preserve"> </w:t>
      </w:r>
      <w:proofErr w:type="spellStart"/>
      <w:r w:rsidRPr="00A7278F">
        <w:rPr>
          <w:sz w:val="24"/>
          <w:lang w:val="es-ES"/>
        </w:rPr>
        <w:t>taxa</w:t>
      </w:r>
      <w:proofErr w:type="spellEnd"/>
      <w:r w:rsidRPr="00A7278F">
        <w:rPr>
          <w:sz w:val="24"/>
          <w:lang w:val="es-ES"/>
        </w:rPr>
        <w:t xml:space="preserve"> de </w:t>
      </w:r>
      <w:proofErr w:type="spellStart"/>
      <w:r w:rsidRPr="00A7278F">
        <w:rPr>
          <w:sz w:val="24"/>
          <w:lang w:val="es-ES"/>
        </w:rPr>
        <w:t>câmbio</w:t>
      </w:r>
      <w:proofErr w:type="spellEnd"/>
      <w:r w:rsidRPr="00A7278F">
        <w:rPr>
          <w:sz w:val="24"/>
          <w:lang w:val="es-ES"/>
        </w:rPr>
        <w:t xml:space="preserve"> de venda publicada pelo banco comercial do Contratado, </w:t>
      </w:r>
      <w:proofErr w:type="spellStart"/>
      <w:r w:rsidRPr="00A7278F">
        <w:rPr>
          <w:sz w:val="24"/>
          <w:lang w:val="es-ES"/>
        </w:rPr>
        <w:t>aplicável</w:t>
      </w:r>
      <w:proofErr w:type="spellEnd"/>
      <w:r w:rsidRPr="00A7278F">
        <w:rPr>
          <w:sz w:val="24"/>
          <w:lang w:val="es-ES"/>
        </w:rPr>
        <w:t xml:space="preserve"> </w:t>
      </w:r>
      <w:proofErr w:type="spellStart"/>
      <w:r w:rsidRPr="00A7278F">
        <w:rPr>
          <w:sz w:val="24"/>
          <w:lang w:val="es-ES"/>
        </w:rPr>
        <w:t>na</w:t>
      </w:r>
      <w:proofErr w:type="spellEnd"/>
      <w:r w:rsidRPr="00A7278F">
        <w:rPr>
          <w:sz w:val="24"/>
          <w:lang w:val="es-ES"/>
        </w:rPr>
        <w:t xml:space="preserve"> data de </w:t>
      </w:r>
      <w:proofErr w:type="spellStart"/>
      <w:r w:rsidRPr="00A7278F">
        <w:rPr>
          <w:sz w:val="24"/>
          <w:lang w:val="es-ES"/>
        </w:rPr>
        <w:t>emissão</w:t>
      </w:r>
      <w:proofErr w:type="spellEnd"/>
      <w:r w:rsidRPr="00A7278F">
        <w:rPr>
          <w:sz w:val="24"/>
          <w:lang w:val="es-ES"/>
        </w:rPr>
        <w:t xml:space="preserve"> da </w:t>
      </w:r>
      <w:proofErr w:type="spellStart"/>
      <w:r w:rsidRPr="00A7278F">
        <w:rPr>
          <w:sz w:val="24"/>
          <w:lang w:val="es-ES"/>
        </w:rPr>
        <w:t>fatura</w:t>
      </w:r>
      <w:proofErr w:type="spellEnd"/>
      <w:r w:rsidRPr="00A7278F">
        <w:rPr>
          <w:sz w:val="24"/>
          <w:lang w:val="es-ES"/>
        </w:rPr>
        <w:t xml:space="preserve"> </w:t>
      </w:r>
      <w:proofErr w:type="spellStart"/>
      <w:r w:rsidRPr="00A7278F">
        <w:rPr>
          <w:sz w:val="24"/>
          <w:lang w:val="es-ES"/>
        </w:rPr>
        <w:t>correspondente</w:t>
      </w:r>
      <w:proofErr w:type="spellEnd"/>
      <w:r w:rsidRPr="00A7278F">
        <w:rPr>
          <w:sz w:val="24"/>
          <w:lang w:val="es-ES"/>
        </w:rPr>
        <w:t>.</w:t>
      </w:r>
    </w:p>
    <w:p w14:paraId="0B5946C3" w14:textId="77777777" w:rsidR="00B81270" w:rsidRDefault="00000000">
      <w:pPr>
        <w:jc w:val="both"/>
        <w:rPr>
          <w:sz w:val="24"/>
          <w:lang w:val="es-ES"/>
        </w:rPr>
      </w:pPr>
      <w:r w:rsidRPr="00A7278F">
        <w:rPr>
          <w:sz w:val="24"/>
          <w:lang w:val="es-ES"/>
        </w:rPr>
        <w:t xml:space="preserve">A </w:t>
      </w:r>
      <w:proofErr w:type="spellStart"/>
      <w:r w:rsidRPr="00A7278F">
        <w:rPr>
          <w:sz w:val="24"/>
          <w:lang w:val="es-ES"/>
        </w:rPr>
        <w:t>fatura</w:t>
      </w:r>
      <w:proofErr w:type="spellEnd"/>
      <w:r w:rsidRPr="00A7278F">
        <w:rPr>
          <w:sz w:val="24"/>
          <w:lang w:val="es-ES"/>
        </w:rPr>
        <w:t xml:space="preserve"> </w:t>
      </w:r>
      <w:proofErr w:type="spellStart"/>
      <w:r w:rsidRPr="00A7278F">
        <w:rPr>
          <w:sz w:val="24"/>
          <w:lang w:val="es-ES"/>
        </w:rPr>
        <w:t>deverá</w:t>
      </w:r>
      <w:proofErr w:type="spellEnd"/>
      <w:r w:rsidRPr="00A7278F">
        <w:rPr>
          <w:sz w:val="24"/>
          <w:lang w:val="es-ES"/>
        </w:rPr>
        <w:t xml:space="preserve"> ser emitida em </w:t>
      </w:r>
      <w:proofErr w:type="spellStart"/>
      <w:r w:rsidRPr="00A7278F">
        <w:rPr>
          <w:sz w:val="24"/>
          <w:lang w:val="es-ES"/>
        </w:rPr>
        <w:t>kwanzas</w:t>
      </w:r>
      <w:proofErr w:type="spellEnd"/>
      <w:r w:rsidRPr="00A7278F">
        <w:rPr>
          <w:sz w:val="24"/>
          <w:lang w:val="es-ES"/>
        </w:rPr>
        <w:t xml:space="preserve"> angolanos (AOA) e indicar a </w:t>
      </w:r>
      <w:proofErr w:type="spellStart"/>
      <w:r w:rsidRPr="00A7278F">
        <w:rPr>
          <w:sz w:val="24"/>
          <w:lang w:val="es-ES"/>
        </w:rPr>
        <w:t>taxa</w:t>
      </w:r>
      <w:proofErr w:type="spellEnd"/>
      <w:r w:rsidRPr="00A7278F">
        <w:rPr>
          <w:sz w:val="24"/>
          <w:lang w:val="es-ES"/>
        </w:rPr>
        <w:t xml:space="preserve"> de </w:t>
      </w:r>
      <w:proofErr w:type="spellStart"/>
      <w:r w:rsidRPr="00A7278F">
        <w:rPr>
          <w:sz w:val="24"/>
          <w:lang w:val="es-ES"/>
        </w:rPr>
        <w:t>câmbio</w:t>
      </w:r>
      <w:proofErr w:type="spellEnd"/>
      <w:r w:rsidRPr="00A7278F">
        <w:rPr>
          <w:sz w:val="24"/>
          <w:lang w:val="es-ES"/>
        </w:rPr>
        <w:t xml:space="preserve"> </w:t>
      </w:r>
      <w:proofErr w:type="spellStart"/>
      <w:r w:rsidRPr="00A7278F">
        <w:rPr>
          <w:sz w:val="24"/>
          <w:lang w:val="es-ES"/>
        </w:rPr>
        <w:t>aplicável</w:t>
      </w:r>
      <w:proofErr w:type="spellEnd"/>
      <w:r w:rsidRPr="00A7278F">
        <w:rPr>
          <w:sz w:val="24"/>
          <w:lang w:val="es-ES"/>
        </w:rPr>
        <w:t xml:space="preserve">, </w:t>
      </w:r>
      <w:proofErr w:type="spellStart"/>
      <w:r w:rsidRPr="00A7278F">
        <w:rPr>
          <w:sz w:val="24"/>
          <w:lang w:val="es-ES"/>
        </w:rPr>
        <w:t>bem</w:t>
      </w:r>
      <w:proofErr w:type="spellEnd"/>
      <w:r w:rsidRPr="00A7278F">
        <w:rPr>
          <w:sz w:val="24"/>
          <w:lang w:val="es-ES"/>
        </w:rPr>
        <w:t xml:space="preserve"> como o montante equivalente em euros (EUR)</w:t>
      </w:r>
      <w:r>
        <w:rPr>
          <w:sz w:val="24"/>
          <w:lang w:val="es-ES"/>
        </w:rPr>
        <w:t>.</w:t>
      </w:r>
    </w:p>
    <w:p w14:paraId="34D195B6" w14:textId="1199263C" w:rsidR="00B81270" w:rsidRDefault="00000000">
      <w:pPr>
        <w:keepNext/>
        <w:spacing w:before="120" w:beforeAutospacing="0" w:after="0" w:afterAutospacing="0"/>
        <w:ind w:left="709" w:hanging="709"/>
        <w:jc w:val="both"/>
        <w:rPr>
          <w:b/>
          <w:sz w:val="24"/>
          <w:lang w:val="es-ES"/>
        </w:rPr>
      </w:pPr>
      <w:r>
        <w:rPr>
          <w:b/>
          <w:bCs/>
          <w:sz w:val="24"/>
          <w:lang w:val="es-ES"/>
        </w:rPr>
        <w:t>II.14.3</w:t>
      </w:r>
      <w:r>
        <w:rPr>
          <w:b/>
          <w:bCs/>
          <w:sz w:val="24"/>
          <w:lang w:val="es-ES"/>
        </w:rPr>
        <w:tab/>
      </w:r>
      <w:proofErr w:type="spellStart"/>
      <w:r>
        <w:rPr>
          <w:b/>
          <w:bCs/>
          <w:sz w:val="24"/>
          <w:lang w:val="es-ES"/>
        </w:rPr>
        <w:t>Custos</w:t>
      </w:r>
      <w:proofErr w:type="spellEnd"/>
      <w:r>
        <w:rPr>
          <w:b/>
          <w:bCs/>
          <w:sz w:val="24"/>
          <w:lang w:val="es-ES"/>
        </w:rPr>
        <w:t xml:space="preserve"> de </w:t>
      </w:r>
      <w:proofErr w:type="spellStart"/>
      <w:r>
        <w:rPr>
          <w:b/>
          <w:bCs/>
          <w:sz w:val="24"/>
          <w:lang w:val="es-ES"/>
        </w:rPr>
        <w:t>transferência</w:t>
      </w:r>
      <w:proofErr w:type="spellEnd"/>
      <w:r>
        <w:rPr>
          <w:b/>
          <w:bCs/>
          <w:sz w:val="24"/>
          <w:lang w:val="es-ES"/>
        </w:rPr>
        <w:t xml:space="preserve"> </w:t>
      </w:r>
      <w:proofErr w:type="spellStart"/>
      <w:r>
        <w:rPr>
          <w:b/>
          <w:bCs/>
          <w:sz w:val="24"/>
          <w:lang w:val="es-ES"/>
        </w:rPr>
        <w:t>bancária</w:t>
      </w:r>
      <w:proofErr w:type="spellEnd"/>
    </w:p>
    <w:p w14:paraId="6769247B" w14:textId="45A128DF" w:rsidR="00B81270" w:rsidRDefault="00000000">
      <w:pPr>
        <w:jc w:val="both"/>
        <w:rPr>
          <w:sz w:val="24"/>
          <w:lang w:val="es-ES"/>
        </w:rPr>
      </w:pPr>
      <w:r>
        <w:rPr>
          <w:sz w:val="24"/>
          <w:lang w:val="es-ES"/>
        </w:rPr>
        <w:t xml:space="preserve">Os </w:t>
      </w:r>
      <w:proofErr w:type="spellStart"/>
      <w:r>
        <w:rPr>
          <w:sz w:val="24"/>
          <w:lang w:val="es-ES"/>
        </w:rPr>
        <w:t>custos</w:t>
      </w:r>
      <w:proofErr w:type="spellEnd"/>
      <w:r>
        <w:rPr>
          <w:sz w:val="24"/>
          <w:lang w:val="es-ES"/>
        </w:rPr>
        <w:t xml:space="preserve"> da </w:t>
      </w:r>
      <w:proofErr w:type="spellStart"/>
      <w:r>
        <w:rPr>
          <w:sz w:val="24"/>
          <w:lang w:val="es-ES"/>
        </w:rPr>
        <w:t>transferência</w:t>
      </w:r>
      <w:proofErr w:type="spellEnd"/>
      <w:r>
        <w:rPr>
          <w:sz w:val="24"/>
          <w:lang w:val="es-ES"/>
        </w:rPr>
        <w:t xml:space="preserve"> </w:t>
      </w:r>
      <w:proofErr w:type="spellStart"/>
      <w:r>
        <w:rPr>
          <w:sz w:val="24"/>
          <w:lang w:val="es-ES"/>
        </w:rPr>
        <w:t>serão</w:t>
      </w:r>
      <w:proofErr w:type="spellEnd"/>
      <w:r>
        <w:rPr>
          <w:sz w:val="24"/>
          <w:lang w:val="es-ES"/>
        </w:rPr>
        <w:t xml:space="preserve"> suportados da </w:t>
      </w:r>
      <w:proofErr w:type="spellStart"/>
      <w:r>
        <w:rPr>
          <w:sz w:val="24"/>
          <w:lang w:val="es-ES"/>
        </w:rPr>
        <w:t>seguinte</w:t>
      </w:r>
      <w:proofErr w:type="spellEnd"/>
      <w:r>
        <w:rPr>
          <w:sz w:val="24"/>
          <w:lang w:val="es-ES"/>
        </w:rPr>
        <w:t xml:space="preserve"> forma:</w:t>
      </w:r>
    </w:p>
    <w:p w14:paraId="5E3546D0" w14:textId="5F64D122" w:rsidR="00B81270" w:rsidRDefault="00000000">
      <w:pPr>
        <w:pStyle w:val="Paragraphedeliste"/>
        <w:numPr>
          <w:ilvl w:val="0"/>
          <w:numId w:val="40"/>
        </w:numPr>
        <w:spacing w:before="0" w:beforeAutospacing="0"/>
        <w:jc w:val="both"/>
        <w:rPr>
          <w:sz w:val="24"/>
          <w:lang w:val="es-ES"/>
        </w:rPr>
      </w:pPr>
      <w:r>
        <w:rPr>
          <w:sz w:val="24"/>
          <w:lang w:val="es-ES"/>
        </w:rPr>
        <w:t xml:space="preserve">os </w:t>
      </w:r>
      <w:proofErr w:type="spellStart"/>
      <w:r>
        <w:rPr>
          <w:sz w:val="24"/>
          <w:lang w:val="es-ES"/>
        </w:rPr>
        <w:t>custos</w:t>
      </w:r>
      <w:proofErr w:type="spellEnd"/>
      <w:r>
        <w:rPr>
          <w:sz w:val="24"/>
          <w:lang w:val="es-ES"/>
        </w:rPr>
        <w:t xml:space="preserve"> de </w:t>
      </w:r>
      <w:proofErr w:type="spellStart"/>
      <w:r>
        <w:rPr>
          <w:sz w:val="24"/>
          <w:lang w:val="es-ES"/>
        </w:rPr>
        <w:t>envio</w:t>
      </w:r>
      <w:proofErr w:type="spellEnd"/>
      <w:r>
        <w:rPr>
          <w:sz w:val="24"/>
          <w:lang w:val="es-ES"/>
        </w:rPr>
        <w:t xml:space="preserve"> cobrados pelo banco da Expertise France </w:t>
      </w:r>
      <w:proofErr w:type="spellStart"/>
      <w:r>
        <w:rPr>
          <w:sz w:val="24"/>
          <w:lang w:val="es-ES"/>
        </w:rPr>
        <w:t>serão</w:t>
      </w:r>
      <w:proofErr w:type="spellEnd"/>
      <w:r>
        <w:rPr>
          <w:sz w:val="24"/>
          <w:lang w:val="es-ES"/>
        </w:rPr>
        <w:t xml:space="preserve"> suportados pela Expertise France;</w:t>
      </w:r>
    </w:p>
    <w:p w14:paraId="3CEA7EB7" w14:textId="7A6B9061" w:rsidR="00B81270" w:rsidRDefault="00000000">
      <w:pPr>
        <w:pStyle w:val="Paragraphedeliste"/>
        <w:numPr>
          <w:ilvl w:val="0"/>
          <w:numId w:val="40"/>
        </w:numPr>
        <w:spacing w:before="0" w:beforeAutospacing="0"/>
        <w:jc w:val="both"/>
        <w:rPr>
          <w:sz w:val="24"/>
          <w:lang w:val="es-ES"/>
        </w:rPr>
      </w:pPr>
      <w:r>
        <w:rPr>
          <w:sz w:val="24"/>
          <w:lang w:val="es-ES"/>
        </w:rPr>
        <w:t xml:space="preserve">os </w:t>
      </w:r>
      <w:proofErr w:type="spellStart"/>
      <w:r>
        <w:rPr>
          <w:sz w:val="24"/>
          <w:lang w:val="es-ES"/>
        </w:rPr>
        <w:t>custos</w:t>
      </w:r>
      <w:proofErr w:type="spellEnd"/>
      <w:r>
        <w:rPr>
          <w:sz w:val="24"/>
          <w:lang w:val="es-ES"/>
        </w:rPr>
        <w:t xml:space="preserve"> de </w:t>
      </w:r>
      <w:proofErr w:type="spellStart"/>
      <w:r>
        <w:rPr>
          <w:sz w:val="24"/>
          <w:lang w:val="es-ES"/>
        </w:rPr>
        <w:t>receção</w:t>
      </w:r>
      <w:proofErr w:type="spellEnd"/>
      <w:r>
        <w:rPr>
          <w:sz w:val="24"/>
          <w:lang w:val="es-ES"/>
        </w:rPr>
        <w:t xml:space="preserve"> cobrados pelo banco do Contratado </w:t>
      </w:r>
      <w:proofErr w:type="spellStart"/>
      <w:r>
        <w:rPr>
          <w:sz w:val="24"/>
          <w:lang w:val="es-ES"/>
        </w:rPr>
        <w:t>serão</w:t>
      </w:r>
      <w:proofErr w:type="spellEnd"/>
      <w:r>
        <w:rPr>
          <w:sz w:val="24"/>
          <w:lang w:val="es-ES"/>
        </w:rPr>
        <w:t xml:space="preserve"> suportados pelo Contratado;</w:t>
      </w:r>
    </w:p>
    <w:p w14:paraId="36A2DB56" w14:textId="0B9E86AD" w:rsidR="00B81270" w:rsidRDefault="00000000">
      <w:pPr>
        <w:pStyle w:val="Paragraphedeliste"/>
        <w:numPr>
          <w:ilvl w:val="0"/>
          <w:numId w:val="40"/>
        </w:numPr>
        <w:spacing w:before="0" w:beforeAutospacing="0"/>
        <w:jc w:val="both"/>
        <w:rPr>
          <w:sz w:val="24"/>
          <w:lang w:val="es-ES"/>
        </w:rPr>
      </w:pPr>
      <w:r>
        <w:rPr>
          <w:sz w:val="24"/>
          <w:lang w:val="es-ES"/>
        </w:rPr>
        <w:t xml:space="preserve">os </w:t>
      </w:r>
      <w:proofErr w:type="spellStart"/>
      <w:r>
        <w:rPr>
          <w:sz w:val="24"/>
          <w:lang w:val="es-ES"/>
        </w:rPr>
        <w:t>custos</w:t>
      </w:r>
      <w:proofErr w:type="spellEnd"/>
      <w:r>
        <w:rPr>
          <w:sz w:val="24"/>
          <w:lang w:val="es-ES"/>
        </w:rPr>
        <w:t xml:space="preserve"> de </w:t>
      </w:r>
      <w:proofErr w:type="spellStart"/>
      <w:r>
        <w:rPr>
          <w:sz w:val="24"/>
          <w:lang w:val="es-ES"/>
        </w:rPr>
        <w:t>transferências</w:t>
      </w:r>
      <w:proofErr w:type="spellEnd"/>
      <w:r>
        <w:rPr>
          <w:sz w:val="24"/>
          <w:lang w:val="es-ES"/>
        </w:rPr>
        <w:t xml:space="preserve"> </w:t>
      </w:r>
      <w:proofErr w:type="spellStart"/>
      <w:r>
        <w:rPr>
          <w:sz w:val="24"/>
          <w:lang w:val="es-ES"/>
        </w:rPr>
        <w:t>adicionais</w:t>
      </w:r>
      <w:proofErr w:type="spellEnd"/>
      <w:r>
        <w:rPr>
          <w:sz w:val="24"/>
          <w:lang w:val="es-ES"/>
        </w:rPr>
        <w:t xml:space="preserve"> causadas por </w:t>
      </w:r>
      <w:proofErr w:type="spellStart"/>
      <w:r>
        <w:rPr>
          <w:sz w:val="24"/>
          <w:lang w:val="es-ES"/>
        </w:rPr>
        <w:t>uma</w:t>
      </w:r>
      <w:proofErr w:type="spellEnd"/>
      <w:r>
        <w:rPr>
          <w:sz w:val="24"/>
          <w:lang w:val="es-ES"/>
        </w:rPr>
        <w:t xml:space="preserve"> das partes </w:t>
      </w:r>
      <w:proofErr w:type="spellStart"/>
      <w:r>
        <w:rPr>
          <w:sz w:val="24"/>
          <w:lang w:val="es-ES"/>
        </w:rPr>
        <w:t>serão</w:t>
      </w:r>
      <w:proofErr w:type="spellEnd"/>
      <w:r>
        <w:rPr>
          <w:sz w:val="24"/>
          <w:lang w:val="es-ES"/>
        </w:rPr>
        <w:t xml:space="preserve"> suportados pela parte que originar a </w:t>
      </w:r>
      <w:proofErr w:type="spellStart"/>
      <w:r>
        <w:rPr>
          <w:sz w:val="24"/>
          <w:lang w:val="es-ES"/>
        </w:rPr>
        <w:t>transferência</w:t>
      </w:r>
      <w:proofErr w:type="spellEnd"/>
      <w:r>
        <w:rPr>
          <w:sz w:val="24"/>
          <w:lang w:val="es-ES"/>
        </w:rPr>
        <w:t xml:space="preserve"> adicional.</w:t>
      </w:r>
    </w:p>
    <w:p w14:paraId="20C53980" w14:textId="645F3E8C" w:rsidR="00B81270" w:rsidRDefault="00000000">
      <w:pPr>
        <w:keepNext/>
        <w:spacing w:before="120" w:beforeAutospacing="0" w:after="0" w:afterAutospacing="0"/>
        <w:ind w:left="709" w:hanging="709"/>
        <w:jc w:val="both"/>
        <w:rPr>
          <w:b/>
          <w:sz w:val="24"/>
          <w:lang w:val="es-ES"/>
        </w:rPr>
      </w:pPr>
      <w:r>
        <w:rPr>
          <w:b/>
          <w:bCs/>
          <w:sz w:val="24"/>
          <w:lang w:val="es-ES"/>
        </w:rPr>
        <w:t>II.14.4</w:t>
      </w:r>
      <w:r>
        <w:rPr>
          <w:b/>
          <w:bCs/>
          <w:sz w:val="24"/>
          <w:lang w:val="es-ES"/>
        </w:rPr>
        <w:tab/>
      </w:r>
      <w:proofErr w:type="spellStart"/>
      <w:r>
        <w:rPr>
          <w:b/>
          <w:bCs/>
          <w:sz w:val="24"/>
          <w:lang w:val="es-ES"/>
        </w:rPr>
        <w:t>Faturas</w:t>
      </w:r>
      <w:proofErr w:type="spellEnd"/>
      <w:r>
        <w:rPr>
          <w:b/>
          <w:bCs/>
          <w:sz w:val="24"/>
          <w:lang w:val="es-ES"/>
        </w:rPr>
        <w:t xml:space="preserve"> e Imposto sobre o Valor </w:t>
      </w:r>
      <w:proofErr w:type="spellStart"/>
      <w:r>
        <w:rPr>
          <w:b/>
          <w:bCs/>
          <w:sz w:val="24"/>
          <w:lang w:val="es-ES"/>
        </w:rPr>
        <w:t>Acrescentado</w:t>
      </w:r>
      <w:proofErr w:type="spellEnd"/>
    </w:p>
    <w:p w14:paraId="2FEDCC63" w14:textId="602D667A" w:rsidR="00B81270" w:rsidRDefault="00000000">
      <w:pPr>
        <w:jc w:val="both"/>
        <w:rPr>
          <w:sz w:val="24"/>
          <w:lang w:val="es-ES"/>
        </w:rPr>
      </w:pPr>
      <w:r>
        <w:rPr>
          <w:sz w:val="24"/>
          <w:lang w:val="es-ES"/>
        </w:rPr>
        <w:t xml:space="preserve">As </w:t>
      </w:r>
      <w:proofErr w:type="spellStart"/>
      <w:r>
        <w:rPr>
          <w:sz w:val="24"/>
          <w:lang w:val="es-ES"/>
        </w:rPr>
        <w:t>faturas</w:t>
      </w:r>
      <w:proofErr w:type="spellEnd"/>
      <w:r>
        <w:rPr>
          <w:sz w:val="24"/>
          <w:lang w:val="es-ES"/>
        </w:rPr>
        <w:t xml:space="preserve"> </w:t>
      </w:r>
      <w:proofErr w:type="spellStart"/>
      <w:r>
        <w:rPr>
          <w:sz w:val="24"/>
          <w:lang w:val="es-ES"/>
        </w:rPr>
        <w:t>deverão</w:t>
      </w:r>
      <w:proofErr w:type="spellEnd"/>
      <w:r>
        <w:rPr>
          <w:sz w:val="24"/>
          <w:lang w:val="es-ES"/>
        </w:rPr>
        <w:t xml:space="preserve"> incluir, </w:t>
      </w:r>
      <w:proofErr w:type="spellStart"/>
      <w:r>
        <w:rPr>
          <w:sz w:val="24"/>
          <w:lang w:val="es-ES"/>
        </w:rPr>
        <w:t>além</w:t>
      </w:r>
      <w:proofErr w:type="spellEnd"/>
      <w:r>
        <w:rPr>
          <w:sz w:val="24"/>
          <w:lang w:val="es-ES"/>
        </w:rPr>
        <w:t xml:space="preserve"> das </w:t>
      </w:r>
      <w:proofErr w:type="spellStart"/>
      <w:r>
        <w:rPr>
          <w:sz w:val="24"/>
          <w:lang w:val="es-ES"/>
        </w:rPr>
        <w:t>informações</w:t>
      </w:r>
      <w:proofErr w:type="spellEnd"/>
      <w:r>
        <w:rPr>
          <w:sz w:val="24"/>
          <w:lang w:val="es-ES"/>
        </w:rPr>
        <w:t xml:space="preserve"> </w:t>
      </w:r>
      <w:proofErr w:type="spellStart"/>
      <w:r>
        <w:rPr>
          <w:sz w:val="24"/>
          <w:lang w:val="es-ES"/>
        </w:rPr>
        <w:t>legais</w:t>
      </w:r>
      <w:proofErr w:type="spellEnd"/>
      <w:r>
        <w:rPr>
          <w:sz w:val="24"/>
          <w:lang w:val="es-ES"/>
        </w:rPr>
        <w:t xml:space="preserve"> (número de </w:t>
      </w:r>
      <w:proofErr w:type="spellStart"/>
      <w:r>
        <w:rPr>
          <w:sz w:val="24"/>
          <w:lang w:val="es-ES"/>
        </w:rPr>
        <w:t>registo</w:t>
      </w:r>
      <w:proofErr w:type="spellEnd"/>
      <w:r>
        <w:rPr>
          <w:sz w:val="24"/>
          <w:lang w:val="es-ES"/>
        </w:rPr>
        <w:t xml:space="preserve"> da empresa, </w:t>
      </w:r>
      <w:r w:rsidRPr="00A7278F">
        <w:rPr>
          <w:sz w:val="24"/>
          <w:lang w:val="es-ES"/>
        </w:rPr>
        <w:t xml:space="preserve">número de </w:t>
      </w:r>
      <w:proofErr w:type="spellStart"/>
      <w:r w:rsidRPr="00A7278F">
        <w:rPr>
          <w:sz w:val="24"/>
          <w:lang w:val="es-ES"/>
        </w:rPr>
        <w:t>contribuinte</w:t>
      </w:r>
      <w:proofErr w:type="spellEnd"/>
      <w:r w:rsidRPr="00A7278F">
        <w:rPr>
          <w:sz w:val="24"/>
          <w:lang w:val="es-ES"/>
        </w:rPr>
        <w:t xml:space="preserve"> - NIF</w:t>
      </w:r>
      <w:r>
        <w:rPr>
          <w:sz w:val="24"/>
          <w:lang w:val="es-ES"/>
        </w:rPr>
        <w:t xml:space="preserve">), a </w:t>
      </w:r>
      <w:proofErr w:type="spellStart"/>
      <w:r>
        <w:rPr>
          <w:sz w:val="24"/>
          <w:lang w:val="es-ES"/>
        </w:rPr>
        <w:t>identidade</w:t>
      </w:r>
      <w:proofErr w:type="spellEnd"/>
      <w:r>
        <w:rPr>
          <w:sz w:val="24"/>
          <w:lang w:val="es-ES"/>
        </w:rPr>
        <w:t xml:space="preserve"> do Contratado, o montante, a </w:t>
      </w:r>
      <w:proofErr w:type="spellStart"/>
      <w:r>
        <w:rPr>
          <w:sz w:val="24"/>
          <w:lang w:val="es-ES"/>
        </w:rPr>
        <w:t>moeda</w:t>
      </w:r>
      <w:proofErr w:type="spellEnd"/>
      <w:r>
        <w:rPr>
          <w:sz w:val="24"/>
          <w:lang w:val="es-ES"/>
        </w:rPr>
        <w:t xml:space="preserve">, a data, a </w:t>
      </w:r>
      <w:proofErr w:type="spellStart"/>
      <w:r>
        <w:rPr>
          <w:sz w:val="24"/>
          <w:lang w:val="es-ES"/>
        </w:rPr>
        <w:t>referência</w:t>
      </w:r>
      <w:proofErr w:type="spellEnd"/>
      <w:r>
        <w:rPr>
          <w:sz w:val="24"/>
          <w:lang w:val="es-ES"/>
        </w:rPr>
        <w:t xml:space="preserve"> do AQ e a </w:t>
      </w:r>
      <w:proofErr w:type="spellStart"/>
      <w:r>
        <w:rPr>
          <w:sz w:val="24"/>
          <w:lang w:val="es-ES"/>
        </w:rPr>
        <w:t>referência</w:t>
      </w:r>
      <w:proofErr w:type="spellEnd"/>
      <w:r>
        <w:rPr>
          <w:sz w:val="24"/>
          <w:lang w:val="es-ES"/>
        </w:rPr>
        <w:t xml:space="preserve"> da nota de </w:t>
      </w:r>
      <w:proofErr w:type="spellStart"/>
      <w:r>
        <w:rPr>
          <w:sz w:val="24"/>
          <w:lang w:val="es-ES"/>
        </w:rPr>
        <w:t>encomenda</w:t>
      </w:r>
      <w:proofErr w:type="spellEnd"/>
      <w:r>
        <w:rPr>
          <w:sz w:val="24"/>
          <w:lang w:val="es-ES"/>
        </w:rPr>
        <w:t xml:space="preserve"> </w:t>
      </w:r>
      <w:proofErr w:type="spellStart"/>
      <w:r>
        <w:rPr>
          <w:sz w:val="24"/>
          <w:lang w:val="es-ES"/>
        </w:rPr>
        <w:t>ou</w:t>
      </w:r>
      <w:proofErr w:type="spellEnd"/>
      <w:r>
        <w:rPr>
          <w:sz w:val="24"/>
          <w:lang w:val="es-ES"/>
        </w:rPr>
        <w:t xml:space="preserve"> do contrato e, </w:t>
      </w:r>
      <w:proofErr w:type="spellStart"/>
      <w:r>
        <w:rPr>
          <w:sz w:val="24"/>
          <w:lang w:val="es-ES"/>
        </w:rPr>
        <w:t>quando</w:t>
      </w:r>
      <w:proofErr w:type="spellEnd"/>
      <w:r>
        <w:rPr>
          <w:sz w:val="24"/>
          <w:lang w:val="es-ES"/>
        </w:rPr>
        <w:t xml:space="preserve"> </w:t>
      </w:r>
      <w:proofErr w:type="spellStart"/>
      <w:r>
        <w:rPr>
          <w:sz w:val="24"/>
          <w:lang w:val="es-ES"/>
        </w:rPr>
        <w:t>aplicável</w:t>
      </w:r>
      <w:proofErr w:type="spellEnd"/>
      <w:r>
        <w:rPr>
          <w:sz w:val="24"/>
          <w:lang w:val="es-ES"/>
        </w:rPr>
        <w:t xml:space="preserve">, a </w:t>
      </w:r>
      <w:proofErr w:type="spellStart"/>
      <w:r>
        <w:rPr>
          <w:sz w:val="24"/>
          <w:lang w:val="es-ES"/>
        </w:rPr>
        <w:t>referência</w:t>
      </w:r>
      <w:proofErr w:type="spellEnd"/>
      <w:r>
        <w:rPr>
          <w:sz w:val="24"/>
          <w:lang w:val="es-ES"/>
        </w:rPr>
        <w:t xml:space="preserve"> e o título do </w:t>
      </w:r>
      <w:proofErr w:type="spellStart"/>
      <w:r>
        <w:rPr>
          <w:sz w:val="24"/>
          <w:lang w:val="es-ES"/>
        </w:rPr>
        <w:t>projeto</w:t>
      </w:r>
      <w:proofErr w:type="spellEnd"/>
      <w:r>
        <w:rPr>
          <w:sz w:val="24"/>
          <w:lang w:val="es-ES"/>
        </w:rPr>
        <w:t xml:space="preserve"> de </w:t>
      </w:r>
      <w:proofErr w:type="spellStart"/>
      <w:r>
        <w:rPr>
          <w:sz w:val="24"/>
          <w:lang w:val="es-ES"/>
        </w:rPr>
        <w:t>cooperação</w:t>
      </w:r>
      <w:proofErr w:type="spellEnd"/>
      <w:r>
        <w:rPr>
          <w:sz w:val="24"/>
          <w:lang w:val="es-ES"/>
        </w:rPr>
        <w:t>.</w:t>
      </w:r>
    </w:p>
    <w:p w14:paraId="75F58A76" w14:textId="77777777" w:rsidR="00B81270" w:rsidRDefault="00000000">
      <w:pPr>
        <w:jc w:val="both"/>
        <w:rPr>
          <w:sz w:val="24"/>
          <w:lang w:val="es-ES"/>
        </w:rPr>
      </w:pPr>
      <w:r>
        <w:rPr>
          <w:sz w:val="24"/>
          <w:lang w:val="es-ES"/>
        </w:rPr>
        <w:t xml:space="preserve">As </w:t>
      </w:r>
      <w:proofErr w:type="spellStart"/>
      <w:r>
        <w:rPr>
          <w:sz w:val="24"/>
          <w:lang w:val="es-ES"/>
        </w:rPr>
        <w:t>faturas</w:t>
      </w:r>
      <w:proofErr w:type="spellEnd"/>
      <w:r>
        <w:rPr>
          <w:sz w:val="24"/>
          <w:lang w:val="es-ES"/>
        </w:rPr>
        <w:t xml:space="preserve"> </w:t>
      </w:r>
      <w:proofErr w:type="spellStart"/>
      <w:r>
        <w:rPr>
          <w:sz w:val="24"/>
          <w:lang w:val="es-ES"/>
        </w:rPr>
        <w:t>deverão</w:t>
      </w:r>
      <w:proofErr w:type="spellEnd"/>
      <w:r>
        <w:rPr>
          <w:sz w:val="24"/>
          <w:lang w:val="es-ES"/>
        </w:rPr>
        <w:t xml:space="preserve"> indicar o local de </w:t>
      </w:r>
      <w:proofErr w:type="spellStart"/>
      <w:r>
        <w:rPr>
          <w:sz w:val="24"/>
          <w:lang w:val="es-ES"/>
        </w:rPr>
        <w:t>tributação</w:t>
      </w:r>
      <w:proofErr w:type="spellEnd"/>
      <w:r>
        <w:rPr>
          <w:sz w:val="24"/>
          <w:lang w:val="es-ES"/>
        </w:rPr>
        <w:t xml:space="preserve"> do Contratado para </w:t>
      </w:r>
      <w:proofErr w:type="spellStart"/>
      <w:r>
        <w:rPr>
          <w:sz w:val="24"/>
          <w:lang w:val="es-ES"/>
        </w:rPr>
        <w:t>efeitos</w:t>
      </w:r>
      <w:proofErr w:type="spellEnd"/>
      <w:r>
        <w:rPr>
          <w:sz w:val="24"/>
          <w:lang w:val="es-ES"/>
        </w:rPr>
        <w:t xml:space="preserve"> de IVA e especificar separadamente os montantes </w:t>
      </w:r>
      <w:proofErr w:type="spellStart"/>
      <w:r>
        <w:rPr>
          <w:sz w:val="24"/>
          <w:lang w:val="es-ES"/>
        </w:rPr>
        <w:t>sem</w:t>
      </w:r>
      <w:proofErr w:type="spellEnd"/>
      <w:r>
        <w:rPr>
          <w:sz w:val="24"/>
          <w:lang w:val="es-ES"/>
        </w:rPr>
        <w:t xml:space="preserve"> IVA e </w:t>
      </w:r>
      <w:proofErr w:type="spellStart"/>
      <w:r>
        <w:rPr>
          <w:sz w:val="24"/>
          <w:lang w:val="es-ES"/>
        </w:rPr>
        <w:t>com</w:t>
      </w:r>
      <w:proofErr w:type="spellEnd"/>
      <w:r>
        <w:rPr>
          <w:sz w:val="24"/>
          <w:lang w:val="es-ES"/>
        </w:rPr>
        <w:t xml:space="preserve"> IVA.</w:t>
      </w:r>
    </w:p>
    <w:p w14:paraId="5CB25E88" w14:textId="77777777" w:rsidR="00B81270" w:rsidRDefault="00000000">
      <w:pPr>
        <w:jc w:val="both"/>
        <w:rPr>
          <w:sz w:val="24"/>
          <w:lang w:val="es-ES"/>
        </w:rPr>
      </w:pPr>
      <w:r>
        <w:rPr>
          <w:sz w:val="24"/>
          <w:lang w:val="es-ES"/>
        </w:rPr>
        <w:t xml:space="preserve">No contexto de </w:t>
      </w:r>
      <w:proofErr w:type="spellStart"/>
      <w:r>
        <w:rPr>
          <w:sz w:val="24"/>
          <w:lang w:val="es-ES"/>
        </w:rPr>
        <w:t>projetos</w:t>
      </w:r>
      <w:proofErr w:type="spellEnd"/>
      <w:r>
        <w:rPr>
          <w:sz w:val="24"/>
          <w:lang w:val="es-ES"/>
        </w:rPr>
        <w:t xml:space="preserve"> de </w:t>
      </w:r>
      <w:proofErr w:type="spellStart"/>
      <w:r>
        <w:rPr>
          <w:sz w:val="24"/>
          <w:lang w:val="es-ES"/>
        </w:rPr>
        <w:t>cooperação</w:t>
      </w:r>
      <w:proofErr w:type="spellEnd"/>
      <w:r>
        <w:rPr>
          <w:sz w:val="24"/>
          <w:lang w:val="es-ES"/>
        </w:rPr>
        <w:t xml:space="preserve"> financiados por </w:t>
      </w:r>
      <w:proofErr w:type="spellStart"/>
      <w:r>
        <w:rPr>
          <w:sz w:val="24"/>
          <w:lang w:val="es-ES"/>
        </w:rPr>
        <w:t>ajuda</w:t>
      </w:r>
      <w:proofErr w:type="spellEnd"/>
      <w:r>
        <w:rPr>
          <w:sz w:val="24"/>
          <w:lang w:val="es-ES"/>
        </w:rPr>
        <w:t xml:space="preserve"> pública ao </w:t>
      </w:r>
      <w:proofErr w:type="spellStart"/>
      <w:r>
        <w:rPr>
          <w:sz w:val="24"/>
          <w:lang w:val="es-ES"/>
        </w:rPr>
        <w:t>desenvolvimento</w:t>
      </w:r>
      <w:proofErr w:type="spellEnd"/>
      <w:r>
        <w:rPr>
          <w:sz w:val="24"/>
          <w:lang w:val="es-ES"/>
        </w:rPr>
        <w:t xml:space="preserve">, a Expertise France está, em </w:t>
      </w:r>
      <w:proofErr w:type="spellStart"/>
      <w:r>
        <w:rPr>
          <w:sz w:val="24"/>
          <w:lang w:val="es-ES"/>
        </w:rPr>
        <w:t>regra</w:t>
      </w:r>
      <w:proofErr w:type="spellEnd"/>
      <w:r>
        <w:rPr>
          <w:sz w:val="24"/>
          <w:lang w:val="es-ES"/>
        </w:rPr>
        <w:t xml:space="preserve">, </w:t>
      </w:r>
      <w:proofErr w:type="spellStart"/>
      <w:r>
        <w:rPr>
          <w:sz w:val="24"/>
          <w:lang w:val="es-ES"/>
        </w:rPr>
        <w:t>isenta</w:t>
      </w:r>
      <w:proofErr w:type="spellEnd"/>
      <w:r>
        <w:rPr>
          <w:sz w:val="24"/>
          <w:lang w:val="es-ES"/>
        </w:rPr>
        <w:t xml:space="preserve"> de todos os </w:t>
      </w:r>
      <w:proofErr w:type="spellStart"/>
      <w:r>
        <w:rPr>
          <w:sz w:val="24"/>
          <w:lang w:val="es-ES"/>
        </w:rPr>
        <w:t>impostos</w:t>
      </w:r>
      <w:proofErr w:type="spellEnd"/>
      <w:r>
        <w:rPr>
          <w:sz w:val="24"/>
          <w:lang w:val="es-ES"/>
        </w:rPr>
        <w:t xml:space="preserve"> e </w:t>
      </w:r>
      <w:proofErr w:type="spellStart"/>
      <w:r>
        <w:rPr>
          <w:sz w:val="24"/>
          <w:lang w:val="es-ES"/>
        </w:rPr>
        <w:t>taxas</w:t>
      </w:r>
      <w:proofErr w:type="spellEnd"/>
      <w:r>
        <w:rPr>
          <w:sz w:val="24"/>
          <w:lang w:val="es-ES"/>
        </w:rPr>
        <w:t xml:space="preserve">, </w:t>
      </w:r>
      <w:proofErr w:type="spellStart"/>
      <w:r>
        <w:rPr>
          <w:sz w:val="24"/>
          <w:lang w:val="es-ES"/>
        </w:rPr>
        <w:t>incluindo</w:t>
      </w:r>
      <w:proofErr w:type="spellEnd"/>
      <w:r>
        <w:rPr>
          <w:sz w:val="24"/>
          <w:lang w:val="es-ES"/>
        </w:rPr>
        <w:t xml:space="preserve"> o IVA.</w:t>
      </w:r>
    </w:p>
    <w:p w14:paraId="5EB954F7" w14:textId="7B1B1BB7" w:rsidR="00B81270" w:rsidRDefault="00000000">
      <w:pPr>
        <w:jc w:val="both"/>
        <w:rPr>
          <w:sz w:val="24"/>
          <w:lang w:val="es-ES"/>
        </w:rPr>
      </w:pPr>
      <w:r>
        <w:rPr>
          <w:sz w:val="24"/>
          <w:lang w:val="es-ES"/>
        </w:rPr>
        <w:lastRenderedPageBreak/>
        <w:t xml:space="preserve">O Contratado </w:t>
      </w:r>
      <w:proofErr w:type="spellStart"/>
      <w:r>
        <w:rPr>
          <w:sz w:val="24"/>
          <w:lang w:val="es-ES"/>
        </w:rPr>
        <w:t>deverá</w:t>
      </w:r>
      <w:proofErr w:type="spellEnd"/>
      <w:r>
        <w:rPr>
          <w:sz w:val="24"/>
          <w:lang w:val="es-ES"/>
        </w:rPr>
        <w:t xml:space="preserve">, em </w:t>
      </w:r>
      <w:proofErr w:type="spellStart"/>
      <w:r>
        <w:rPr>
          <w:sz w:val="24"/>
          <w:lang w:val="es-ES"/>
        </w:rPr>
        <w:t>conformidade</w:t>
      </w:r>
      <w:proofErr w:type="spellEnd"/>
      <w:r>
        <w:rPr>
          <w:sz w:val="24"/>
          <w:lang w:val="es-ES"/>
        </w:rPr>
        <w:t xml:space="preserve">, </w:t>
      </w:r>
      <w:proofErr w:type="spellStart"/>
      <w:r>
        <w:rPr>
          <w:sz w:val="24"/>
          <w:lang w:val="es-ES"/>
        </w:rPr>
        <w:t>cumprir</w:t>
      </w:r>
      <w:proofErr w:type="spellEnd"/>
      <w:r>
        <w:rPr>
          <w:sz w:val="24"/>
          <w:lang w:val="es-ES"/>
        </w:rPr>
        <w:t xml:space="preserve"> as formalidades </w:t>
      </w:r>
      <w:proofErr w:type="spellStart"/>
      <w:r>
        <w:rPr>
          <w:sz w:val="24"/>
          <w:lang w:val="es-ES"/>
        </w:rPr>
        <w:t>necessárias</w:t>
      </w:r>
      <w:proofErr w:type="spellEnd"/>
      <w:r>
        <w:rPr>
          <w:sz w:val="24"/>
          <w:lang w:val="es-ES"/>
        </w:rPr>
        <w:t xml:space="preserve"> junto das autoridades competentes para </w:t>
      </w:r>
      <w:proofErr w:type="spellStart"/>
      <w:r>
        <w:rPr>
          <w:sz w:val="24"/>
          <w:lang w:val="es-ES"/>
        </w:rPr>
        <w:t>assegurar</w:t>
      </w:r>
      <w:proofErr w:type="spellEnd"/>
      <w:r>
        <w:rPr>
          <w:sz w:val="24"/>
          <w:lang w:val="es-ES"/>
        </w:rPr>
        <w:t xml:space="preserve"> que os </w:t>
      </w:r>
      <w:proofErr w:type="spellStart"/>
      <w:r>
        <w:rPr>
          <w:sz w:val="24"/>
          <w:lang w:val="es-ES"/>
        </w:rPr>
        <w:t>bens</w:t>
      </w:r>
      <w:proofErr w:type="spellEnd"/>
      <w:r>
        <w:rPr>
          <w:sz w:val="24"/>
          <w:lang w:val="es-ES"/>
        </w:rPr>
        <w:t xml:space="preserve"> e </w:t>
      </w:r>
      <w:proofErr w:type="spellStart"/>
      <w:r>
        <w:rPr>
          <w:sz w:val="24"/>
          <w:lang w:val="es-ES"/>
        </w:rPr>
        <w:t>serviços</w:t>
      </w:r>
      <w:proofErr w:type="spellEnd"/>
      <w:r>
        <w:rPr>
          <w:sz w:val="24"/>
          <w:lang w:val="es-ES"/>
        </w:rPr>
        <w:t xml:space="preserve"> </w:t>
      </w:r>
      <w:proofErr w:type="spellStart"/>
      <w:r>
        <w:rPr>
          <w:sz w:val="24"/>
          <w:lang w:val="es-ES"/>
        </w:rPr>
        <w:t>necessários</w:t>
      </w:r>
      <w:proofErr w:type="spellEnd"/>
      <w:r>
        <w:rPr>
          <w:sz w:val="24"/>
          <w:lang w:val="es-ES"/>
        </w:rPr>
        <w:t xml:space="preserve"> à </w:t>
      </w:r>
      <w:proofErr w:type="spellStart"/>
      <w:r>
        <w:rPr>
          <w:sz w:val="24"/>
          <w:lang w:val="es-ES"/>
        </w:rPr>
        <w:t>execução</w:t>
      </w:r>
      <w:proofErr w:type="spellEnd"/>
      <w:r>
        <w:rPr>
          <w:sz w:val="24"/>
          <w:lang w:val="es-ES"/>
        </w:rPr>
        <w:t xml:space="preserve"> do AQ </w:t>
      </w:r>
      <w:proofErr w:type="spellStart"/>
      <w:r>
        <w:rPr>
          <w:sz w:val="24"/>
          <w:lang w:val="es-ES"/>
        </w:rPr>
        <w:t>estejam</w:t>
      </w:r>
      <w:proofErr w:type="spellEnd"/>
      <w:r>
        <w:rPr>
          <w:sz w:val="24"/>
          <w:lang w:val="es-ES"/>
        </w:rPr>
        <w:t xml:space="preserve"> </w:t>
      </w:r>
      <w:proofErr w:type="spellStart"/>
      <w:r>
        <w:rPr>
          <w:sz w:val="24"/>
          <w:lang w:val="es-ES"/>
        </w:rPr>
        <w:t>isentos</w:t>
      </w:r>
      <w:proofErr w:type="spellEnd"/>
      <w:r>
        <w:rPr>
          <w:sz w:val="24"/>
          <w:lang w:val="es-ES"/>
        </w:rPr>
        <w:t xml:space="preserve"> de </w:t>
      </w:r>
      <w:proofErr w:type="spellStart"/>
      <w:r>
        <w:rPr>
          <w:sz w:val="24"/>
          <w:lang w:val="es-ES"/>
        </w:rPr>
        <w:t>impostos</w:t>
      </w:r>
      <w:proofErr w:type="spellEnd"/>
      <w:r>
        <w:rPr>
          <w:sz w:val="24"/>
          <w:lang w:val="es-ES"/>
        </w:rPr>
        <w:t xml:space="preserve"> e </w:t>
      </w:r>
      <w:proofErr w:type="spellStart"/>
      <w:r>
        <w:rPr>
          <w:sz w:val="24"/>
          <w:lang w:val="es-ES"/>
        </w:rPr>
        <w:t>taxas</w:t>
      </w:r>
      <w:proofErr w:type="spellEnd"/>
      <w:r>
        <w:rPr>
          <w:sz w:val="24"/>
          <w:lang w:val="es-ES"/>
        </w:rPr>
        <w:t xml:space="preserve">, </w:t>
      </w:r>
      <w:proofErr w:type="spellStart"/>
      <w:r>
        <w:rPr>
          <w:sz w:val="24"/>
          <w:lang w:val="es-ES"/>
        </w:rPr>
        <w:t>incluindo</w:t>
      </w:r>
      <w:proofErr w:type="spellEnd"/>
      <w:r>
        <w:rPr>
          <w:sz w:val="24"/>
          <w:lang w:val="es-ES"/>
        </w:rPr>
        <w:t xml:space="preserve"> a </w:t>
      </w:r>
      <w:proofErr w:type="spellStart"/>
      <w:r>
        <w:rPr>
          <w:sz w:val="24"/>
          <w:lang w:val="es-ES"/>
        </w:rPr>
        <w:t>isenção</w:t>
      </w:r>
      <w:proofErr w:type="spellEnd"/>
      <w:r>
        <w:rPr>
          <w:sz w:val="24"/>
          <w:lang w:val="es-ES"/>
        </w:rPr>
        <w:t xml:space="preserve"> de IVA.</w:t>
      </w:r>
    </w:p>
    <w:p w14:paraId="06FD76C7" w14:textId="77777777" w:rsidR="00B81270" w:rsidRPr="00321576" w:rsidRDefault="00000000">
      <w:pPr>
        <w:ind w:left="709" w:hanging="709"/>
        <w:jc w:val="both"/>
        <w:rPr>
          <w:b/>
          <w:sz w:val="24"/>
          <w:lang w:val="en-US"/>
        </w:rPr>
      </w:pPr>
      <w:r w:rsidRPr="00321576">
        <w:rPr>
          <w:b/>
          <w:bCs/>
          <w:sz w:val="24"/>
          <w:lang w:val="en-US"/>
        </w:rPr>
        <w:t>II.14.5</w:t>
      </w:r>
      <w:r w:rsidRPr="00321576">
        <w:rPr>
          <w:b/>
          <w:bCs/>
          <w:sz w:val="24"/>
          <w:lang w:val="en-US"/>
        </w:rPr>
        <w:tab/>
        <w:t>Pre-financing and performance guarantees</w:t>
      </w:r>
    </w:p>
    <w:p w14:paraId="21C319BE" w14:textId="77777777" w:rsidR="00B81270" w:rsidRDefault="00000000">
      <w:pPr>
        <w:jc w:val="both"/>
        <w:rPr>
          <w:sz w:val="24"/>
          <w:lang w:val="es-ES"/>
        </w:rPr>
      </w:pPr>
      <w:r>
        <w:rPr>
          <w:sz w:val="24"/>
          <w:lang w:val="es-ES"/>
        </w:rPr>
        <w:t xml:space="preserve">As </w:t>
      </w:r>
      <w:proofErr w:type="spellStart"/>
      <w:r>
        <w:rPr>
          <w:sz w:val="24"/>
          <w:lang w:val="es-ES"/>
        </w:rPr>
        <w:t>garantias</w:t>
      </w:r>
      <w:proofErr w:type="spellEnd"/>
      <w:r>
        <w:rPr>
          <w:sz w:val="24"/>
          <w:lang w:val="es-ES"/>
        </w:rPr>
        <w:t xml:space="preserve"> de </w:t>
      </w:r>
      <w:proofErr w:type="spellStart"/>
      <w:r>
        <w:rPr>
          <w:sz w:val="24"/>
          <w:lang w:val="es-ES"/>
        </w:rPr>
        <w:t>pré-financiamento</w:t>
      </w:r>
      <w:proofErr w:type="spellEnd"/>
      <w:r>
        <w:rPr>
          <w:sz w:val="24"/>
          <w:lang w:val="es-ES"/>
        </w:rPr>
        <w:t xml:space="preserve"> </w:t>
      </w:r>
      <w:proofErr w:type="spellStart"/>
      <w:r>
        <w:rPr>
          <w:sz w:val="24"/>
          <w:lang w:val="es-ES"/>
        </w:rPr>
        <w:t>permanecerão</w:t>
      </w:r>
      <w:proofErr w:type="spellEnd"/>
      <w:r>
        <w:rPr>
          <w:sz w:val="24"/>
          <w:lang w:val="es-ES"/>
        </w:rPr>
        <w:t xml:space="preserve"> em vigor até que o </w:t>
      </w:r>
      <w:proofErr w:type="spellStart"/>
      <w:r>
        <w:rPr>
          <w:sz w:val="24"/>
          <w:lang w:val="es-ES"/>
        </w:rPr>
        <w:t>pré-financiamento</w:t>
      </w:r>
      <w:proofErr w:type="spellEnd"/>
      <w:r>
        <w:rPr>
          <w:sz w:val="24"/>
          <w:lang w:val="es-ES"/>
        </w:rPr>
        <w:t xml:space="preserve"> </w:t>
      </w:r>
      <w:proofErr w:type="spellStart"/>
      <w:r>
        <w:rPr>
          <w:sz w:val="24"/>
          <w:lang w:val="es-ES"/>
        </w:rPr>
        <w:t>seja</w:t>
      </w:r>
      <w:proofErr w:type="spellEnd"/>
      <w:r>
        <w:rPr>
          <w:sz w:val="24"/>
          <w:lang w:val="es-ES"/>
        </w:rPr>
        <w:t xml:space="preserve"> compensado </w:t>
      </w:r>
      <w:proofErr w:type="spellStart"/>
      <w:r>
        <w:rPr>
          <w:sz w:val="24"/>
          <w:lang w:val="es-ES"/>
        </w:rPr>
        <w:t>com</w:t>
      </w:r>
      <w:proofErr w:type="spellEnd"/>
      <w:r>
        <w:rPr>
          <w:sz w:val="24"/>
          <w:lang w:val="es-ES"/>
        </w:rPr>
        <w:t xml:space="preserve"> pagamentos </w:t>
      </w:r>
      <w:proofErr w:type="spellStart"/>
      <w:r>
        <w:rPr>
          <w:sz w:val="24"/>
          <w:lang w:val="es-ES"/>
        </w:rPr>
        <w:t>intermédios</w:t>
      </w:r>
      <w:proofErr w:type="spellEnd"/>
      <w:r>
        <w:rPr>
          <w:sz w:val="24"/>
          <w:lang w:val="es-ES"/>
        </w:rPr>
        <w:t xml:space="preserve"> </w:t>
      </w:r>
      <w:proofErr w:type="spellStart"/>
      <w:r>
        <w:rPr>
          <w:sz w:val="24"/>
          <w:lang w:val="es-ES"/>
        </w:rPr>
        <w:t>ou</w:t>
      </w:r>
      <w:proofErr w:type="spellEnd"/>
      <w:r>
        <w:rPr>
          <w:sz w:val="24"/>
          <w:lang w:val="es-ES"/>
        </w:rPr>
        <w:t xml:space="preserve"> </w:t>
      </w:r>
      <w:proofErr w:type="spellStart"/>
      <w:r>
        <w:rPr>
          <w:sz w:val="24"/>
          <w:lang w:val="es-ES"/>
        </w:rPr>
        <w:t>com</w:t>
      </w:r>
      <w:proofErr w:type="spellEnd"/>
      <w:r>
        <w:rPr>
          <w:sz w:val="24"/>
          <w:lang w:val="es-ES"/>
        </w:rPr>
        <w:t xml:space="preserve"> o pagamento do saldo e, caso este último </w:t>
      </w:r>
      <w:proofErr w:type="spellStart"/>
      <w:r>
        <w:rPr>
          <w:sz w:val="24"/>
          <w:lang w:val="es-ES"/>
        </w:rPr>
        <w:t>assuma</w:t>
      </w:r>
      <w:proofErr w:type="spellEnd"/>
      <w:r>
        <w:rPr>
          <w:sz w:val="24"/>
          <w:lang w:val="es-ES"/>
        </w:rPr>
        <w:t xml:space="preserve"> a forma de </w:t>
      </w:r>
      <w:proofErr w:type="spellStart"/>
      <w:r>
        <w:rPr>
          <w:sz w:val="24"/>
          <w:lang w:val="es-ES"/>
        </w:rPr>
        <w:t>uma</w:t>
      </w:r>
      <w:proofErr w:type="spellEnd"/>
      <w:r>
        <w:rPr>
          <w:sz w:val="24"/>
          <w:lang w:val="es-ES"/>
        </w:rPr>
        <w:t xml:space="preserve"> nota de débito, até </w:t>
      </w:r>
      <w:proofErr w:type="spellStart"/>
      <w:r>
        <w:rPr>
          <w:sz w:val="24"/>
          <w:lang w:val="es-ES"/>
        </w:rPr>
        <w:t>três</w:t>
      </w:r>
      <w:proofErr w:type="spellEnd"/>
      <w:r>
        <w:rPr>
          <w:sz w:val="24"/>
          <w:lang w:val="es-ES"/>
        </w:rPr>
        <w:t xml:space="preserve"> meses </w:t>
      </w:r>
      <w:proofErr w:type="spellStart"/>
      <w:r>
        <w:rPr>
          <w:sz w:val="24"/>
          <w:lang w:val="es-ES"/>
        </w:rPr>
        <w:t>após</w:t>
      </w:r>
      <w:proofErr w:type="spellEnd"/>
      <w:r>
        <w:rPr>
          <w:sz w:val="24"/>
          <w:lang w:val="es-ES"/>
        </w:rPr>
        <w:t xml:space="preserve"> a </w:t>
      </w:r>
      <w:proofErr w:type="spellStart"/>
      <w:r>
        <w:rPr>
          <w:sz w:val="24"/>
          <w:lang w:val="es-ES"/>
        </w:rPr>
        <w:t>notificação</w:t>
      </w:r>
      <w:proofErr w:type="spellEnd"/>
      <w:r>
        <w:rPr>
          <w:sz w:val="24"/>
          <w:lang w:val="es-ES"/>
        </w:rPr>
        <w:t xml:space="preserve"> </w:t>
      </w:r>
      <w:proofErr w:type="spellStart"/>
      <w:r>
        <w:rPr>
          <w:sz w:val="24"/>
          <w:lang w:val="es-ES"/>
        </w:rPr>
        <w:t>dessa</w:t>
      </w:r>
      <w:proofErr w:type="spellEnd"/>
      <w:r>
        <w:rPr>
          <w:sz w:val="24"/>
          <w:lang w:val="es-ES"/>
        </w:rPr>
        <w:t xml:space="preserve"> nota de débito ao Contratado. A Expertise France libertará a </w:t>
      </w:r>
      <w:proofErr w:type="spellStart"/>
      <w:r>
        <w:rPr>
          <w:sz w:val="24"/>
          <w:lang w:val="es-ES"/>
        </w:rPr>
        <w:t>garantia</w:t>
      </w:r>
      <w:proofErr w:type="spellEnd"/>
      <w:r>
        <w:rPr>
          <w:sz w:val="24"/>
          <w:lang w:val="es-ES"/>
        </w:rPr>
        <w:t xml:space="preserve"> no </w:t>
      </w:r>
      <w:proofErr w:type="spellStart"/>
      <w:r>
        <w:rPr>
          <w:sz w:val="24"/>
          <w:lang w:val="es-ES"/>
        </w:rPr>
        <w:t>prazo</w:t>
      </w:r>
      <w:proofErr w:type="spellEnd"/>
      <w:r>
        <w:rPr>
          <w:sz w:val="24"/>
          <w:lang w:val="es-ES"/>
        </w:rPr>
        <w:t xml:space="preserve"> de </w:t>
      </w:r>
      <w:proofErr w:type="spellStart"/>
      <w:r>
        <w:rPr>
          <w:sz w:val="24"/>
          <w:lang w:val="es-ES"/>
        </w:rPr>
        <w:t>um</w:t>
      </w:r>
      <w:proofErr w:type="spellEnd"/>
      <w:r>
        <w:rPr>
          <w:sz w:val="24"/>
          <w:lang w:val="es-ES"/>
        </w:rPr>
        <w:t xml:space="preserve"> </w:t>
      </w:r>
      <w:proofErr w:type="spellStart"/>
      <w:r>
        <w:rPr>
          <w:sz w:val="24"/>
          <w:lang w:val="es-ES"/>
        </w:rPr>
        <w:t>mês</w:t>
      </w:r>
      <w:proofErr w:type="spellEnd"/>
      <w:r>
        <w:rPr>
          <w:sz w:val="24"/>
          <w:lang w:val="es-ES"/>
        </w:rPr>
        <w:t>.</w:t>
      </w:r>
    </w:p>
    <w:p w14:paraId="4A20A793" w14:textId="77777777" w:rsidR="00B81270" w:rsidRDefault="00000000">
      <w:pPr>
        <w:jc w:val="both"/>
        <w:rPr>
          <w:sz w:val="24"/>
          <w:lang w:val="es-ES"/>
        </w:rPr>
      </w:pPr>
      <w:r>
        <w:rPr>
          <w:sz w:val="24"/>
          <w:lang w:val="es-ES"/>
        </w:rPr>
        <w:t xml:space="preserve">As </w:t>
      </w:r>
      <w:proofErr w:type="spellStart"/>
      <w:r>
        <w:rPr>
          <w:sz w:val="24"/>
          <w:lang w:val="es-ES"/>
        </w:rPr>
        <w:t>garantias</w:t>
      </w:r>
      <w:proofErr w:type="spellEnd"/>
      <w:r>
        <w:rPr>
          <w:sz w:val="24"/>
          <w:lang w:val="es-ES"/>
        </w:rPr>
        <w:t xml:space="preserve"> de </w:t>
      </w:r>
      <w:proofErr w:type="spellStart"/>
      <w:r>
        <w:rPr>
          <w:sz w:val="24"/>
          <w:lang w:val="es-ES"/>
        </w:rPr>
        <w:t>execução</w:t>
      </w:r>
      <w:proofErr w:type="spellEnd"/>
      <w:r>
        <w:rPr>
          <w:sz w:val="24"/>
          <w:lang w:val="es-ES"/>
        </w:rPr>
        <w:t xml:space="preserve"> </w:t>
      </w:r>
      <w:proofErr w:type="spellStart"/>
      <w:r>
        <w:rPr>
          <w:sz w:val="24"/>
          <w:lang w:val="es-ES"/>
        </w:rPr>
        <w:t>cobrirão</w:t>
      </w:r>
      <w:proofErr w:type="spellEnd"/>
      <w:r>
        <w:rPr>
          <w:sz w:val="24"/>
          <w:lang w:val="es-ES"/>
        </w:rPr>
        <w:t xml:space="preserve"> a </w:t>
      </w:r>
      <w:proofErr w:type="spellStart"/>
      <w:r>
        <w:rPr>
          <w:sz w:val="24"/>
          <w:lang w:val="es-ES"/>
        </w:rPr>
        <w:t>execução</w:t>
      </w:r>
      <w:proofErr w:type="spellEnd"/>
      <w:r>
        <w:rPr>
          <w:sz w:val="24"/>
          <w:lang w:val="es-ES"/>
        </w:rPr>
        <w:t xml:space="preserve"> dos </w:t>
      </w:r>
      <w:proofErr w:type="spellStart"/>
      <w:r>
        <w:rPr>
          <w:sz w:val="24"/>
          <w:lang w:val="es-ES"/>
        </w:rPr>
        <w:t>serviços</w:t>
      </w:r>
      <w:proofErr w:type="spellEnd"/>
      <w:r>
        <w:rPr>
          <w:sz w:val="24"/>
          <w:lang w:val="es-ES"/>
        </w:rPr>
        <w:t xml:space="preserve"> de </w:t>
      </w:r>
      <w:proofErr w:type="spellStart"/>
      <w:r>
        <w:rPr>
          <w:sz w:val="24"/>
          <w:lang w:val="es-ES"/>
        </w:rPr>
        <w:t>acordo</w:t>
      </w:r>
      <w:proofErr w:type="spellEnd"/>
      <w:r>
        <w:rPr>
          <w:sz w:val="24"/>
          <w:lang w:val="es-ES"/>
        </w:rPr>
        <w:t xml:space="preserve"> </w:t>
      </w:r>
      <w:proofErr w:type="spellStart"/>
      <w:r>
        <w:rPr>
          <w:sz w:val="24"/>
          <w:lang w:val="es-ES"/>
        </w:rPr>
        <w:t>com</w:t>
      </w:r>
      <w:proofErr w:type="spellEnd"/>
      <w:r>
        <w:rPr>
          <w:sz w:val="24"/>
          <w:lang w:val="es-ES"/>
        </w:rPr>
        <w:t xml:space="preserve"> os termos </w:t>
      </w:r>
      <w:proofErr w:type="spellStart"/>
      <w:r>
        <w:rPr>
          <w:sz w:val="24"/>
          <w:lang w:val="es-ES"/>
        </w:rPr>
        <w:t>estabelecidos</w:t>
      </w:r>
      <w:proofErr w:type="spellEnd"/>
      <w:r>
        <w:rPr>
          <w:sz w:val="24"/>
          <w:lang w:val="es-ES"/>
        </w:rPr>
        <w:t xml:space="preserve"> no pedido de </w:t>
      </w:r>
      <w:proofErr w:type="spellStart"/>
      <w:r>
        <w:rPr>
          <w:sz w:val="24"/>
          <w:lang w:val="es-ES"/>
        </w:rPr>
        <w:t>serviços</w:t>
      </w:r>
      <w:proofErr w:type="spellEnd"/>
      <w:r>
        <w:rPr>
          <w:sz w:val="24"/>
          <w:lang w:val="es-ES"/>
        </w:rPr>
        <w:t xml:space="preserve">, até à </w:t>
      </w:r>
      <w:proofErr w:type="spellStart"/>
      <w:r>
        <w:rPr>
          <w:sz w:val="24"/>
          <w:lang w:val="es-ES"/>
        </w:rPr>
        <w:t>sua</w:t>
      </w:r>
      <w:proofErr w:type="spellEnd"/>
      <w:r>
        <w:rPr>
          <w:sz w:val="24"/>
          <w:lang w:val="es-ES"/>
        </w:rPr>
        <w:t xml:space="preserve"> </w:t>
      </w:r>
      <w:proofErr w:type="spellStart"/>
      <w:r>
        <w:rPr>
          <w:sz w:val="24"/>
          <w:lang w:val="es-ES"/>
        </w:rPr>
        <w:t>aceitação</w:t>
      </w:r>
      <w:proofErr w:type="spellEnd"/>
      <w:r>
        <w:rPr>
          <w:sz w:val="24"/>
          <w:lang w:val="es-ES"/>
        </w:rPr>
        <w:t xml:space="preserve"> final pela Expertise France. O montante da </w:t>
      </w:r>
      <w:proofErr w:type="spellStart"/>
      <w:r>
        <w:rPr>
          <w:sz w:val="24"/>
          <w:lang w:val="es-ES"/>
        </w:rPr>
        <w:t>garantia</w:t>
      </w:r>
      <w:proofErr w:type="spellEnd"/>
      <w:r>
        <w:rPr>
          <w:sz w:val="24"/>
          <w:lang w:val="es-ES"/>
        </w:rPr>
        <w:t xml:space="preserve"> de </w:t>
      </w:r>
      <w:proofErr w:type="spellStart"/>
      <w:r>
        <w:rPr>
          <w:sz w:val="24"/>
          <w:lang w:val="es-ES"/>
        </w:rPr>
        <w:t>execução</w:t>
      </w:r>
      <w:proofErr w:type="spellEnd"/>
      <w:r>
        <w:rPr>
          <w:sz w:val="24"/>
          <w:lang w:val="es-ES"/>
        </w:rPr>
        <w:t xml:space="preserve"> </w:t>
      </w:r>
      <w:proofErr w:type="spellStart"/>
      <w:r>
        <w:rPr>
          <w:sz w:val="24"/>
          <w:lang w:val="es-ES"/>
        </w:rPr>
        <w:t>não</w:t>
      </w:r>
      <w:proofErr w:type="spellEnd"/>
      <w:r>
        <w:rPr>
          <w:sz w:val="24"/>
          <w:lang w:val="es-ES"/>
        </w:rPr>
        <w:t xml:space="preserve"> </w:t>
      </w:r>
      <w:proofErr w:type="spellStart"/>
      <w:r>
        <w:rPr>
          <w:sz w:val="24"/>
          <w:lang w:val="es-ES"/>
        </w:rPr>
        <w:t>poderá</w:t>
      </w:r>
      <w:proofErr w:type="spellEnd"/>
      <w:r>
        <w:rPr>
          <w:sz w:val="24"/>
          <w:lang w:val="es-ES"/>
        </w:rPr>
        <w:t xml:space="preserve"> exceder o </w:t>
      </w:r>
      <w:proofErr w:type="spellStart"/>
      <w:r>
        <w:rPr>
          <w:sz w:val="24"/>
          <w:lang w:val="es-ES"/>
        </w:rPr>
        <w:t>preço</w:t>
      </w:r>
      <w:proofErr w:type="spellEnd"/>
      <w:r>
        <w:rPr>
          <w:sz w:val="24"/>
          <w:lang w:val="es-ES"/>
        </w:rPr>
        <w:t xml:space="preserve"> total da nota de </w:t>
      </w:r>
      <w:proofErr w:type="spellStart"/>
      <w:r>
        <w:rPr>
          <w:sz w:val="24"/>
          <w:lang w:val="es-ES"/>
        </w:rPr>
        <w:t>encomenda</w:t>
      </w:r>
      <w:proofErr w:type="spellEnd"/>
      <w:r>
        <w:rPr>
          <w:sz w:val="24"/>
          <w:lang w:val="es-ES"/>
        </w:rPr>
        <w:t xml:space="preserve"> </w:t>
      </w:r>
      <w:proofErr w:type="spellStart"/>
      <w:r>
        <w:rPr>
          <w:sz w:val="24"/>
          <w:lang w:val="es-ES"/>
        </w:rPr>
        <w:t>ou</w:t>
      </w:r>
      <w:proofErr w:type="spellEnd"/>
      <w:r>
        <w:rPr>
          <w:sz w:val="24"/>
          <w:lang w:val="es-ES"/>
        </w:rPr>
        <w:t xml:space="preserve"> do contrato específico. A </w:t>
      </w:r>
      <w:proofErr w:type="spellStart"/>
      <w:r>
        <w:rPr>
          <w:sz w:val="24"/>
          <w:lang w:val="es-ES"/>
        </w:rPr>
        <w:t>garantia</w:t>
      </w:r>
      <w:proofErr w:type="spellEnd"/>
      <w:r>
        <w:rPr>
          <w:sz w:val="24"/>
          <w:lang w:val="es-ES"/>
        </w:rPr>
        <w:t xml:space="preserve"> </w:t>
      </w:r>
      <w:proofErr w:type="spellStart"/>
      <w:r>
        <w:rPr>
          <w:sz w:val="24"/>
          <w:lang w:val="es-ES"/>
        </w:rPr>
        <w:t>deverá</w:t>
      </w:r>
      <w:proofErr w:type="spellEnd"/>
      <w:r>
        <w:rPr>
          <w:sz w:val="24"/>
          <w:lang w:val="es-ES"/>
        </w:rPr>
        <w:t xml:space="preserve"> prever que permanece em vigor até à </w:t>
      </w:r>
      <w:proofErr w:type="spellStart"/>
      <w:r>
        <w:rPr>
          <w:sz w:val="24"/>
          <w:lang w:val="es-ES"/>
        </w:rPr>
        <w:t>aceitação</w:t>
      </w:r>
      <w:proofErr w:type="spellEnd"/>
      <w:r>
        <w:rPr>
          <w:sz w:val="24"/>
          <w:lang w:val="es-ES"/>
        </w:rPr>
        <w:t xml:space="preserve"> final. A Expertise France libertará a </w:t>
      </w:r>
      <w:proofErr w:type="spellStart"/>
      <w:r>
        <w:rPr>
          <w:sz w:val="24"/>
          <w:lang w:val="es-ES"/>
        </w:rPr>
        <w:t>garantia</w:t>
      </w:r>
      <w:proofErr w:type="spellEnd"/>
      <w:r>
        <w:rPr>
          <w:sz w:val="24"/>
          <w:lang w:val="es-ES"/>
        </w:rPr>
        <w:t xml:space="preserve"> no </w:t>
      </w:r>
      <w:proofErr w:type="spellStart"/>
      <w:r>
        <w:rPr>
          <w:sz w:val="24"/>
          <w:lang w:val="es-ES"/>
        </w:rPr>
        <w:t>prazo</w:t>
      </w:r>
      <w:proofErr w:type="spellEnd"/>
      <w:r>
        <w:rPr>
          <w:sz w:val="24"/>
          <w:lang w:val="es-ES"/>
        </w:rPr>
        <w:t xml:space="preserve"> de </w:t>
      </w:r>
      <w:proofErr w:type="spellStart"/>
      <w:r>
        <w:rPr>
          <w:sz w:val="24"/>
          <w:lang w:val="es-ES"/>
        </w:rPr>
        <w:t>um</w:t>
      </w:r>
      <w:proofErr w:type="spellEnd"/>
      <w:r>
        <w:rPr>
          <w:sz w:val="24"/>
          <w:lang w:val="es-ES"/>
        </w:rPr>
        <w:t xml:space="preserve"> </w:t>
      </w:r>
      <w:proofErr w:type="spellStart"/>
      <w:r>
        <w:rPr>
          <w:sz w:val="24"/>
          <w:lang w:val="es-ES"/>
        </w:rPr>
        <w:t>mês</w:t>
      </w:r>
      <w:proofErr w:type="spellEnd"/>
      <w:r>
        <w:rPr>
          <w:sz w:val="24"/>
          <w:lang w:val="es-ES"/>
        </w:rPr>
        <w:t xml:space="preserve"> </w:t>
      </w:r>
      <w:proofErr w:type="spellStart"/>
      <w:r>
        <w:rPr>
          <w:sz w:val="24"/>
          <w:lang w:val="es-ES"/>
        </w:rPr>
        <w:t>após</w:t>
      </w:r>
      <w:proofErr w:type="spellEnd"/>
      <w:r>
        <w:rPr>
          <w:sz w:val="24"/>
          <w:lang w:val="es-ES"/>
        </w:rPr>
        <w:t xml:space="preserve"> a data de </w:t>
      </w:r>
      <w:proofErr w:type="spellStart"/>
      <w:r>
        <w:rPr>
          <w:sz w:val="24"/>
          <w:lang w:val="es-ES"/>
        </w:rPr>
        <w:t>aceitação</w:t>
      </w:r>
      <w:proofErr w:type="spellEnd"/>
      <w:r>
        <w:rPr>
          <w:sz w:val="24"/>
          <w:lang w:val="es-ES"/>
        </w:rPr>
        <w:t xml:space="preserve"> final.</w:t>
      </w:r>
    </w:p>
    <w:p w14:paraId="0C5DD4F7" w14:textId="77777777" w:rsidR="00B81270" w:rsidRDefault="00000000">
      <w:pPr>
        <w:jc w:val="both"/>
        <w:rPr>
          <w:sz w:val="24"/>
          <w:lang w:val="es-ES"/>
        </w:rPr>
      </w:pPr>
      <w:proofErr w:type="spellStart"/>
      <w:r>
        <w:rPr>
          <w:sz w:val="24"/>
          <w:lang w:val="es-ES"/>
        </w:rPr>
        <w:t>Sempre</w:t>
      </w:r>
      <w:proofErr w:type="spellEnd"/>
      <w:r>
        <w:rPr>
          <w:sz w:val="24"/>
          <w:lang w:val="es-ES"/>
        </w:rPr>
        <w:t xml:space="preserve"> que, nos termos do Artigo I.4, </w:t>
      </w:r>
      <w:proofErr w:type="spellStart"/>
      <w:r>
        <w:rPr>
          <w:sz w:val="24"/>
          <w:lang w:val="es-ES"/>
        </w:rPr>
        <w:t>seja</w:t>
      </w:r>
      <w:proofErr w:type="spellEnd"/>
      <w:r>
        <w:rPr>
          <w:sz w:val="24"/>
          <w:lang w:val="es-ES"/>
        </w:rPr>
        <w:t xml:space="preserve"> exigida </w:t>
      </w:r>
      <w:proofErr w:type="spellStart"/>
      <w:r>
        <w:rPr>
          <w:sz w:val="24"/>
          <w:lang w:val="es-ES"/>
        </w:rPr>
        <w:t>uma</w:t>
      </w:r>
      <w:proofErr w:type="spellEnd"/>
      <w:r>
        <w:rPr>
          <w:sz w:val="24"/>
          <w:lang w:val="es-ES"/>
        </w:rPr>
        <w:t xml:space="preserve"> </w:t>
      </w:r>
      <w:proofErr w:type="spellStart"/>
      <w:r>
        <w:rPr>
          <w:sz w:val="24"/>
          <w:lang w:val="es-ES"/>
        </w:rPr>
        <w:t>garantia</w:t>
      </w:r>
      <w:proofErr w:type="spellEnd"/>
      <w:r>
        <w:rPr>
          <w:sz w:val="24"/>
          <w:lang w:val="es-ES"/>
        </w:rPr>
        <w:t xml:space="preserve"> </w:t>
      </w:r>
      <w:proofErr w:type="spellStart"/>
      <w:r>
        <w:rPr>
          <w:sz w:val="24"/>
          <w:lang w:val="es-ES"/>
        </w:rPr>
        <w:t>financeira</w:t>
      </w:r>
      <w:proofErr w:type="spellEnd"/>
      <w:r>
        <w:rPr>
          <w:sz w:val="24"/>
          <w:lang w:val="es-ES"/>
        </w:rPr>
        <w:t xml:space="preserve"> para o pagamento de </w:t>
      </w:r>
      <w:proofErr w:type="spellStart"/>
      <w:r>
        <w:rPr>
          <w:sz w:val="24"/>
          <w:lang w:val="es-ES"/>
        </w:rPr>
        <w:t>pré-financiamento</w:t>
      </w:r>
      <w:proofErr w:type="spellEnd"/>
      <w:r>
        <w:rPr>
          <w:sz w:val="24"/>
          <w:lang w:val="es-ES"/>
        </w:rPr>
        <w:t xml:space="preserve"> </w:t>
      </w:r>
      <w:proofErr w:type="spellStart"/>
      <w:r>
        <w:rPr>
          <w:sz w:val="24"/>
          <w:lang w:val="es-ES"/>
        </w:rPr>
        <w:t>ou</w:t>
      </w:r>
      <w:proofErr w:type="spellEnd"/>
      <w:r>
        <w:rPr>
          <w:sz w:val="24"/>
          <w:lang w:val="es-ES"/>
        </w:rPr>
        <w:t xml:space="preserve"> como </w:t>
      </w:r>
      <w:proofErr w:type="spellStart"/>
      <w:r>
        <w:rPr>
          <w:sz w:val="24"/>
          <w:lang w:val="es-ES"/>
        </w:rPr>
        <w:t>garantia</w:t>
      </w:r>
      <w:proofErr w:type="spellEnd"/>
      <w:r>
        <w:rPr>
          <w:sz w:val="24"/>
          <w:lang w:val="es-ES"/>
        </w:rPr>
        <w:t xml:space="preserve"> de </w:t>
      </w:r>
      <w:proofErr w:type="spellStart"/>
      <w:r>
        <w:rPr>
          <w:sz w:val="24"/>
          <w:lang w:val="es-ES"/>
        </w:rPr>
        <w:t>execução</w:t>
      </w:r>
      <w:proofErr w:type="spellEnd"/>
      <w:r>
        <w:rPr>
          <w:sz w:val="24"/>
          <w:lang w:val="es-ES"/>
        </w:rPr>
        <w:t xml:space="preserve">, esta </w:t>
      </w:r>
      <w:proofErr w:type="spellStart"/>
      <w:r>
        <w:rPr>
          <w:sz w:val="24"/>
          <w:lang w:val="es-ES"/>
        </w:rPr>
        <w:t>deverá</w:t>
      </w:r>
      <w:proofErr w:type="spellEnd"/>
      <w:r>
        <w:rPr>
          <w:sz w:val="24"/>
          <w:lang w:val="es-ES"/>
        </w:rPr>
        <w:t xml:space="preserve"> </w:t>
      </w:r>
      <w:proofErr w:type="spellStart"/>
      <w:r>
        <w:rPr>
          <w:sz w:val="24"/>
          <w:lang w:val="es-ES"/>
        </w:rPr>
        <w:t>cumprir</w:t>
      </w:r>
      <w:proofErr w:type="spellEnd"/>
      <w:r>
        <w:rPr>
          <w:sz w:val="24"/>
          <w:lang w:val="es-ES"/>
        </w:rPr>
        <w:t xml:space="preserve"> as </w:t>
      </w:r>
      <w:proofErr w:type="spellStart"/>
      <w:r>
        <w:rPr>
          <w:sz w:val="24"/>
          <w:lang w:val="es-ES"/>
        </w:rPr>
        <w:t>seguintes</w:t>
      </w:r>
      <w:proofErr w:type="spellEnd"/>
      <w:r>
        <w:rPr>
          <w:sz w:val="24"/>
          <w:lang w:val="es-ES"/>
        </w:rPr>
        <w:t xml:space="preserve"> </w:t>
      </w:r>
      <w:proofErr w:type="spellStart"/>
      <w:r>
        <w:rPr>
          <w:sz w:val="24"/>
          <w:lang w:val="es-ES"/>
        </w:rPr>
        <w:t>condições</w:t>
      </w:r>
      <w:proofErr w:type="spellEnd"/>
      <w:r>
        <w:rPr>
          <w:sz w:val="24"/>
          <w:lang w:val="es-ES"/>
        </w:rPr>
        <w:t>:</w:t>
      </w:r>
    </w:p>
    <w:p w14:paraId="5F2F2810" w14:textId="77777777" w:rsidR="00B81270" w:rsidRDefault="00000000">
      <w:pPr>
        <w:pStyle w:val="Paragraphedeliste"/>
        <w:numPr>
          <w:ilvl w:val="0"/>
          <w:numId w:val="41"/>
        </w:numPr>
        <w:jc w:val="both"/>
        <w:rPr>
          <w:sz w:val="24"/>
          <w:lang w:val="es-ES"/>
        </w:rPr>
      </w:pPr>
      <w:r>
        <w:rPr>
          <w:sz w:val="24"/>
          <w:lang w:val="es-ES"/>
        </w:rPr>
        <w:t xml:space="preserve">a </w:t>
      </w:r>
      <w:proofErr w:type="spellStart"/>
      <w:r>
        <w:rPr>
          <w:sz w:val="24"/>
          <w:lang w:val="es-ES"/>
        </w:rPr>
        <w:t>garantia</w:t>
      </w:r>
      <w:proofErr w:type="spellEnd"/>
      <w:r>
        <w:rPr>
          <w:sz w:val="24"/>
          <w:lang w:val="es-ES"/>
        </w:rPr>
        <w:t xml:space="preserve"> </w:t>
      </w:r>
      <w:proofErr w:type="spellStart"/>
      <w:r>
        <w:rPr>
          <w:sz w:val="24"/>
          <w:lang w:val="es-ES"/>
        </w:rPr>
        <w:t>financeira</w:t>
      </w:r>
      <w:proofErr w:type="spellEnd"/>
      <w:r>
        <w:rPr>
          <w:sz w:val="24"/>
          <w:lang w:val="es-ES"/>
        </w:rPr>
        <w:t xml:space="preserve"> é prestada por </w:t>
      </w:r>
      <w:proofErr w:type="spellStart"/>
      <w:r>
        <w:rPr>
          <w:sz w:val="24"/>
          <w:lang w:val="es-ES"/>
        </w:rPr>
        <w:t>um</w:t>
      </w:r>
      <w:proofErr w:type="spellEnd"/>
      <w:r>
        <w:rPr>
          <w:sz w:val="24"/>
          <w:lang w:val="es-ES"/>
        </w:rPr>
        <w:t xml:space="preserve"> banco </w:t>
      </w:r>
      <w:proofErr w:type="spellStart"/>
      <w:r>
        <w:rPr>
          <w:sz w:val="24"/>
          <w:lang w:val="es-ES"/>
        </w:rPr>
        <w:t>ou</w:t>
      </w:r>
      <w:proofErr w:type="spellEnd"/>
      <w:r>
        <w:rPr>
          <w:sz w:val="24"/>
          <w:lang w:val="es-ES"/>
        </w:rPr>
        <w:t xml:space="preserve"> </w:t>
      </w:r>
      <w:proofErr w:type="spellStart"/>
      <w:r>
        <w:rPr>
          <w:sz w:val="24"/>
          <w:lang w:val="es-ES"/>
        </w:rPr>
        <w:t>instituição</w:t>
      </w:r>
      <w:proofErr w:type="spellEnd"/>
      <w:r>
        <w:rPr>
          <w:sz w:val="24"/>
          <w:lang w:val="es-ES"/>
        </w:rPr>
        <w:t xml:space="preserve"> </w:t>
      </w:r>
      <w:proofErr w:type="spellStart"/>
      <w:r>
        <w:rPr>
          <w:sz w:val="24"/>
          <w:lang w:val="es-ES"/>
        </w:rPr>
        <w:t>financeira</w:t>
      </w:r>
      <w:proofErr w:type="spellEnd"/>
      <w:r>
        <w:rPr>
          <w:sz w:val="24"/>
          <w:lang w:val="es-ES"/>
        </w:rPr>
        <w:t xml:space="preserve"> autorizada </w:t>
      </w:r>
      <w:proofErr w:type="spellStart"/>
      <w:r>
        <w:rPr>
          <w:sz w:val="24"/>
          <w:lang w:val="es-ES"/>
        </w:rPr>
        <w:t>ou</w:t>
      </w:r>
      <w:proofErr w:type="spellEnd"/>
      <w:r>
        <w:rPr>
          <w:sz w:val="24"/>
          <w:lang w:val="es-ES"/>
        </w:rPr>
        <w:t xml:space="preserve">, a pedido do Contratado e </w:t>
      </w:r>
      <w:proofErr w:type="spellStart"/>
      <w:r>
        <w:rPr>
          <w:sz w:val="24"/>
          <w:lang w:val="es-ES"/>
        </w:rPr>
        <w:t>com</w:t>
      </w:r>
      <w:proofErr w:type="spellEnd"/>
      <w:r>
        <w:rPr>
          <w:sz w:val="24"/>
          <w:lang w:val="es-ES"/>
        </w:rPr>
        <w:t xml:space="preserve"> o </w:t>
      </w:r>
      <w:proofErr w:type="spellStart"/>
      <w:r>
        <w:rPr>
          <w:sz w:val="24"/>
          <w:lang w:val="es-ES"/>
        </w:rPr>
        <w:t>acordo</w:t>
      </w:r>
      <w:proofErr w:type="spellEnd"/>
      <w:r>
        <w:rPr>
          <w:sz w:val="24"/>
          <w:lang w:val="es-ES"/>
        </w:rPr>
        <w:t xml:space="preserve"> da Expertise France, por </w:t>
      </w:r>
      <w:proofErr w:type="spellStart"/>
      <w:r>
        <w:rPr>
          <w:sz w:val="24"/>
          <w:lang w:val="es-ES"/>
        </w:rPr>
        <w:t>um</w:t>
      </w:r>
      <w:proofErr w:type="spellEnd"/>
      <w:r>
        <w:rPr>
          <w:sz w:val="24"/>
          <w:lang w:val="es-ES"/>
        </w:rPr>
        <w:t xml:space="preserve"> </w:t>
      </w:r>
      <w:proofErr w:type="spellStart"/>
      <w:r>
        <w:rPr>
          <w:sz w:val="24"/>
          <w:lang w:val="es-ES"/>
        </w:rPr>
        <w:t>terceiro</w:t>
      </w:r>
      <w:proofErr w:type="spellEnd"/>
      <w:r>
        <w:rPr>
          <w:sz w:val="24"/>
          <w:lang w:val="es-ES"/>
        </w:rPr>
        <w:t>;</w:t>
      </w:r>
    </w:p>
    <w:p w14:paraId="29C1C78B" w14:textId="1CBB7974" w:rsidR="00B81270" w:rsidRDefault="00000000">
      <w:pPr>
        <w:pStyle w:val="Paragraphedeliste"/>
        <w:numPr>
          <w:ilvl w:val="0"/>
          <w:numId w:val="41"/>
        </w:numPr>
        <w:jc w:val="both"/>
        <w:rPr>
          <w:sz w:val="24"/>
          <w:lang w:val="es-ES"/>
        </w:rPr>
      </w:pPr>
      <w:r>
        <w:rPr>
          <w:sz w:val="24"/>
          <w:lang w:val="es-ES"/>
        </w:rPr>
        <w:t xml:space="preserve">garante </w:t>
      </w:r>
      <w:proofErr w:type="spellStart"/>
      <w:r>
        <w:rPr>
          <w:sz w:val="24"/>
          <w:lang w:val="es-ES"/>
        </w:rPr>
        <w:t>atua</w:t>
      </w:r>
      <w:proofErr w:type="spellEnd"/>
      <w:r>
        <w:rPr>
          <w:sz w:val="24"/>
          <w:lang w:val="es-ES"/>
        </w:rPr>
        <w:t xml:space="preserve"> como garante à </w:t>
      </w:r>
      <w:proofErr w:type="spellStart"/>
      <w:r>
        <w:rPr>
          <w:sz w:val="24"/>
          <w:lang w:val="es-ES"/>
        </w:rPr>
        <w:t>primeira</w:t>
      </w:r>
      <w:proofErr w:type="spellEnd"/>
      <w:r>
        <w:rPr>
          <w:sz w:val="24"/>
          <w:lang w:val="es-ES"/>
        </w:rPr>
        <w:t xml:space="preserve"> </w:t>
      </w:r>
      <w:proofErr w:type="spellStart"/>
      <w:r>
        <w:rPr>
          <w:sz w:val="24"/>
          <w:lang w:val="es-ES"/>
        </w:rPr>
        <w:t>solicitação</w:t>
      </w:r>
      <w:proofErr w:type="spellEnd"/>
      <w:r>
        <w:rPr>
          <w:sz w:val="24"/>
          <w:lang w:val="es-ES"/>
        </w:rPr>
        <w:t xml:space="preserve"> e </w:t>
      </w:r>
      <w:proofErr w:type="spellStart"/>
      <w:r>
        <w:rPr>
          <w:sz w:val="24"/>
          <w:lang w:val="es-ES"/>
        </w:rPr>
        <w:t>não</w:t>
      </w:r>
      <w:proofErr w:type="spellEnd"/>
      <w:r>
        <w:rPr>
          <w:sz w:val="24"/>
          <w:lang w:val="es-ES"/>
        </w:rPr>
        <w:t xml:space="preserve"> exige que a Expertise France recorra previamente contra o </w:t>
      </w:r>
      <w:proofErr w:type="spellStart"/>
      <w:r>
        <w:rPr>
          <w:sz w:val="24"/>
          <w:lang w:val="es-ES"/>
        </w:rPr>
        <w:t>devedor</w:t>
      </w:r>
      <w:proofErr w:type="spellEnd"/>
      <w:r>
        <w:rPr>
          <w:sz w:val="24"/>
          <w:lang w:val="es-ES"/>
        </w:rPr>
        <w:t xml:space="preserve"> principal (o Contratado).</w:t>
      </w:r>
    </w:p>
    <w:p w14:paraId="44C26B1D" w14:textId="22A20195" w:rsidR="00B81270" w:rsidRDefault="00000000">
      <w:pPr>
        <w:jc w:val="both"/>
        <w:rPr>
          <w:sz w:val="24"/>
          <w:lang w:val="es-ES"/>
        </w:rPr>
      </w:pPr>
      <w:r>
        <w:rPr>
          <w:sz w:val="24"/>
          <w:lang w:val="es-ES"/>
        </w:rPr>
        <w:t xml:space="preserve">O </w:t>
      </w:r>
      <w:proofErr w:type="spellStart"/>
      <w:r>
        <w:rPr>
          <w:sz w:val="24"/>
          <w:lang w:val="es-ES"/>
        </w:rPr>
        <w:t>custo</w:t>
      </w:r>
      <w:proofErr w:type="spellEnd"/>
      <w:r>
        <w:rPr>
          <w:sz w:val="24"/>
          <w:lang w:val="es-ES"/>
        </w:rPr>
        <w:t xml:space="preserve"> da </w:t>
      </w:r>
      <w:proofErr w:type="spellStart"/>
      <w:r>
        <w:rPr>
          <w:sz w:val="24"/>
          <w:lang w:val="es-ES"/>
        </w:rPr>
        <w:t>prestação</w:t>
      </w:r>
      <w:proofErr w:type="spellEnd"/>
      <w:r>
        <w:rPr>
          <w:sz w:val="24"/>
          <w:lang w:val="es-ES"/>
        </w:rPr>
        <w:t xml:space="preserve"> </w:t>
      </w:r>
      <w:proofErr w:type="spellStart"/>
      <w:r>
        <w:rPr>
          <w:sz w:val="24"/>
          <w:lang w:val="es-ES"/>
        </w:rPr>
        <w:t>dessa</w:t>
      </w:r>
      <w:proofErr w:type="spellEnd"/>
      <w:r>
        <w:rPr>
          <w:sz w:val="24"/>
          <w:lang w:val="es-ES"/>
        </w:rPr>
        <w:t xml:space="preserve"> </w:t>
      </w:r>
      <w:proofErr w:type="spellStart"/>
      <w:r>
        <w:rPr>
          <w:sz w:val="24"/>
          <w:lang w:val="es-ES"/>
        </w:rPr>
        <w:t>garantia</w:t>
      </w:r>
      <w:proofErr w:type="spellEnd"/>
      <w:r>
        <w:rPr>
          <w:sz w:val="24"/>
          <w:lang w:val="es-ES"/>
        </w:rPr>
        <w:t xml:space="preserve"> será suportado pelo Contratado.</w:t>
      </w:r>
    </w:p>
    <w:p w14:paraId="71940190" w14:textId="280A085E" w:rsidR="00B81270" w:rsidRDefault="00000000">
      <w:pPr>
        <w:pStyle w:val="Heading3contract"/>
        <w:rPr>
          <w:lang w:val="pt-PT"/>
        </w:rPr>
      </w:pPr>
      <w:r>
        <w:rPr>
          <w:bCs/>
          <w:lang w:val="pt-PT"/>
        </w:rPr>
        <w:t>II.14.6</w:t>
      </w:r>
      <w:r>
        <w:rPr>
          <w:bCs/>
          <w:lang w:val="pt-PT"/>
        </w:rPr>
        <w:tab/>
        <w:t>Pagamento do saldo</w:t>
      </w:r>
    </w:p>
    <w:p w14:paraId="3D10ED2D" w14:textId="1A81AFEF" w:rsidR="00B81270" w:rsidRDefault="00000000">
      <w:pPr>
        <w:jc w:val="both"/>
        <w:rPr>
          <w:sz w:val="24"/>
          <w:lang w:val="es-ES"/>
        </w:rPr>
      </w:pPr>
      <w:r>
        <w:rPr>
          <w:sz w:val="24"/>
          <w:lang w:val="es-ES"/>
        </w:rPr>
        <w:t xml:space="preserve">O Contratado </w:t>
      </w:r>
      <w:proofErr w:type="spellStart"/>
      <w:r>
        <w:rPr>
          <w:sz w:val="24"/>
          <w:lang w:val="es-ES"/>
        </w:rPr>
        <w:t>deverá</w:t>
      </w:r>
      <w:proofErr w:type="spellEnd"/>
      <w:r>
        <w:rPr>
          <w:sz w:val="24"/>
          <w:lang w:val="es-ES"/>
        </w:rPr>
        <w:t xml:space="preserve"> </w:t>
      </w:r>
      <w:proofErr w:type="spellStart"/>
      <w:r>
        <w:rPr>
          <w:sz w:val="24"/>
          <w:lang w:val="es-ES"/>
        </w:rPr>
        <w:t>apresentar</w:t>
      </w:r>
      <w:proofErr w:type="spellEnd"/>
      <w:r>
        <w:rPr>
          <w:sz w:val="24"/>
          <w:lang w:val="es-ES"/>
        </w:rPr>
        <w:t xml:space="preserve"> </w:t>
      </w:r>
      <w:proofErr w:type="spellStart"/>
      <w:r>
        <w:rPr>
          <w:sz w:val="24"/>
          <w:lang w:val="es-ES"/>
        </w:rPr>
        <w:t>uma</w:t>
      </w:r>
      <w:proofErr w:type="spellEnd"/>
      <w:r>
        <w:rPr>
          <w:sz w:val="24"/>
          <w:lang w:val="es-ES"/>
        </w:rPr>
        <w:t xml:space="preserve"> </w:t>
      </w:r>
      <w:proofErr w:type="spellStart"/>
      <w:r>
        <w:rPr>
          <w:sz w:val="24"/>
          <w:lang w:val="es-ES"/>
        </w:rPr>
        <w:t>fatura</w:t>
      </w:r>
      <w:proofErr w:type="spellEnd"/>
      <w:r>
        <w:rPr>
          <w:sz w:val="24"/>
          <w:lang w:val="es-ES"/>
        </w:rPr>
        <w:t xml:space="preserve"> para pagamento do saldo no </w:t>
      </w:r>
      <w:proofErr w:type="spellStart"/>
      <w:r>
        <w:rPr>
          <w:sz w:val="24"/>
          <w:lang w:val="es-ES"/>
        </w:rPr>
        <w:t>prazo</w:t>
      </w:r>
      <w:proofErr w:type="spellEnd"/>
      <w:r>
        <w:rPr>
          <w:sz w:val="24"/>
          <w:lang w:val="es-ES"/>
        </w:rPr>
        <w:t xml:space="preserve"> de </w:t>
      </w:r>
      <w:proofErr w:type="spellStart"/>
      <w:r>
        <w:rPr>
          <w:sz w:val="24"/>
          <w:lang w:val="es-ES"/>
        </w:rPr>
        <w:t>sessenta</w:t>
      </w:r>
      <w:proofErr w:type="spellEnd"/>
      <w:r>
        <w:rPr>
          <w:sz w:val="24"/>
          <w:lang w:val="es-ES"/>
        </w:rPr>
        <w:t xml:space="preserve"> </w:t>
      </w:r>
      <w:r w:rsidR="00E81C89">
        <w:rPr>
          <w:sz w:val="24"/>
          <w:lang w:val="es-ES"/>
        </w:rPr>
        <w:t xml:space="preserve">(60) </w:t>
      </w:r>
      <w:proofErr w:type="spellStart"/>
      <w:r>
        <w:rPr>
          <w:sz w:val="24"/>
          <w:lang w:val="es-ES"/>
        </w:rPr>
        <w:t>dias</w:t>
      </w:r>
      <w:proofErr w:type="spellEnd"/>
      <w:r>
        <w:rPr>
          <w:sz w:val="24"/>
          <w:lang w:val="es-ES"/>
        </w:rPr>
        <w:t xml:space="preserve"> </w:t>
      </w:r>
      <w:proofErr w:type="spellStart"/>
      <w:r>
        <w:rPr>
          <w:sz w:val="24"/>
          <w:lang w:val="es-ES"/>
        </w:rPr>
        <w:t>após</w:t>
      </w:r>
      <w:proofErr w:type="spellEnd"/>
      <w:r>
        <w:rPr>
          <w:sz w:val="24"/>
          <w:lang w:val="es-ES"/>
        </w:rPr>
        <w:t xml:space="preserve"> o termo do período referido no Artigo III.2.2, </w:t>
      </w:r>
      <w:proofErr w:type="spellStart"/>
      <w:r>
        <w:rPr>
          <w:sz w:val="24"/>
          <w:lang w:val="es-ES"/>
        </w:rPr>
        <w:t>acompanhada</w:t>
      </w:r>
      <w:proofErr w:type="spellEnd"/>
      <w:r>
        <w:rPr>
          <w:sz w:val="24"/>
          <w:lang w:val="es-ES"/>
        </w:rPr>
        <w:t xml:space="preserve"> de </w:t>
      </w:r>
      <w:proofErr w:type="spellStart"/>
      <w:r>
        <w:rPr>
          <w:sz w:val="24"/>
          <w:lang w:val="es-ES"/>
        </w:rPr>
        <w:t>um</w:t>
      </w:r>
      <w:proofErr w:type="spellEnd"/>
      <w:r>
        <w:rPr>
          <w:sz w:val="24"/>
          <w:lang w:val="es-ES"/>
        </w:rPr>
        <w:t xml:space="preserve"> </w:t>
      </w:r>
      <w:proofErr w:type="spellStart"/>
      <w:r>
        <w:rPr>
          <w:sz w:val="24"/>
          <w:lang w:val="es-ES"/>
        </w:rPr>
        <w:t>relatório</w:t>
      </w:r>
      <w:proofErr w:type="spellEnd"/>
      <w:r>
        <w:rPr>
          <w:sz w:val="24"/>
          <w:lang w:val="es-ES"/>
        </w:rPr>
        <w:t xml:space="preserve"> final de </w:t>
      </w:r>
      <w:proofErr w:type="spellStart"/>
      <w:r>
        <w:rPr>
          <w:sz w:val="24"/>
          <w:lang w:val="es-ES"/>
        </w:rPr>
        <w:t>progresso</w:t>
      </w:r>
      <w:proofErr w:type="spellEnd"/>
      <w:r>
        <w:rPr>
          <w:sz w:val="24"/>
          <w:lang w:val="es-ES"/>
        </w:rPr>
        <w:t xml:space="preserve"> </w:t>
      </w:r>
      <w:proofErr w:type="spellStart"/>
      <w:r>
        <w:rPr>
          <w:sz w:val="24"/>
          <w:lang w:val="es-ES"/>
        </w:rPr>
        <w:t>ou</w:t>
      </w:r>
      <w:proofErr w:type="spellEnd"/>
      <w:r>
        <w:rPr>
          <w:sz w:val="24"/>
          <w:lang w:val="es-ES"/>
        </w:rPr>
        <w:t xml:space="preserve"> de </w:t>
      </w:r>
      <w:proofErr w:type="spellStart"/>
      <w:r>
        <w:rPr>
          <w:sz w:val="24"/>
          <w:lang w:val="es-ES"/>
        </w:rPr>
        <w:t>quaisquer</w:t>
      </w:r>
      <w:proofErr w:type="spellEnd"/>
      <w:r>
        <w:rPr>
          <w:sz w:val="24"/>
          <w:lang w:val="es-ES"/>
        </w:rPr>
        <w:t xml:space="preserve"> </w:t>
      </w:r>
      <w:proofErr w:type="spellStart"/>
      <w:r>
        <w:rPr>
          <w:sz w:val="24"/>
          <w:lang w:val="es-ES"/>
        </w:rPr>
        <w:t>outros</w:t>
      </w:r>
      <w:proofErr w:type="spellEnd"/>
      <w:r>
        <w:rPr>
          <w:sz w:val="24"/>
          <w:lang w:val="es-ES"/>
        </w:rPr>
        <w:t xml:space="preserve"> documentos previstos no Artigo I.4, </w:t>
      </w:r>
      <w:proofErr w:type="spellStart"/>
      <w:r>
        <w:rPr>
          <w:sz w:val="24"/>
          <w:lang w:val="es-ES"/>
        </w:rPr>
        <w:t>nas</w:t>
      </w:r>
      <w:proofErr w:type="spellEnd"/>
      <w:r>
        <w:rPr>
          <w:sz w:val="24"/>
          <w:lang w:val="es-ES"/>
        </w:rPr>
        <w:t xml:space="preserve"> </w:t>
      </w:r>
      <w:proofErr w:type="spellStart"/>
      <w:r>
        <w:rPr>
          <w:sz w:val="24"/>
          <w:lang w:val="es-ES"/>
        </w:rPr>
        <w:t>especificações</w:t>
      </w:r>
      <w:proofErr w:type="spellEnd"/>
      <w:r>
        <w:rPr>
          <w:sz w:val="24"/>
          <w:lang w:val="es-ES"/>
        </w:rPr>
        <w:t xml:space="preserve"> do concurso </w:t>
      </w:r>
      <w:proofErr w:type="spellStart"/>
      <w:r>
        <w:rPr>
          <w:sz w:val="24"/>
          <w:lang w:val="es-ES"/>
        </w:rPr>
        <w:t>ou</w:t>
      </w:r>
      <w:proofErr w:type="spellEnd"/>
      <w:r>
        <w:rPr>
          <w:sz w:val="24"/>
          <w:lang w:val="es-ES"/>
        </w:rPr>
        <w:t xml:space="preserve"> </w:t>
      </w:r>
      <w:proofErr w:type="spellStart"/>
      <w:r>
        <w:rPr>
          <w:sz w:val="24"/>
          <w:lang w:val="es-ES"/>
        </w:rPr>
        <w:t>na</w:t>
      </w:r>
      <w:proofErr w:type="spellEnd"/>
      <w:r>
        <w:rPr>
          <w:sz w:val="24"/>
          <w:lang w:val="es-ES"/>
        </w:rPr>
        <w:t xml:space="preserve"> nota de </w:t>
      </w:r>
      <w:proofErr w:type="spellStart"/>
      <w:r>
        <w:rPr>
          <w:sz w:val="24"/>
          <w:lang w:val="es-ES"/>
        </w:rPr>
        <w:t>encomenda</w:t>
      </w:r>
      <w:proofErr w:type="spellEnd"/>
      <w:r>
        <w:rPr>
          <w:sz w:val="24"/>
          <w:lang w:val="es-ES"/>
        </w:rPr>
        <w:t xml:space="preserve"> </w:t>
      </w:r>
      <w:proofErr w:type="spellStart"/>
      <w:r>
        <w:rPr>
          <w:sz w:val="24"/>
          <w:lang w:val="es-ES"/>
        </w:rPr>
        <w:t>ou</w:t>
      </w:r>
      <w:proofErr w:type="spellEnd"/>
      <w:r>
        <w:rPr>
          <w:sz w:val="24"/>
          <w:lang w:val="es-ES"/>
        </w:rPr>
        <w:t xml:space="preserve"> contrato específico.</w:t>
      </w:r>
    </w:p>
    <w:p w14:paraId="1BC38A1B" w14:textId="77777777" w:rsidR="00B81270" w:rsidRDefault="00000000">
      <w:pPr>
        <w:jc w:val="both"/>
        <w:rPr>
          <w:sz w:val="24"/>
          <w:lang w:val="es-ES"/>
        </w:rPr>
      </w:pPr>
      <w:proofErr w:type="spellStart"/>
      <w:r>
        <w:rPr>
          <w:sz w:val="24"/>
          <w:lang w:val="es-ES"/>
        </w:rPr>
        <w:t>Após</w:t>
      </w:r>
      <w:proofErr w:type="spellEnd"/>
      <w:r>
        <w:rPr>
          <w:sz w:val="24"/>
          <w:lang w:val="es-ES"/>
        </w:rPr>
        <w:t xml:space="preserve"> </w:t>
      </w:r>
      <w:proofErr w:type="spellStart"/>
      <w:r>
        <w:rPr>
          <w:sz w:val="24"/>
          <w:lang w:val="es-ES"/>
        </w:rPr>
        <w:t>receção</w:t>
      </w:r>
      <w:proofErr w:type="spellEnd"/>
      <w:r>
        <w:rPr>
          <w:sz w:val="24"/>
          <w:lang w:val="es-ES"/>
        </w:rPr>
        <w:t xml:space="preserve">, a Expertise France procederá ao pagamento do montante </w:t>
      </w:r>
      <w:proofErr w:type="spellStart"/>
      <w:r>
        <w:rPr>
          <w:sz w:val="24"/>
          <w:lang w:val="es-ES"/>
        </w:rPr>
        <w:t>devido</w:t>
      </w:r>
      <w:proofErr w:type="spellEnd"/>
      <w:r>
        <w:rPr>
          <w:sz w:val="24"/>
          <w:lang w:val="es-ES"/>
        </w:rPr>
        <w:t xml:space="preserve"> a título de pagamento </w:t>
      </w:r>
      <w:proofErr w:type="spellStart"/>
      <w:r>
        <w:rPr>
          <w:sz w:val="24"/>
          <w:lang w:val="es-ES"/>
        </w:rPr>
        <w:t>intermédio</w:t>
      </w:r>
      <w:proofErr w:type="spellEnd"/>
      <w:r>
        <w:rPr>
          <w:sz w:val="24"/>
          <w:lang w:val="es-ES"/>
        </w:rPr>
        <w:t xml:space="preserve"> </w:t>
      </w:r>
      <w:proofErr w:type="spellStart"/>
      <w:r>
        <w:rPr>
          <w:sz w:val="24"/>
          <w:lang w:val="es-ES"/>
        </w:rPr>
        <w:t>ou</w:t>
      </w:r>
      <w:proofErr w:type="spellEnd"/>
      <w:r>
        <w:rPr>
          <w:sz w:val="24"/>
          <w:lang w:val="es-ES"/>
        </w:rPr>
        <w:t xml:space="preserve"> final, nos </w:t>
      </w:r>
      <w:proofErr w:type="spellStart"/>
      <w:r>
        <w:rPr>
          <w:sz w:val="24"/>
          <w:lang w:val="es-ES"/>
        </w:rPr>
        <w:t>prazos</w:t>
      </w:r>
      <w:proofErr w:type="spellEnd"/>
      <w:r>
        <w:rPr>
          <w:sz w:val="24"/>
          <w:lang w:val="es-ES"/>
        </w:rPr>
        <w:t xml:space="preserve"> previstos no Artigo I.4, desde que a </w:t>
      </w:r>
      <w:proofErr w:type="spellStart"/>
      <w:r>
        <w:rPr>
          <w:sz w:val="24"/>
          <w:lang w:val="es-ES"/>
        </w:rPr>
        <w:t>fatura</w:t>
      </w:r>
      <w:proofErr w:type="spellEnd"/>
      <w:r>
        <w:rPr>
          <w:sz w:val="24"/>
          <w:lang w:val="es-ES"/>
        </w:rPr>
        <w:t xml:space="preserve"> e os documentos </w:t>
      </w:r>
      <w:proofErr w:type="spellStart"/>
      <w:r>
        <w:rPr>
          <w:sz w:val="24"/>
          <w:lang w:val="es-ES"/>
        </w:rPr>
        <w:t>tenham</w:t>
      </w:r>
      <w:proofErr w:type="spellEnd"/>
      <w:r>
        <w:rPr>
          <w:sz w:val="24"/>
          <w:lang w:val="es-ES"/>
        </w:rPr>
        <w:t xml:space="preserve"> sido </w:t>
      </w:r>
      <w:proofErr w:type="spellStart"/>
      <w:r>
        <w:rPr>
          <w:sz w:val="24"/>
          <w:lang w:val="es-ES"/>
        </w:rPr>
        <w:t>aprovados</w:t>
      </w:r>
      <w:proofErr w:type="spellEnd"/>
      <w:r>
        <w:rPr>
          <w:sz w:val="24"/>
          <w:lang w:val="es-ES"/>
        </w:rPr>
        <w:t xml:space="preserve"> e </w:t>
      </w:r>
      <w:proofErr w:type="spellStart"/>
      <w:r>
        <w:rPr>
          <w:sz w:val="24"/>
          <w:lang w:val="es-ES"/>
        </w:rPr>
        <w:t>sem</w:t>
      </w:r>
      <w:proofErr w:type="spellEnd"/>
      <w:r>
        <w:rPr>
          <w:sz w:val="24"/>
          <w:lang w:val="es-ES"/>
        </w:rPr>
        <w:t xml:space="preserve"> </w:t>
      </w:r>
      <w:proofErr w:type="spellStart"/>
      <w:r>
        <w:rPr>
          <w:sz w:val="24"/>
          <w:lang w:val="es-ES"/>
        </w:rPr>
        <w:t>prejuízo</w:t>
      </w:r>
      <w:proofErr w:type="spellEnd"/>
      <w:r>
        <w:rPr>
          <w:sz w:val="24"/>
          <w:lang w:val="es-ES"/>
        </w:rPr>
        <w:t xml:space="preserve"> do Artigo II.15.7. A </w:t>
      </w:r>
      <w:proofErr w:type="spellStart"/>
      <w:r>
        <w:rPr>
          <w:sz w:val="24"/>
          <w:lang w:val="es-ES"/>
        </w:rPr>
        <w:t>aprovação</w:t>
      </w:r>
      <w:proofErr w:type="spellEnd"/>
      <w:r>
        <w:rPr>
          <w:sz w:val="24"/>
          <w:lang w:val="es-ES"/>
        </w:rPr>
        <w:t xml:space="preserve"> da </w:t>
      </w:r>
      <w:proofErr w:type="spellStart"/>
      <w:r>
        <w:rPr>
          <w:sz w:val="24"/>
          <w:lang w:val="es-ES"/>
        </w:rPr>
        <w:t>fatura</w:t>
      </w:r>
      <w:proofErr w:type="spellEnd"/>
      <w:r>
        <w:rPr>
          <w:sz w:val="24"/>
          <w:lang w:val="es-ES"/>
        </w:rPr>
        <w:t xml:space="preserve"> e dos documentos </w:t>
      </w:r>
      <w:proofErr w:type="spellStart"/>
      <w:r>
        <w:rPr>
          <w:sz w:val="24"/>
          <w:lang w:val="es-ES"/>
        </w:rPr>
        <w:t>não</w:t>
      </w:r>
      <w:proofErr w:type="spellEnd"/>
      <w:r>
        <w:rPr>
          <w:sz w:val="24"/>
          <w:lang w:val="es-ES"/>
        </w:rPr>
        <w:t xml:space="preserve"> implica o </w:t>
      </w:r>
      <w:proofErr w:type="spellStart"/>
      <w:r>
        <w:rPr>
          <w:sz w:val="24"/>
          <w:lang w:val="es-ES"/>
        </w:rPr>
        <w:t>reconhecimento</w:t>
      </w:r>
      <w:proofErr w:type="spellEnd"/>
      <w:r>
        <w:rPr>
          <w:sz w:val="24"/>
          <w:lang w:val="es-ES"/>
        </w:rPr>
        <w:t xml:space="preserve"> da </w:t>
      </w:r>
      <w:proofErr w:type="spellStart"/>
      <w:r>
        <w:rPr>
          <w:sz w:val="24"/>
          <w:lang w:val="es-ES"/>
        </w:rPr>
        <w:t>regularidade</w:t>
      </w:r>
      <w:proofErr w:type="spellEnd"/>
      <w:r>
        <w:rPr>
          <w:sz w:val="24"/>
          <w:lang w:val="es-ES"/>
        </w:rPr>
        <w:t xml:space="preserve">, </w:t>
      </w:r>
      <w:proofErr w:type="spellStart"/>
      <w:r>
        <w:rPr>
          <w:sz w:val="24"/>
          <w:lang w:val="es-ES"/>
        </w:rPr>
        <w:t>autenticidade</w:t>
      </w:r>
      <w:proofErr w:type="spellEnd"/>
      <w:r>
        <w:rPr>
          <w:sz w:val="24"/>
          <w:lang w:val="es-ES"/>
        </w:rPr>
        <w:t xml:space="preserve">, </w:t>
      </w:r>
      <w:proofErr w:type="spellStart"/>
      <w:r>
        <w:rPr>
          <w:sz w:val="24"/>
          <w:lang w:val="es-ES"/>
        </w:rPr>
        <w:t>integridade</w:t>
      </w:r>
      <w:proofErr w:type="spellEnd"/>
      <w:r>
        <w:rPr>
          <w:sz w:val="24"/>
          <w:lang w:val="es-ES"/>
        </w:rPr>
        <w:t xml:space="preserve"> </w:t>
      </w:r>
      <w:proofErr w:type="spellStart"/>
      <w:r>
        <w:rPr>
          <w:sz w:val="24"/>
          <w:lang w:val="es-ES"/>
        </w:rPr>
        <w:t>ou</w:t>
      </w:r>
      <w:proofErr w:type="spellEnd"/>
      <w:r>
        <w:rPr>
          <w:sz w:val="24"/>
          <w:lang w:val="es-ES"/>
        </w:rPr>
        <w:t xml:space="preserve"> </w:t>
      </w:r>
      <w:proofErr w:type="spellStart"/>
      <w:r>
        <w:rPr>
          <w:sz w:val="24"/>
          <w:lang w:val="es-ES"/>
        </w:rPr>
        <w:t>exatidão</w:t>
      </w:r>
      <w:proofErr w:type="spellEnd"/>
      <w:r>
        <w:rPr>
          <w:sz w:val="24"/>
          <w:lang w:val="es-ES"/>
        </w:rPr>
        <w:t xml:space="preserve"> das </w:t>
      </w:r>
      <w:proofErr w:type="spellStart"/>
      <w:r>
        <w:rPr>
          <w:sz w:val="24"/>
          <w:lang w:val="es-ES"/>
        </w:rPr>
        <w:t>declarações</w:t>
      </w:r>
      <w:proofErr w:type="spellEnd"/>
      <w:r>
        <w:rPr>
          <w:sz w:val="24"/>
          <w:lang w:val="es-ES"/>
        </w:rPr>
        <w:t xml:space="preserve"> e </w:t>
      </w:r>
      <w:proofErr w:type="spellStart"/>
      <w:r>
        <w:rPr>
          <w:sz w:val="24"/>
          <w:lang w:val="es-ES"/>
        </w:rPr>
        <w:t>informações</w:t>
      </w:r>
      <w:proofErr w:type="spellEnd"/>
      <w:r>
        <w:rPr>
          <w:sz w:val="24"/>
          <w:lang w:val="es-ES"/>
        </w:rPr>
        <w:t xml:space="preserve"> que </w:t>
      </w:r>
      <w:proofErr w:type="spellStart"/>
      <w:r>
        <w:rPr>
          <w:sz w:val="24"/>
          <w:lang w:val="es-ES"/>
        </w:rPr>
        <w:t>contêm</w:t>
      </w:r>
      <w:proofErr w:type="spellEnd"/>
      <w:r>
        <w:rPr>
          <w:sz w:val="24"/>
          <w:lang w:val="es-ES"/>
        </w:rPr>
        <w:t>.</w:t>
      </w:r>
    </w:p>
    <w:p w14:paraId="55E15790" w14:textId="4DFD3798" w:rsidR="00B81270" w:rsidRDefault="00000000">
      <w:pPr>
        <w:jc w:val="both"/>
        <w:rPr>
          <w:sz w:val="24"/>
          <w:lang w:val="pt-PT"/>
        </w:rPr>
      </w:pPr>
      <w:r>
        <w:rPr>
          <w:sz w:val="24"/>
          <w:lang w:val="es-ES"/>
        </w:rPr>
        <w:t xml:space="preserve">O saldo </w:t>
      </w:r>
      <w:proofErr w:type="spellStart"/>
      <w:r>
        <w:rPr>
          <w:sz w:val="24"/>
          <w:lang w:val="es-ES"/>
        </w:rPr>
        <w:t>poderá</w:t>
      </w:r>
      <w:proofErr w:type="spellEnd"/>
      <w:r>
        <w:rPr>
          <w:sz w:val="24"/>
          <w:lang w:val="es-ES"/>
        </w:rPr>
        <w:t xml:space="preserve"> ser objeto de </w:t>
      </w:r>
      <w:proofErr w:type="spellStart"/>
      <w:r>
        <w:rPr>
          <w:sz w:val="24"/>
          <w:lang w:val="es-ES"/>
        </w:rPr>
        <w:t>recuperação</w:t>
      </w:r>
      <w:proofErr w:type="spellEnd"/>
      <w:r>
        <w:rPr>
          <w:sz w:val="24"/>
          <w:lang w:val="es-ES"/>
        </w:rPr>
        <w:t xml:space="preserve"> de montantes por parte da Expertise France.</w:t>
      </w:r>
      <w:r>
        <w:rPr>
          <w:sz w:val="24"/>
          <w:lang w:val="pt-PT"/>
        </w:rPr>
        <w:t xml:space="preserve"> </w:t>
      </w:r>
    </w:p>
    <w:p w14:paraId="40E9051B" w14:textId="1F92CB60" w:rsidR="00B81270" w:rsidRDefault="00000000">
      <w:pPr>
        <w:pStyle w:val="Heading3contract"/>
        <w:rPr>
          <w:lang w:val="pt-PT"/>
        </w:rPr>
      </w:pPr>
      <w:r>
        <w:rPr>
          <w:bCs/>
          <w:lang w:val="pt-PT"/>
        </w:rPr>
        <w:lastRenderedPageBreak/>
        <w:t>II.14.7</w:t>
      </w:r>
      <w:r>
        <w:rPr>
          <w:bCs/>
          <w:lang w:val="pt-PT"/>
        </w:rPr>
        <w:tab/>
        <w:t>Suspensão dos prazos de pagamento</w:t>
      </w:r>
    </w:p>
    <w:p w14:paraId="49DBC5AF" w14:textId="77777777" w:rsidR="00B81270" w:rsidRDefault="00000000">
      <w:pPr>
        <w:jc w:val="both"/>
        <w:rPr>
          <w:sz w:val="24"/>
          <w:lang w:val="pt-PT"/>
        </w:rPr>
      </w:pPr>
      <w:r>
        <w:rPr>
          <w:sz w:val="24"/>
          <w:lang w:val="pt-PT"/>
        </w:rPr>
        <w:t>A Expertise France poderá suspender os prazos de pagamento previstos no Artigo I.4 a qualquer momento, notificando o Contratado de que a sua fatura não pode ser tratada, quer por não estar conforme com as disposições do AQ, quer por não terem sido apresentados os documentos adequados.</w:t>
      </w:r>
    </w:p>
    <w:p w14:paraId="7C141FB7" w14:textId="77777777" w:rsidR="00B81270" w:rsidRDefault="00000000">
      <w:pPr>
        <w:jc w:val="both"/>
        <w:rPr>
          <w:sz w:val="24"/>
          <w:lang w:val="pt-PT"/>
        </w:rPr>
      </w:pPr>
      <w:r>
        <w:rPr>
          <w:sz w:val="24"/>
          <w:lang w:val="pt-PT"/>
        </w:rPr>
        <w:t>A Expertise France informará o Contratado por escrito, logo que possível, de tal suspensão, indicando os respetivos fundamentos.</w:t>
      </w:r>
    </w:p>
    <w:p w14:paraId="5DE73CD7" w14:textId="77777777" w:rsidR="00B81270" w:rsidRDefault="00000000">
      <w:pPr>
        <w:jc w:val="both"/>
        <w:rPr>
          <w:sz w:val="24"/>
          <w:lang w:val="pt-PT"/>
        </w:rPr>
      </w:pPr>
      <w:r>
        <w:rPr>
          <w:sz w:val="24"/>
          <w:lang w:val="pt-PT"/>
        </w:rPr>
        <w:t>A suspensão produzirá efeitos na data em que a notificação for enviada pela Expertise France. O prazo de pagamento remanescente recomeçará a contar a partir da data em que as informações solicitadas ou os documentos corrigidos forem recebidos ou em que sejam realizadas as verificações adicionais necessárias, incluindo verificações no local. Caso o período de suspensão exceda dois meses, o Contratado poderá solicitar à Expertise France a justificação da manutenção da suspensão.</w:t>
      </w:r>
    </w:p>
    <w:p w14:paraId="5BB60A9C" w14:textId="63EFDC0E" w:rsidR="00B81270" w:rsidRDefault="00000000">
      <w:pPr>
        <w:jc w:val="both"/>
        <w:rPr>
          <w:i/>
          <w:sz w:val="24"/>
          <w:lang w:val="pt-PT"/>
        </w:rPr>
      </w:pPr>
      <w:r>
        <w:rPr>
          <w:sz w:val="24"/>
          <w:lang w:val="pt-PT"/>
        </w:rPr>
        <w:t>Caso os prazos de pagamento tenham sido suspensos na sequência da rejeição de um documento referido no primeiro parágrafo e o novo documento apresentado também seja rejeitado, a Expertise France reserva-se o direito de resolver a nota de encomenda nos termos da alínea c) do Artigo II.13.1.</w:t>
      </w:r>
    </w:p>
    <w:p w14:paraId="71C1F529" w14:textId="77777777" w:rsidR="00B81270" w:rsidRDefault="00000000">
      <w:pPr>
        <w:pStyle w:val="Heading3contract"/>
        <w:rPr>
          <w:lang w:val="pt-PT"/>
        </w:rPr>
      </w:pPr>
      <w:r>
        <w:rPr>
          <w:bCs/>
          <w:lang w:val="pt-PT"/>
        </w:rPr>
        <w:t>II.14.8</w:t>
      </w:r>
      <w:r>
        <w:rPr>
          <w:bCs/>
          <w:lang w:val="pt-PT"/>
        </w:rPr>
        <w:tab/>
        <w:t>Juros de mora</w:t>
      </w:r>
    </w:p>
    <w:p w14:paraId="2C41940F" w14:textId="66733850" w:rsidR="00B81270" w:rsidRDefault="00000000">
      <w:pPr>
        <w:jc w:val="both"/>
        <w:rPr>
          <w:sz w:val="24"/>
          <w:lang w:val="pt-PT"/>
        </w:rPr>
      </w:pPr>
      <w:r>
        <w:rPr>
          <w:sz w:val="24"/>
          <w:lang w:val="pt-PT"/>
        </w:rPr>
        <w:t>Decorridos os prazos de pagamento previstos no Artigo I.4, e sem prejuízo do Artigo II.14.7, o Contratado tem direito a juros de mora nos termos do Decreto francês n.º 2013-269 de 29 de março de 2013 relativo ao combate aos atrasos de pagamento nos contratos públicos. A taxa aplicável será a taxa de juro do Banco Central Europeu para as suas operações principais de refinanciamento mais recentes, aplicável no primeiro dia do semestre do ano civil durante o qual os juros de mora começaram a vencer, acrescida de 8 pontos percentuais. No entanto, quando os juros calculados forem inferiores ou iguais a 200 euros, apenas serão pagos ao Contratado mediante pedido apresentado no prazo de dois meses após a receção do pagamento em atraso. O montante da indemnização fixa destinada a cobrir os custos de cobrança é fixado em quarenta (40) euros e será sistematicamente pago para além dos juros de mora. Os juros inferiores a 40 euros não serão pagos.</w:t>
      </w:r>
    </w:p>
    <w:p w14:paraId="3EE68147" w14:textId="77777777" w:rsidR="00B81270" w:rsidRDefault="00000000">
      <w:pPr>
        <w:jc w:val="both"/>
        <w:rPr>
          <w:sz w:val="24"/>
          <w:lang w:val="pt-PT"/>
        </w:rPr>
      </w:pPr>
      <w:r>
        <w:rPr>
          <w:sz w:val="24"/>
          <w:lang w:val="pt-PT"/>
        </w:rPr>
        <w:t>A suspensão nos termos do Artigo II.14.7 não poderá ser considerada como atraso de pagamento.</w:t>
      </w:r>
    </w:p>
    <w:p w14:paraId="244BD4BE" w14:textId="3C51A319" w:rsidR="00B81270" w:rsidRDefault="00000000">
      <w:pPr>
        <w:jc w:val="both"/>
        <w:rPr>
          <w:sz w:val="24"/>
          <w:lang w:val="pt-PT"/>
        </w:rPr>
      </w:pPr>
      <w:r>
        <w:rPr>
          <w:sz w:val="24"/>
          <w:lang w:val="pt-PT"/>
        </w:rPr>
        <w:t>Os juros de mora cobrem o período compreendido entre o dia seguinte à data de vencimento e, o mais tardar, a data do pagamento efetivo, conforme definido no Artigo II.14.1.</w:t>
      </w:r>
    </w:p>
    <w:p w14:paraId="0C2D3CF1" w14:textId="49BC58FB" w:rsidR="00B81270" w:rsidRDefault="00000000">
      <w:pPr>
        <w:pStyle w:val="Titre2"/>
        <w:rPr>
          <w:lang w:val="pt-PT"/>
        </w:rPr>
      </w:pPr>
      <w:r>
        <w:rPr>
          <w:bCs/>
          <w:lang w:val="pt-PT"/>
        </w:rPr>
        <w:lastRenderedPageBreak/>
        <w:t>ARTICLE II.15 – Recuperação de montantes</w:t>
      </w:r>
    </w:p>
    <w:p w14:paraId="3E879AB4" w14:textId="790B2743" w:rsidR="00B81270" w:rsidRDefault="00000000">
      <w:pPr>
        <w:ind w:left="851" w:hanging="851"/>
        <w:jc w:val="both"/>
        <w:rPr>
          <w:sz w:val="24"/>
          <w:lang w:val="pt-PT"/>
        </w:rPr>
      </w:pPr>
      <w:r>
        <w:rPr>
          <w:b/>
          <w:bCs/>
          <w:sz w:val="24"/>
          <w:lang w:val="pt-PT"/>
        </w:rPr>
        <w:t>II.15.1</w:t>
      </w:r>
      <w:r>
        <w:rPr>
          <w:sz w:val="24"/>
          <w:lang w:val="pt-PT"/>
        </w:rPr>
        <w:tab/>
        <w:t>Caso um montante deva ser recuperado nos termos do AQ, o Contratado deverá reembolsar a Expertise France do montante em causa, de acordo com as condições e até à data indicada na nota de débito.</w:t>
      </w:r>
    </w:p>
    <w:p w14:paraId="76866E32" w14:textId="27EA9AFB" w:rsidR="00B81270" w:rsidRDefault="00000000">
      <w:pPr>
        <w:ind w:left="851" w:hanging="851"/>
        <w:jc w:val="both"/>
        <w:rPr>
          <w:sz w:val="24"/>
          <w:lang w:val="pt-PT"/>
        </w:rPr>
      </w:pPr>
      <w:r>
        <w:rPr>
          <w:b/>
          <w:bCs/>
          <w:sz w:val="24"/>
          <w:lang w:val="pt-PT"/>
        </w:rPr>
        <w:t>II.15.2</w:t>
      </w:r>
      <w:r>
        <w:rPr>
          <w:sz w:val="24"/>
          <w:lang w:val="pt-PT"/>
        </w:rPr>
        <w:tab/>
        <w:t>Caso a obrigação de pagamento do montante devido não seja cumprida até à data fixada pela Expertise France na nota de débito, o montante devido vencerá juros à taxa indicada no Artigo II.14.8. Os juros de mora cobrem o período compreendido entre o dia seguinte à data de vencimento e, inclusive, a data em que a Expertise France receba a totalidade do montante em dívida.</w:t>
      </w:r>
    </w:p>
    <w:p w14:paraId="7DEF2FC2" w14:textId="2873245E" w:rsidR="00B81270" w:rsidRDefault="00000000">
      <w:pPr>
        <w:ind w:left="851" w:hanging="851"/>
        <w:jc w:val="both"/>
        <w:rPr>
          <w:sz w:val="24"/>
          <w:lang w:val="pt-PT"/>
        </w:rPr>
      </w:pPr>
      <w:r>
        <w:rPr>
          <w:sz w:val="24"/>
          <w:lang w:val="pt-PT"/>
        </w:rPr>
        <w:tab/>
        <w:t>Qualquer pagamento parcial será imputado prioritariamente aos encargos e aos juros de mora e, posteriormente, ao capital em dívida.</w:t>
      </w:r>
    </w:p>
    <w:p w14:paraId="5C080E99" w14:textId="780D679B" w:rsidR="00B81270" w:rsidRDefault="00000000">
      <w:pPr>
        <w:ind w:left="851" w:hanging="851"/>
        <w:jc w:val="both"/>
        <w:rPr>
          <w:sz w:val="24"/>
          <w:lang w:val="pt-PT"/>
        </w:rPr>
      </w:pPr>
      <w:r>
        <w:rPr>
          <w:b/>
          <w:bCs/>
          <w:sz w:val="24"/>
          <w:lang w:val="pt-PT"/>
        </w:rPr>
        <w:t>II.15.3</w:t>
      </w:r>
      <w:r>
        <w:rPr>
          <w:sz w:val="24"/>
          <w:lang w:val="pt-PT"/>
        </w:rPr>
        <w:tab/>
        <w:t>Caso o pagamento não seja efetuado até à data de vencimento, a Expertise France poderá, após informar o Contratado por escrito, recuperar os montantes devidos por compensação com quaisquer montantes devidos ao Contratado pela Expertise France ou mediante execução da garantia financeira, quando prevista no Artigo I.4 ou na nota de encomenda.</w:t>
      </w:r>
    </w:p>
    <w:p w14:paraId="3C24FDCA" w14:textId="34D22842" w:rsidR="00B81270" w:rsidRDefault="00000000">
      <w:pPr>
        <w:pStyle w:val="Titre2"/>
        <w:rPr>
          <w:lang w:val="pt-PT"/>
        </w:rPr>
      </w:pPr>
      <w:r>
        <w:rPr>
          <w:bCs/>
          <w:lang w:val="pt-PT"/>
        </w:rPr>
        <w:t>Article II.16 – Controlos e auditoria</w:t>
      </w:r>
    </w:p>
    <w:p w14:paraId="761ED4AE" w14:textId="06B82065" w:rsidR="00B81270" w:rsidRDefault="00000000">
      <w:pPr>
        <w:ind w:left="851" w:hanging="851"/>
        <w:jc w:val="both"/>
        <w:rPr>
          <w:sz w:val="24"/>
          <w:lang w:val="pt-PT"/>
        </w:rPr>
      </w:pPr>
      <w:r>
        <w:rPr>
          <w:b/>
          <w:bCs/>
          <w:sz w:val="24"/>
          <w:lang w:val="pt-PT"/>
        </w:rPr>
        <w:t>II.16.1</w:t>
      </w:r>
      <w:r>
        <w:rPr>
          <w:sz w:val="24"/>
          <w:lang w:val="pt-PT"/>
        </w:rPr>
        <w:tab/>
        <w:t>A Expertise France e o Organismo Europeu de Luta Antifraude (OLAF) poderão efetuar, ou mandar efetuar, controlos ou auditorias à execução do AQ. Estes poderão ser realizados diretamente pelo seu próprio pessoal ou por qualquer entidade externa autorizada para o efeito em seu nome.</w:t>
      </w:r>
    </w:p>
    <w:p w14:paraId="17D21B03" w14:textId="77777777" w:rsidR="00B81270" w:rsidRDefault="00000000">
      <w:pPr>
        <w:ind w:left="851"/>
        <w:jc w:val="both"/>
        <w:rPr>
          <w:sz w:val="24"/>
          <w:lang w:val="pt-PT"/>
        </w:rPr>
      </w:pPr>
      <w:r>
        <w:rPr>
          <w:sz w:val="24"/>
          <w:lang w:val="pt-PT"/>
        </w:rPr>
        <w:t>Tais controlos e auditorias poderão ser iniciados durante a execução do AQ e durante um período de cinco anos a contar da data de expiração do AQ.</w:t>
      </w:r>
    </w:p>
    <w:p w14:paraId="70AD4660" w14:textId="6A373C89" w:rsidR="00B81270" w:rsidRDefault="00000000">
      <w:pPr>
        <w:ind w:left="851" w:hanging="851"/>
        <w:jc w:val="both"/>
        <w:rPr>
          <w:sz w:val="24"/>
          <w:lang w:val="pt-PT"/>
        </w:rPr>
      </w:pPr>
      <w:r>
        <w:rPr>
          <w:sz w:val="24"/>
          <w:lang w:val="pt-PT"/>
        </w:rPr>
        <w:tab/>
        <w:t>O procedimento de auditoria considera-se iniciado na data de receção da carta relevante enviada pela Expertise France. As auditorias serão realizadas em regime de confidencialidade..</w:t>
      </w:r>
    </w:p>
    <w:p w14:paraId="4271D726" w14:textId="33A84740" w:rsidR="00B81270" w:rsidRDefault="00000000">
      <w:pPr>
        <w:ind w:left="851" w:hanging="851"/>
        <w:jc w:val="both"/>
        <w:rPr>
          <w:sz w:val="24"/>
          <w:lang w:val="pt-PT"/>
        </w:rPr>
      </w:pPr>
      <w:r>
        <w:rPr>
          <w:b/>
          <w:bCs/>
          <w:sz w:val="24"/>
          <w:lang w:val="pt-PT"/>
        </w:rPr>
        <w:t>II.16.2</w:t>
      </w:r>
      <w:r>
        <w:rPr>
          <w:sz w:val="24"/>
          <w:lang w:val="pt-PT"/>
        </w:rPr>
        <w:tab/>
        <w:t xml:space="preserve">O Contratado deverá conservar todos os documentos originais em qualquer suporte adequado, incluindo originais digitalizados quando autorizados pela legislação nacional e nas condições por esta previstas, durante um período de cinco anos a contar da data de expiração do AQ. </w:t>
      </w:r>
    </w:p>
    <w:p w14:paraId="24579377" w14:textId="1C6AC763" w:rsidR="00B81270" w:rsidRDefault="00000000">
      <w:pPr>
        <w:ind w:left="851" w:hanging="851"/>
        <w:jc w:val="both"/>
        <w:rPr>
          <w:lang w:val="pt-PT"/>
        </w:rPr>
      </w:pPr>
      <w:r>
        <w:rPr>
          <w:b/>
          <w:bCs/>
          <w:sz w:val="24"/>
          <w:lang w:val="pt-PT"/>
        </w:rPr>
        <w:t>II.16.3</w:t>
      </w:r>
      <w:r>
        <w:rPr>
          <w:sz w:val="24"/>
          <w:lang w:val="pt-PT"/>
        </w:rPr>
        <w:tab/>
        <w:t xml:space="preserve">O Contratado deverá permitir ao pessoal da Expertise France e ao pessoal externo autorizado por esta o acesso adequado aos locais e instalações onde o AQ é executado, bem como a todas as informações, incluindo em formato eletrónico, necessárias à realização desses controlos e auditorias. O Contratado deverá assegurar que a </w:t>
      </w:r>
      <w:r>
        <w:rPr>
          <w:sz w:val="24"/>
          <w:lang w:val="pt-PT"/>
        </w:rPr>
        <w:lastRenderedPageBreak/>
        <w:t xml:space="preserve">informação esteja prontamente disponível no momento do controlo ou auditoria e, se solicitado, que seja disponibilizada em formato adequado.. </w:t>
      </w:r>
    </w:p>
    <w:p w14:paraId="1C97170B" w14:textId="7F2C71FF" w:rsidR="00B81270" w:rsidRDefault="00000000">
      <w:pPr>
        <w:ind w:left="851" w:hanging="851"/>
        <w:jc w:val="both"/>
        <w:rPr>
          <w:sz w:val="24"/>
          <w:lang w:val="pt-PT"/>
        </w:rPr>
      </w:pPr>
      <w:r>
        <w:rPr>
          <w:b/>
          <w:bCs/>
          <w:sz w:val="24"/>
          <w:lang w:val="pt-PT"/>
        </w:rPr>
        <w:t>II.16.4</w:t>
      </w:r>
      <w:r>
        <w:rPr>
          <w:sz w:val="24"/>
          <w:lang w:val="pt-PT"/>
        </w:rPr>
        <w:tab/>
        <w:t>Com base nas constatações efetuadas durante a auditoria, será elaborado um relatório provisório. Este será enviado ao Contratado, que disporá de trinta dias a contar da data de receção para apresentar observações. O relatório final será enviado ao Contratado no prazo de sessenta dias após o termo desse prazo.</w:t>
      </w:r>
    </w:p>
    <w:p w14:paraId="5C5F516A" w14:textId="46D0BB3E" w:rsidR="00B81270" w:rsidRDefault="00000000">
      <w:pPr>
        <w:ind w:left="851" w:hanging="851"/>
        <w:jc w:val="both"/>
        <w:rPr>
          <w:sz w:val="24"/>
          <w:lang w:val="pt-PT"/>
        </w:rPr>
      </w:pPr>
      <w:r>
        <w:rPr>
          <w:sz w:val="24"/>
          <w:lang w:val="pt-PT"/>
        </w:rPr>
        <w:tab/>
        <w:t>Com base nas conclusões finais da auditoria, a Expertise France poderá recuperar a totalidade ou parte dos pagamentos efetuados e adotar quaisquer outras medidas que considere necessárias.</w:t>
      </w:r>
    </w:p>
    <w:p w14:paraId="4FC330EA" w14:textId="2725E2EE" w:rsidR="00B81270" w:rsidRDefault="00000000">
      <w:pPr>
        <w:ind w:left="851" w:hanging="851"/>
        <w:jc w:val="both"/>
        <w:rPr>
          <w:sz w:val="24"/>
          <w:lang w:val="pt-PT"/>
        </w:rPr>
      </w:pPr>
      <w:r>
        <w:rPr>
          <w:b/>
          <w:bCs/>
          <w:sz w:val="24"/>
          <w:lang w:val="pt-PT"/>
        </w:rPr>
        <w:t>II.16.5</w:t>
      </w:r>
      <w:r>
        <w:rPr>
          <w:sz w:val="24"/>
          <w:lang w:val="pt-PT"/>
        </w:rPr>
        <w:tab/>
        <w:t>O Tribunal de Contas francês e o Tribunal de Contas Europeu poderão igualmente realizar controlos e inspeções no local, de acordo com os procedimentos estabelecidos pelo direito francês e pelo direito da União para a proteção dos interesses financeiros da União contra a fraude e outras irregularidades. Se aplicável, as conclusões poderão dar lugar à recuperação de montantes pela Expertise France.</w:t>
      </w:r>
    </w:p>
    <w:p w14:paraId="0E385FF2" w14:textId="1C5A6E32" w:rsidR="00B81270" w:rsidRDefault="00000000">
      <w:pPr>
        <w:ind w:left="851" w:hanging="851"/>
        <w:jc w:val="both"/>
        <w:rPr>
          <w:sz w:val="24"/>
          <w:lang w:val="pt-PT"/>
        </w:rPr>
      </w:pPr>
      <w:r>
        <w:rPr>
          <w:b/>
          <w:bCs/>
          <w:sz w:val="24"/>
          <w:lang w:val="pt-PT"/>
        </w:rPr>
        <w:t>II.16.6</w:t>
      </w:r>
      <w:r>
        <w:rPr>
          <w:sz w:val="24"/>
          <w:lang w:val="pt-PT"/>
        </w:rPr>
        <w:tab/>
        <w:t>Os tribunais de contas francês e europeu dispõem dos mesmos direitos que a Expertise France, nomeadamente o direito de acesso, para efeitos de controlo e auditoria.</w:t>
      </w:r>
    </w:p>
    <w:p w14:paraId="1160D7A1" w14:textId="0C27B675" w:rsidR="00B81270" w:rsidRDefault="00000000">
      <w:pPr>
        <w:ind w:left="851" w:hanging="851"/>
        <w:jc w:val="both"/>
        <w:rPr>
          <w:sz w:val="24"/>
          <w:lang w:val="pt-PT"/>
        </w:rPr>
      </w:pPr>
      <w:r>
        <w:rPr>
          <w:b/>
          <w:bCs/>
          <w:sz w:val="24"/>
          <w:lang w:val="pt-PT"/>
        </w:rPr>
        <w:t>II.16.7</w:t>
      </w:r>
      <w:r>
        <w:rPr>
          <w:b/>
          <w:bCs/>
          <w:sz w:val="24"/>
          <w:lang w:val="pt-PT"/>
        </w:rPr>
        <w:tab/>
      </w:r>
      <w:r>
        <w:rPr>
          <w:bCs/>
          <w:sz w:val="24"/>
          <w:lang w:val="pt-PT"/>
        </w:rPr>
        <w:t>Qualquer recusa do Contratado em cumprir os procedimentos de auditoria e/ou as suas conclusões poderá conduzir à resolução automática do presente contrato pela Expertise France, sem direito a indemnização.</w:t>
      </w:r>
    </w:p>
    <w:p w14:paraId="5EB33612" w14:textId="77777777" w:rsidR="00B81270" w:rsidRDefault="00B81270">
      <w:pPr>
        <w:spacing w:before="0" w:beforeAutospacing="0" w:after="0" w:afterAutospacing="0"/>
        <w:rPr>
          <w:b/>
          <w:bCs/>
          <w:sz w:val="24"/>
          <w:lang w:val="pt-PT"/>
        </w:rPr>
        <w:sectPr w:rsidR="00B81270">
          <w:headerReference w:type="default" r:id="rId16"/>
          <w:footerReference w:type="first" r:id="rId17"/>
          <w:pgSz w:w="11906" w:h="16838"/>
          <w:pgMar w:top="426" w:right="991" w:bottom="1021" w:left="1588" w:header="426" w:footer="720" w:gutter="0"/>
          <w:cols w:space="720"/>
        </w:sectPr>
      </w:pPr>
    </w:p>
    <w:p w14:paraId="1A93193F" w14:textId="09CB7E26" w:rsidR="00B81270" w:rsidRDefault="00000000">
      <w:pPr>
        <w:spacing w:before="0" w:beforeAutospacing="0" w:after="0" w:afterAutospacing="0"/>
        <w:rPr>
          <w:b/>
          <w:bCs/>
          <w:sz w:val="24"/>
          <w:lang w:val="pt-PT"/>
        </w:rPr>
      </w:pPr>
      <w:r>
        <w:rPr>
          <w:b/>
          <w:bCs/>
          <w:sz w:val="24"/>
          <w:lang w:val="pt-PT"/>
        </w:rPr>
        <w:br w:type="page" w:clear="all"/>
      </w:r>
    </w:p>
    <w:p w14:paraId="190255E8" w14:textId="0E3B608D" w:rsidR="00B81270" w:rsidRDefault="00000000">
      <w:pPr>
        <w:pBdr>
          <w:top w:val="single" w:sz="4" w:space="1" w:color="000000"/>
          <w:left w:val="single" w:sz="4" w:space="3" w:color="000000"/>
          <w:bottom w:val="single" w:sz="4" w:space="0" w:color="000000"/>
          <w:right w:val="single" w:sz="4" w:space="0" w:color="000000"/>
        </w:pBdr>
        <w:spacing w:line="276" w:lineRule="auto"/>
        <w:ind w:right="-29"/>
        <w:jc w:val="center"/>
        <w:rPr>
          <w:b/>
          <w:bCs/>
          <w:caps/>
          <w:sz w:val="22"/>
          <w:szCs w:val="26"/>
          <w:lang w:val="es-ES"/>
        </w:rPr>
      </w:pPr>
      <w:r>
        <w:rPr>
          <w:b/>
          <w:bCs/>
          <w:caps/>
          <w:sz w:val="28"/>
          <w:szCs w:val="26"/>
          <w:lang w:val="es-ES"/>
        </w:rPr>
        <w:lastRenderedPageBreak/>
        <w:t>NOTA DE ENCOMENDA</w:t>
      </w:r>
      <w:r>
        <w:rPr>
          <w:caps/>
          <w:sz w:val="28"/>
          <w:szCs w:val="26"/>
          <w:lang w:val="es-ES"/>
        </w:rPr>
        <w:br/>
      </w:r>
      <w:r>
        <w:rPr>
          <w:b/>
          <w:bCs/>
          <w:sz w:val="28"/>
          <w:lang w:val="es-ES"/>
        </w:rPr>
        <w:t>2</w:t>
      </w:r>
      <w:r>
        <w:rPr>
          <w:b/>
          <w:bCs/>
          <w:sz w:val="28"/>
          <w:highlight w:val="green"/>
          <w:lang w:val="es-ES"/>
        </w:rPr>
        <w:t>X</w:t>
      </w:r>
      <w:r>
        <w:rPr>
          <w:b/>
          <w:bCs/>
          <w:sz w:val="28"/>
          <w:lang w:val="es-ES"/>
        </w:rPr>
        <w:t>-BC</w:t>
      </w:r>
      <w:r>
        <w:rPr>
          <w:b/>
          <w:bCs/>
          <w:sz w:val="28"/>
          <w:highlight w:val="green"/>
          <w:lang w:val="es-ES"/>
        </w:rPr>
        <w:t>XXXX</w:t>
      </w:r>
    </w:p>
    <w:p w14:paraId="09A65311" w14:textId="58D308F9" w:rsidR="00B81270" w:rsidRDefault="00000000">
      <w:pPr>
        <w:pBdr>
          <w:top w:val="single" w:sz="4" w:space="1" w:color="000000"/>
          <w:left w:val="single" w:sz="4" w:space="3" w:color="000000"/>
          <w:bottom w:val="single" w:sz="4" w:space="0" w:color="000000"/>
          <w:right w:val="single" w:sz="4" w:space="0" w:color="000000"/>
        </w:pBdr>
        <w:ind w:right="-29"/>
        <w:rPr>
          <w:sz w:val="22"/>
          <w:lang w:val="es-ES"/>
        </w:rPr>
      </w:pPr>
      <w:r>
        <w:rPr>
          <w:b/>
          <w:bCs/>
          <w:caps/>
          <w:sz w:val="22"/>
          <w:szCs w:val="26"/>
          <w:lang w:val="es-ES"/>
        </w:rPr>
        <w:t>CELEBRADO AO ABRIGO DO CONTRATO-</w:t>
      </w:r>
      <w:r>
        <w:rPr>
          <w:b/>
          <w:bCs/>
          <w:sz w:val="22"/>
          <w:lang w:val="es-ES"/>
        </w:rPr>
        <w:t>QUADRO N.º 26-AC</w:t>
      </w:r>
      <w:r w:rsidR="000C385B">
        <w:rPr>
          <w:b/>
          <w:bCs/>
          <w:sz w:val="22"/>
          <w:lang w:val="es-ES"/>
        </w:rPr>
        <w:t>5834</w:t>
      </w:r>
    </w:p>
    <w:tbl>
      <w:tblPr>
        <w:tblStyle w:val="Grilledutableau"/>
        <w:tblW w:w="0" w:type="auto"/>
        <w:tblLook w:val="04A0" w:firstRow="1" w:lastRow="0" w:firstColumn="1" w:lastColumn="0" w:noHBand="0" w:noVBand="1"/>
      </w:tblPr>
      <w:tblGrid>
        <w:gridCol w:w="4644"/>
      </w:tblGrid>
      <w:tr w:rsidR="00B81270" w14:paraId="499D9FF0" w14:textId="77777777">
        <w:trPr>
          <w:trHeight w:val="443"/>
        </w:trPr>
        <w:tc>
          <w:tcPr>
            <w:tcW w:w="4644" w:type="dxa"/>
            <w:shd w:val="clear" w:color="auto" w:fill="D9D9D9" w:themeFill="background1" w:themeFillShade="D9"/>
            <w:vAlign w:val="center"/>
          </w:tcPr>
          <w:p w14:paraId="4CCD65FA" w14:textId="07E5B377" w:rsidR="00B81270" w:rsidRDefault="00000000">
            <w:pPr>
              <w:spacing w:before="120" w:after="120"/>
              <w:rPr>
                <w:b/>
                <w:bCs/>
                <w:smallCaps/>
                <w:sz w:val="24"/>
                <w:lang w:val="en"/>
              </w:rPr>
            </w:pPr>
            <w:r>
              <w:rPr>
                <w:b/>
                <w:bCs/>
                <w:smallCaps/>
                <w:sz w:val="24"/>
                <w:lang w:val="es-ES"/>
              </w:rPr>
              <w:t xml:space="preserve">Data de </w:t>
            </w:r>
            <w:proofErr w:type="spellStart"/>
            <w:r>
              <w:rPr>
                <w:b/>
                <w:bCs/>
                <w:smallCaps/>
                <w:sz w:val="24"/>
                <w:lang w:val="es-ES"/>
              </w:rPr>
              <w:t>adjudicação</w:t>
            </w:r>
            <w:proofErr w:type="spellEnd"/>
            <w:r>
              <w:rPr>
                <w:b/>
                <w:bCs/>
                <w:smallCaps/>
                <w:sz w:val="24"/>
                <w:lang w:val="en"/>
              </w:rPr>
              <w:t>:</w:t>
            </w:r>
            <w:r>
              <w:rPr>
                <w:smallCaps/>
                <w:sz w:val="24"/>
                <w:lang w:val="en"/>
              </w:rPr>
              <w:tab/>
            </w:r>
            <w:r>
              <w:rPr>
                <w:smallCaps/>
                <w:sz w:val="24"/>
                <w:lang w:val="en"/>
              </w:rPr>
              <w:tab/>
            </w:r>
            <w:r>
              <w:rPr>
                <w:smallCaps/>
                <w:sz w:val="24"/>
                <w:lang w:val="en"/>
              </w:rPr>
              <w:tab/>
            </w:r>
            <w:r>
              <w:rPr>
                <w:smallCaps/>
                <w:sz w:val="24"/>
                <w:lang w:val="en"/>
              </w:rPr>
              <w:tab/>
            </w:r>
          </w:p>
        </w:tc>
      </w:tr>
    </w:tbl>
    <w:tbl>
      <w:tblPr>
        <w:tblW w:w="9511" w:type="dxa"/>
        <w:tblInd w:w="70" w:type="dxa"/>
        <w:tblLayout w:type="fixed"/>
        <w:tblCellMar>
          <w:left w:w="70" w:type="dxa"/>
          <w:right w:w="70" w:type="dxa"/>
        </w:tblCellMar>
        <w:tblLook w:val="0000" w:firstRow="0" w:lastRow="0" w:firstColumn="0" w:lastColumn="0" w:noHBand="0" w:noVBand="0"/>
      </w:tblPr>
      <w:tblGrid>
        <w:gridCol w:w="2902"/>
        <w:gridCol w:w="714"/>
        <w:gridCol w:w="2712"/>
        <w:gridCol w:w="3163"/>
        <w:gridCol w:w="13"/>
        <w:gridCol w:w="7"/>
      </w:tblGrid>
      <w:tr w:rsidR="00B81270" w14:paraId="3F0D8724" w14:textId="77777777">
        <w:trPr>
          <w:trHeight w:val="551"/>
        </w:trPr>
        <w:tc>
          <w:tcPr>
            <w:tcW w:w="9511" w:type="dxa"/>
            <w:gridSpan w:val="6"/>
            <w:tcBorders>
              <w:bottom w:val="single" w:sz="4" w:space="0" w:color="000000"/>
            </w:tcBorders>
          </w:tcPr>
          <w:p w14:paraId="4102B7FB" w14:textId="5E3D2825" w:rsidR="00B81270" w:rsidRDefault="00000000">
            <w:pPr>
              <w:rPr>
                <w:sz w:val="22"/>
              </w:rPr>
            </w:pPr>
            <w:r>
              <w:rPr>
                <w:smallCaps/>
                <w:sz w:val="22"/>
                <w:lang w:val="en"/>
              </w:rPr>
              <w:br/>
            </w:r>
            <w:proofErr w:type="spellStart"/>
            <w:r>
              <w:rPr>
                <w:smallCaps/>
                <w:sz w:val="22"/>
                <w:lang w:val="en"/>
              </w:rPr>
              <w:t>Identificação</w:t>
            </w:r>
            <w:proofErr w:type="spellEnd"/>
            <w:r>
              <w:rPr>
                <w:smallCaps/>
                <w:sz w:val="22"/>
                <w:lang w:val="en"/>
              </w:rPr>
              <w:t xml:space="preserve"> do </w:t>
            </w:r>
            <w:proofErr w:type="spellStart"/>
            <w:r>
              <w:rPr>
                <w:smallCaps/>
                <w:sz w:val="22"/>
                <w:lang w:val="en"/>
              </w:rPr>
              <w:t>contrato</w:t>
            </w:r>
            <w:proofErr w:type="spellEnd"/>
          </w:p>
        </w:tc>
      </w:tr>
      <w:tr w:rsidR="00B81270" w:rsidRPr="000C385B" w14:paraId="05063876" w14:textId="77777777">
        <w:trPr>
          <w:gridAfter w:val="2"/>
          <w:wAfter w:w="20" w:type="dxa"/>
          <w:trHeight w:val="275"/>
        </w:trPr>
        <w:tc>
          <w:tcPr>
            <w:tcW w:w="2902" w:type="dxa"/>
            <w:tcBorders>
              <w:top w:val="single" w:sz="4" w:space="0" w:color="auto"/>
              <w:left w:val="single" w:sz="4" w:space="0" w:color="auto"/>
              <w:bottom w:val="single" w:sz="4" w:space="0" w:color="000000"/>
            </w:tcBorders>
          </w:tcPr>
          <w:p w14:paraId="0D0ABBB8" w14:textId="007AE71A" w:rsidR="00B81270" w:rsidRDefault="00000000">
            <w:pPr>
              <w:rPr>
                <w:sz w:val="22"/>
                <w:szCs w:val="22"/>
                <w:lang w:val="en-GB"/>
              </w:rPr>
            </w:pPr>
            <w:proofErr w:type="spellStart"/>
            <w:r>
              <w:rPr>
                <w:sz w:val="22"/>
                <w:szCs w:val="22"/>
                <w:lang w:val="en-GB"/>
              </w:rPr>
              <w:t>Objeto</w:t>
            </w:r>
            <w:proofErr w:type="spellEnd"/>
            <w:r>
              <w:rPr>
                <w:sz w:val="22"/>
                <w:szCs w:val="22"/>
                <w:lang w:val="en-GB"/>
              </w:rPr>
              <w:t xml:space="preserve"> do </w:t>
            </w:r>
            <w:proofErr w:type="spellStart"/>
            <w:r>
              <w:rPr>
                <w:sz w:val="22"/>
                <w:szCs w:val="22"/>
                <w:lang w:val="en-GB"/>
              </w:rPr>
              <w:t>acordo-quadro</w:t>
            </w:r>
            <w:proofErr w:type="spellEnd"/>
          </w:p>
        </w:tc>
        <w:tc>
          <w:tcPr>
            <w:tcW w:w="6589" w:type="dxa"/>
            <w:gridSpan w:val="3"/>
            <w:tcBorders>
              <w:top w:val="single" w:sz="4" w:space="0" w:color="auto"/>
              <w:left w:val="single" w:sz="4" w:space="0" w:color="000000"/>
              <w:bottom w:val="single" w:sz="4" w:space="0" w:color="000000"/>
              <w:right w:val="single" w:sz="4" w:space="0" w:color="auto"/>
            </w:tcBorders>
            <w:vAlign w:val="center"/>
          </w:tcPr>
          <w:p w14:paraId="6FD04773" w14:textId="49308B74" w:rsidR="00B81270" w:rsidRPr="000C385B" w:rsidRDefault="000C385B">
            <w:pPr>
              <w:rPr>
                <w:sz w:val="22"/>
                <w:szCs w:val="22"/>
                <w:lang w:val="pt-PT"/>
              </w:rPr>
            </w:pPr>
            <w:r>
              <w:rPr>
                <w:sz w:val="24"/>
                <w:lang w:val="pt-PT"/>
              </w:rPr>
              <w:t>F</w:t>
            </w:r>
            <w:r>
              <w:rPr>
                <w:sz w:val="24"/>
                <w:lang w:val="pt-PT"/>
              </w:rPr>
              <w:t xml:space="preserve">ornecimento </w:t>
            </w:r>
            <w:r w:rsidRPr="00321576">
              <w:rPr>
                <w:sz w:val="24"/>
                <w:lang w:val="pt-PT"/>
              </w:rPr>
              <w:t>de mobiliário de escritório</w:t>
            </w:r>
          </w:p>
        </w:tc>
      </w:tr>
      <w:tr w:rsidR="00B81270" w14:paraId="5AB0CC2D" w14:textId="77777777">
        <w:trPr>
          <w:gridAfter w:val="2"/>
          <w:wAfter w:w="20" w:type="dxa"/>
          <w:trHeight w:val="265"/>
        </w:trPr>
        <w:tc>
          <w:tcPr>
            <w:tcW w:w="2902" w:type="dxa"/>
            <w:tcBorders>
              <w:top w:val="single" w:sz="4" w:space="0" w:color="auto"/>
              <w:left w:val="single" w:sz="4" w:space="0" w:color="auto"/>
              <w:bottom w:val="single" w:sz="4" w:space="0" w:color="000000"/>
            </w:tcBorders>
          </w:tcPr>
          <w:p w14:paraId="786A0DCB" w14:textId="4F0DFB2E" w:rsidR="00B81270" w:rsidRPr="000C385B" w:rsidRDefault="00000000">
            <w:pPr>
              <w:rPr>
                <w:sz w:val="22"/>
                <w:szCs w:val="22"/>
                <w:lang w:val="es-ES"/>
              </w:rPr>
            </w:pPr>
            <w:r w:rsidRPr="000C385B">
              <w:rPr>
                <w:sz w:val="22"/>
                <w:szCs w:val="22"/>
                <w:lang w:val="es-ES"/>
              </w:rPr>
              <w:t xml:space="preserve">Número do </w:t>
            </w:r>
            <w:proofErr w:type="spellStart"/>
            <w:r w:rsidRPr="000C385B">
              <w:rPr>
                <w:sz w:val="22"/>
                <w:szCs w:val="22"/>
                <w:lang w:val="es-ES"/>
              </w:rPr>
              <w:t>acordo-quadro</w:t>
            </w:r>
            <w:proofErr w:type="spellEnd"/>
          </w:p>
        </w:tc>
        <w:tc>
          <w:tcPr>
            <w:tcW w:w="6589" w:type="dxa"/>
            <w:gridSpan w:val="3"/>
            <w:tcBorders>
              <w:top w:val="single" w:sz="4" w:space="0" w:color="auto"/>
              <w:left w:val="single" w:sz="4" w:space="0" w:color="000000"/>
              <w:bottom w:val="single" w:sz="4" w:space="0" w:color="000000"/>
              <w:right w:val="single" w:sz="4" w:space="0" w:color="auto"/>
            </w:tcBorders>
            <w:vAlign w:val="center"/>
          </w:tcPr>
          <w:p w14:paraId="17A02746" w14:textId="32D0E4B4" w:rsidR="00B81270" w:rsidRPr="000C385B" w:rsidRDefault="000C385B">
            <w:pPr>
              <w:rPr>
                <w:sz w:val="22"/>
                <w:szCs w:val="22"/>
                <w:lang w:val="es-ES"/>
              </w:rPr>
            </w:pPr>
            <w:r w:rsidRPr="000C385B">
              <w:rPr>
                <w:sz w:val="22"/>
                <w:lang w:val="es-ES"/>
              </w:rPr>
              <w:t>26-AC5834</w:t>
            </w:r>
          </w:p>
        </w:tc>
      </w:tr>
      <w:tr w:rsidR="00B81270" w14:paraId="4B95B4DC" w14:textId="77777777">
        <w:trPr>
          <w:gridAfter w:val="2"/>
          <w:wAfter w:w="20" w:type="dxa"/>
          <w:trHeight w:val="275"/>
        </w:trPr>
        <w:tc>
          <w:tcPr>
            <w:tcW w:w="2902" w:type="dxa"/>
            <w:tcBorders>
              <w:top w:val="single" w:sz="4" w:space="0" w:color="000000"/>
              <w:left w:val="single" w:sz="4" w:space="0" w:color="auto"/>
              <w:bottom w:val="single" w:sz="4" w:space="0" w:color="auto"/>
            </w:tcBorders>
          </w:tcPr>
          <w:p w14:paraId="48B28905" w14:textId="55EA6183" w:rsidR="00B81270" w:rsidRDefault="00000000">
            <w:pPr>
              <w:rPr>
                <w:sz w:val="22"/>
                <w:szCs w:val="22"/>
              </w:rPr>
            </w:pPr>
            <w:proofErr w:type="spellStart"/>
            <w:r>
              <w:rPr>
                <w:sz w:val="22"/>
                <w:szCs w:val="22"/>
                <w:lang w:val="en"/>
              </w:rPr>
              <w:t>Contratado</w:t>
            </w:r>
            <w:proofErr w:type="spellEnd"/>
            <w:r>
              <w:rPr>
                <w:sz w:val="22"/>
                <w:szCs w:val="22"/>
                <w:lang w:val="en"/>
              </w:rPr>
              <w:t xml:space="preserve"> (</w:t>
            </w:r>
            <w:proofErr w:type="spellStart"/>
            <w:r>
              <w:rPr>
                <w:sz w:val="22"/>
                <w:szCs w:val="22"/>
                <w:lang w:val="en"/>
              </w:rPr>
              <w:t>nome</w:t>
            </w:r>
            <w:proofErr w:type="spellEnd"/>
            <w:r>
              <w:rPr>
                <w:sz w:val="22"/>
                <w:szCs w:val="22"/>
                <w:lang w:val="en"/>
              </w:rPr>
              <w:t>)</w:t>
            </w:r>
          </w:p>
        </w:tc>
        <w:tc>
          <w:tcPr>
            <w:tcW w:w="6589" w:type="dxa"/>
            <w:gridSpan w:val="3"/>
            <w:tcBorders>
              <w:top w:val="single" w:sz="4" w:space="0" w:color="000000"/>
              <w:left w:val="single" w:sz="4" w:space="0" w:color="000000"/>
              <w:bottom w:val="single" w:sz="4" w:space="0" w:color="auto"/>
              <w:right w:val="single" w:sz="4" w:space="0" w:color="auto"/>
            </w:tcBorders>
            <w:vAlign w:val="center"/>
          </w:tcPr>
          <w:p w14:paraId="043F5691" w14:textId="77777777" w:rsidR="00B81270" w:rsidRDefault="00B81270">
            <w:pPr>
              <w:rPr>
                <w:sz w:val="22"/>
                <w:szCs w:val="22"/>
              </w:rPr>
            </w:pPr>
          </w:p>
        </w:tc>
      </w:tr>
      <w:tr w:rsidR="00B81270" w14:paraId="494845F2" w14:textId="77777777">
        <w:trPr>
          <w:gridAfter w:val="2"/>
          <w:wAfter w:w="20" w:type="dxa"/>
          <w:trHeight w:val="275"/>
        </w:trPr>
        <w:tc>
          <w:tcPr>
            <w:tcW w:w="2902" w:type="dxa"/>
            <w:tcBorders>
              <w:top w:val="single" w:sz="4" w:space="0" w:color="000000"/>
              <w:left w:val="single" w:sz="4" w:space="0" w:color="auto"/>
              <w:bottom w:val="single" w:sz="4" w:space="0" w:color="auto"/>
            </w:tcBorders>
          </w:tcPr>
          <w:p w14:paraId="561B3A96" w14:textId="5DBD79FE" w:rsidR="00B81270" w:rsidRDefault="00000000">
            <w:pPr>
              <w:rPr>
                <w:sz w:val="22"/>
                <w:szCs w:val="22"/>
              </w:rPr>
            </w:pPr>
            <w:r>
              <w:rPr>
                <w:sz w:val="22"/>
                <w:szCs w:val="22"/>
                <w:lang w:val="en"/>
              </w:rPr>
              <w:t xml:space="preserve">Data de </w:t>
            </w:r>
            <w:proofErr w:type="spellStart"/>
            <w:r>
              <w:rPr>
                <w:sz w:val="22"/>
                <w:szCs w:val="22"/>
                <w:lang w:val="en"/>
              </w:rPr>
              <w:t>adjudicação</w:t>
            </w:r>
            <w:proofErr w:type="spellEnd"/>
          </w:p>
        </w:tc>
        <w:tc>
          <w:tcPr>
            <w:tcW w:w="6589" w:type="dxa"/>
            <w:gridSpan w:val="3"/>
            <w:tcBorders>
              <w:top w:val="single" w:sz="4" w:space="0" w:color="000000"/>
              <w:left w:val="single" w:sz="4" w:space="0" w:color="000000"/>
              <w:bottom w:val="single" w:sz="4" w:space="0" w:color="auto"/>
              <w:right w:val="single" w:sz="4" w:space="0" w:color="auto"/>
            </w:tcBorders>
            <w:vAlign w:val="center"/>
          </w:tcPr>
          <w:p w14:paraId="6DA37EFB" w14:textId="77777777" w:rsidR="00B81270" w:rsidRDefault="00B81270">
            <w:pPr>
              <w:rPr>
                <w:sz w:val="22"/>
                <w:szCs w:val="22"/>
              </w:rPr>
            </w:pPr>
          </w:p>
        </w:tc>
      </w:tr>
      <w:tr w:rsidR="00B81270" w14:paraId="74B02F93" w14:textId="77777777">
        <w:trPr>
          <w:gridAfter w:val="2"/>
          <w:wAfter w:w="20" w:type="dxa"/>
          <w:trHeight w:val="551"/>
        </w:trPr>
        <w:tc>
          <w:tcPr>
            <w:tcW w:w="9491" w:type="dxa"/>
            <w:gridSpan w:val="4"/>
            <w:tcBorders>
              <w:top w:val="single" w:sz="4" w:space="0" w:color="auto"/>
              <w:bottom w:val="single" w:sz="4" w:space="0" w:color="auto"/>
            </w:tcBorders>
          </w:tcPr>
          <w:p w14:paraId="4895BCB7" w14:textId="51FF7FF0" w:rsidR="00B81270" w:rsidRDefault="00000000">
            <w:pPr>
              <w:tabs>
                <w:tab w:val="center" w:pos="4153"/>
                <w:tab w:val="right" w:pos="8306"/>
              </w:tabs>
              <w:rPr>
                <w:sz w:val="22"/>
              </w:rPr>
            </w:pPr>
            <w:r>
              <w:rPr>
                <w:smallCaps/>
                <w:sz w:val="22"/>
                <w:lang w:val="en"/>
              </w:rPr>
              <w:br/>
            </w:r>
            <w:proofErr w:type="spellStart"/>
            <w:r>
              <w:rPr>
                <w:smallCaps/>
                <w:sz w:val="22"/>
                <w:lang w:val="en"/>
              </w:rPr>
              <w:t>Encomenda</w:t>
            </w:r>
            <w:proofErr w:type="spellEnd"/>
          </w:p>
        </w:tc>
      </w:tr>
      <w:tr w:rsidR="00B81270" w14:paraId="261E125D" w14:textId="77777777">
        <w:trPr>
          <w:gridAfter w:val="2"/>
          <w:wAfter w:w="20" w:type="dxa"/>
          <w:trHeight w:val="275"/>
        </w:trPr>
        <w:tc>
          <w:tcPr>
            <w:tcW w:w="2902" w:type="dxa"/>
            <w:tcBorders>
              <w:top w:val="single" w:sz="4" w:space="0" w:color="auto"/>
              <w:left w:val="single" w:sz="4" w:space="0" w:color="auto"/>
              <w:bottom w:val="single" w:sz="4" w:space="0" w:color="auto"/>
            </w:tcBorders>
          </w:tcPr>
          <w:p w14:paraId="41023F62" w14:textId="3E81427A" w:rsidR="00B81270" w:rsidRDefault="00000000">
            <w:pPr>
              <w:rPr>
                <w:sz w:val="22"/>
                <w:szCs w:val="22"/>
              </w:rPr>
            </w:pPr>
            <w:proofErr w:type="spellStart"/>
            <w:r>
              <w:rPr>
                <w:sz w:val="22"/>
                <w:szCs w:val="22"/>
              </w:rPr>
              <w:t>Número</w:t>
            </w:r>
            <w:proofErr w:type="spellEnd"/>
            <w:r>
              <w:rPr>
                <w:sz w:val="22"/>
                <w:szCs w:val="22"/>
              </w:rPr>
              <w:t xml:space="preserve"> da </w:t>
            </w:r>
            <w:proofErr w:type="spellStart"/>
            <w:r>
              <w:rPr>
                <w:sz w:val="22"/>
                <w:szCs w:val="22"/>
              </w:rPr>
              <w:t>encomenda</w:t>
            </w:r>
            <w:proofErr w:type="spellEnd"/>
          </w:p>
        </w:tc>
        <w:tc>
          <w:tcPr>
            <w:tcW w:w="6589" w:type="dxa"/>
            <w:gridSpan w:val="3"/>
            <w:tcBorders>
              <w:top w:val="single" w:sz="4" w:space="0" w:color="auto"/>
              <w:left w:val="single" w:sz="4" w:space="0" w:color="000000"/>
              <w:bottom w:val="single" w:sz="4" w:space="0" w:color="auto"/>
              <w:right w:val="single" w:sz="4" w:space="0" w:color="auto"/>
            </w:tcBorders>
            <w:vAlign w:val="center"/>
          </w:tcPr>
          <w:p w14:paraId="0E466A1F" w14:textId="77777777" w:rsidR="00B81270" w:rsidRDefault="00B81270">
            <w:pPr>
              <w:jc w:val="center"/>
              <w:rPr>
                <w:b/>
                <w:sz w:val="22"/>
                <w:szCs w:val="22"/>
              </w:rPr>
            </w:pPr>
          </w:p>
        </w:tc>
      </w:tr>
      <w:tr w:rsidR="00B81270" w14:paraId="6AB34C47" w14:textId="77777777">
        <w:trPr>
          <w:gridAfter w:val="2"/>
          <w:wAfter w:w="20" w:type="dxa"/>
          <w:trHeight w:val="275"/>
        </w:trPr>
        <w:tc>
          <w:tcPr>
            <w:tcW w:w="2902" w:type="dxa"/>
            <w:tcBorders>
              <w:top w:val="single" w:sz="4" w:space="0" w:color="auto"/>
              <w:left w:val="single" w:sz="4" w:space="0" w:color="auto"/>
              <w:bottom w:val="single" w:sz="4" w:space="0" w:color="auto"/>
            </w:tcBorders>
          </w:tcPr>
          <w:p w14:paraId="4BF74BFC" w14:textId="52F5CA74" w:rsidR="00B81270" w:rsidRDefault="00000000">
            <w:pPr>
              <w:rPr>
                <w:sz w:val="22"/>
                <w:szCs w:val="22"/>
                <w:lang w:val="en-GB"/>
              </w:rPr>
            </w:pPr>
            <w:proofErr w:type="spellStart"/>
            <w:r>
              <w:rPr>
                <w:sz w:val="22"/>
                <w:szCs w:val="22"/>
              </w:rPr>
              <w:t>Objeto</w:t>
            </w:r>
            <w:proofErr w:type="spellEnd"/>
            <w:r>
              <w:rPr>
                <w:sz w:val="22"/>
                <w:szCs w:val="22"/>
              </w:rPr>
              <w:t xml:space="preserve"> da </w:t>
            </w:r>
            <w:proofErr w:type="spellStart"/>
            <w:r>
              <w:rPr>
                <w:sz w:val="22"/>
                <w:szCs w:val="22"/>
              </w:rPr>
              <w:t>encomenda</w:t>
            </w:r>
            <w:proofErr w:type="spellEnd"/>
          </w:p>
        </w:tc>
        <w:tc>
          <w:tcPr>
            <w:tcW w:w="6589" w:type="dxa"/>
            <w:gridSpan w:val="3"/>
            <w:tcBorders>
              <w:top w:val="single" w:sz="4" w:space="0" w:color="auto"/>
              <w:left w:val="single" w:sz="4" w:space="0" w:color="000000"/>
              <w:bottom w:val="single" w:sz="4" w:space="0" w:color="auto"/>
              <w:right w:val="single" w:sz="4" w:space="0" w:color="auto"/>
            </w:tcBorders>
            <w:vAlign w:val="center"/>
          </w:tcPr>
          <w:p w14:paraId="692AEB85" w14:textId="77777777" w:rsidR="00B81270" w:rsidRDefault="00B81270">
            <w:pPr>
              <w:rPr>
                <w:sz w:val="22"/>
                <w:szCs w:val="22"/>
                <w:lang w:val="en-GB"/>
              </w:rPr>
            </w:pPr>
          </w:p>
        </w:tc>
      </w:tr>
      <w:tr w:rsidR="00B81270" w14:paraId="7B823F78" w14:textId="77777777">
        <w:trPr>
          <w:gridAfter w:val="2"/>
          <w:wAfter w:w="20" w:type="dxa"/>
          <w:trHeight w:val="265"/>
        </w:trPr>
        <w:tc>
          <w:tcPr>
            <w:tcW w:w="2902" w:type="dxa"/>
            <w:tcBorders>
              <w:top w:val="single" w:sz="4" w:space="0" w:color="auto"/>
              <w:left w:val="single" w:sz="4" w:space="0" w:color="auto"/>
              <w:bottom w:val="single" w:sz="4" w:space="0" w:color="auto"/>
            </w:tcBorders>
          </w:tcPr>
          <w:p w14:paraId="6D9D3B84" w14:textId="442C93E7" w:rsidR="00B81270" w:rsidRDefault="00000000">
            <w:pPr>
              <w:rPr>
                <w:sz w:val="22"/>
                <w:szCs w:val="22"/>
              </w:rPr>
            </w:pPr>
            <w:proofErr w:type="spellStart"/>
            <w:r>
              <w:rPr>
                <w:sz w:val="22"/>
                <w:szCs w:val="22"/>
              </w:rPr>
              <w:t>Entregáveis</w:t>
            </w:r>
            <w:proofErr w:type="spellEnd"/>
            <w:r>
              <w:rPr>
                <w:sz w:val="22"/>
                <w:szCs w:val="22"/>
              </w:rPr>
              <w:t xml:space="preserve"> </w:t>
            </w:r>
            <w:proofErr w:type="spellStart"/>
            <w:r>
              <w:rPr>
                <w:sz w:val="22"/>
                <w:szCs w:val="22"/>
              </w:rPr>
              <w:t>intercalares</w:t>
            </w:r>
            <w:proofErr w:type="spellEnd"/>
          </w:p>
        </w:tc>
        <w:tc>
          <w:tcPr>
            <w:tcW w:w="6589" w:type="dxa"/>
            <w:gridSpan w:val="3"/>
            <w:tcBorders>
              <w:top w:val="single" w:sz="4" w:space="0" w:color="auto"/>
              <w:left w:val="single" w:sz="4" w:space="0" w:color="000000"/>
              <w:bottom w:val="single" w:sz="4" w:space="0" w:color="auto"/>
              <w:right w:val="single" w:sz="4" w:space="0" w:color="auto"/>
            </w:tcBorders>
            <w:vAlign w:val="center"/>
          </w:tcPr>
          <w:p w14:paraId="44012A7E" w14:textId="77777777" w:rsidR="00B81270" w:rsidRDefault="00B81270">
            <w:pPr>
              <w:rPr>
                <w:sz w:val="22"/>
                <w:szCs w:val="22"/>
              </w:rPr>
            </w:pPr>
          </w:p>
        </w:tc>
      </w:tr>
      <w:tr w:rsidR="00B81270" w14:paraId="4EC9CC37" w14:textId="77777777">
        <w:trPr>
          <w:gridAfter w:val="2"/>
          <w:wAfter w:w="20" w:type="dxa"/>
          <w:trHeight w:val="275"/>
        </w:trPr>
        <w:tc>
          <w:tcPr>
            <w:tcW w:w="2902" w:type="dxa"/>
            <w:tcBorders>
              <w:top w:val="single" w:sz="4" w:space="0" w:color="auto"/>
              <w:left w:val="single" w:sz="4" w:space="0" w:color="auto"/>
              <w:bottom w:val="single" w:sz="4" w:space="0" w:color="auto"/>
            </w:tcBorders>
          </w:tcPr>
          <w:p w14:paraId="42E33B80" w14:textId="245081E0" w:rsidR="00B81270" w:rsidRDefault="00000000">
            <w:pPr>
              <w:rPr>
                <w:sz w:val="22"/>
                <w:szCs w:val="22"/>
              </w:rPr>
            </w:pPr>
            <w:proofErr w:type="spellStart"/>
            <w:r>
              <w:rPr>
                <w:sz w:val="22"/>
                <w:szCs w:val="22"/>
              </w:rPr>
              <w:t>Entregáveis</w:t>
            </w:r>
            <w:proofErr w:type="spellEnd"/>
            <w:r>
              <w:rPr>
                <w:sz w:val="22"/>
                <w:szCs w:val="22"/>
              </w:rPr>
              <w:t xml:space="preserve"> </w:t>
            </w:r>
            <w:proofErr w:type="spellStart"/>
            <w:r>
              <w:rPr>
                <w:sz w:val="22"/>
                <w:szCs w:val="22"/>
              </w:rPr>
              <w:t>finais</w:t>
            </w:r>
            <w:proofErr w:type="spellEnd"/>
          </w:p>
        </w:tc>
        <w:tc>
          <w:tcPr>
            <w:tcW w:w="6589" w:type="dxa"/>
            <w:gridSpan w:val="3"/>
            <w:tcBorders>
              <w:top w:val="single" w:sz="4" w:space="0" w:color="auto"/>
              <w:left w:val="single" w:sz="4" w:space="0" w:color="000000"/>
              <w:bottom w:val="single" w:sz="4" w:space="0" w:color="auto"/>
              <w:right w:val="single" w:sz="4" w:space="0" w:color="auto"/>
            </w:tcBorders>
            <w:vAlign w:val="center"/>
          </w:tcPr>
          <w:p w14:paraId="226E710C" w14:textId="77777777" w:rsidR="00B81270" w:rsidRDefault="00B81270">
            <w:pPr>
              <w:rPr>
                <w:sz w:val="22"/>
                <w:szCs w:val="22"/>
              </w:rPr>
            </w:pPr>
          </w:p>
        </w:tc>
      </w:tr>
      <w:tr w:rsidR="00B81270" w14:paraId="2EAC29EE" w14:textId="77777777">
        <w:trPr>
          <w:gridAfter w:val="2"/>
          <w:wAfter w:w="20" w:type="dxa"/>
          <w:trHeight w:val="275"/>
        </w:trPr>
        <w:tc>
          <w:tcPr>
            <w:tcW w:w="2902" w:type="dxa"/>
            <w:tcBorders>
              <w:top w:val="single" w:sz="4" w:space="0" w:color="auto"/>
              <w:left w:val="single" w:sz="4" w:space="0" w:color="auto"/>
              <w:bottom w:val="single" w:sz="4" w:space="0" w:color="auto"/>
            </w:tcBorders>
          </w:tcPr>
          <w:p w14:paraId="7A79BC5D" w14:textId="0B32F21C" w:rsidR="00B81270" w:rsidRDefault="00000000">
            <w:pPr>
              <w:rPr>
                <w:sz w:val="22"/>
                <w:szCs w:val="22"/>
              </w:rPr>
            </w:pPr>
            <w:proofErr w:type="spellStart"/>
            <w:r>
              <w:rPr>
                <w:sz w:val="22"/>
                <w:szCs w:val="22"/>
              </w:rPr>
              <w:t>Prazo</w:t>
            </w:r>
            <w:proofErr w:type="spellEnd"/>
            <w:r>
              <w:rPr>
                <w:sz w:val="22"/>
                <w:szCs w:val="22"/>
              </w:rPr>
              <w:t xml:space="preserve"> de </w:t>
            </w:r>
            <w:proofErr w:type="spellStart"/>
            <w:r>
              <w:rPr>
                <w:sz w:val="22"/>
                <w:szCs w:val="22"/>
              </w:rPr>
              <w:t>execução</w:t>
            </w:r>
            <w:proofErr w:type="spellEnd"/>
            <w:r>
              <w:rPr>
                <w:sz w:val="22"/>
                <w:szCs w:val="22"/>
              </w:rPr>
              <w:t xml:space="preserve"> / </w:t>
            </w:r>
            <w:proofErr w:type="spellStart"/>
            <w:r>
              <w:rPr>
                <w:sz w:val="22"/>
                <w:szCs w:val="22"/>
              </w:rPr>
              <w:t>entrega</w:t>
            </w:r>
            <w:proofErr w:type="spellEnd"/>
          </w:p>
        </w:tc>
        <w:tc>
          <w:tcPr>
            <w:tcW w:w="6589" w:type="dxa"/>
            <w:gridSpan w:val="3"/>
            <w:tcBorders>
              <w:top w:val="single" w:sz="4" w:space="0" w:color="auto"/>
              <w:left w:val="single" w:sz="4" w:space="0" w:color="000000"/>
              <w:bottom w:val="single" w:sz="4" w:space="0" w:color="auto"/>
              <w:right w:val="single" w:sz="4" w:space="0" w:color="auto"/>
            </w:tcBorders>
            <w:vAlign w:val="center"/>
          </w:tcPr>
          <w:p w14:paraId="2B3C3745" w14:textId="77777777" w:rsidR="00B81270" w:rsidRDefault="00B81270">
            <w:pPr>
              <w:rPr>
                <w:sz w:val="22"/>
                <w:szCs w:val="22"/>
              </w:rPr>
            </w:pPr>
          </w:p>
        </w:tc>
      </w:tr>
      <w:tr w:rsidR="00B81270" w14:paraId="1DD16209" w14:textId="77777777">
        <w:trPr>
          <w:gridAfter w:val="2"/>
          <w:wAfter w:w="20" w:type="dxa"/>
          <w:trHeight w:val="275"/>
        </w:trPr>
        <w:tc>
          <w:tcPr>
            <w:tcW w:w="2902" w:type="dxa"/>
            <w:tcBorders>
              <w:top w:val="single" w:sz="4" w:space="0" w:color="auto"/>
              <w:left w:val="single" w:sz="4" w:space="0" w:color="auto"/>
              <w:bottom w:val="single" w:sz="4" w:space="0" w:color="auto"/>
              <w:right w:val="single" w:sz="4" w:space="0" w:color="auto"/>
            </w:tcBorders>
          </w:tcPr>
          <w:p w14:paraId="534DB893" w14:textId="6B100106" w:rsidR="00B81270" w:rsidRDefault="00000000">
            <w:pPr>
              <w:rPr>
                <w:sz w:val="22"/>
                <w:szCs w:val="22"/>
              </w:rPr>
            </w:pPr>
            <w:r>
              <w:rPr>
                <w:sz w:val="22"/>
                <w:szCs w:val="22"/>
              </w:rPr>
              <w:t xml:space="preserve">Condições </w:t>
            </w:r>
            <w:proofErr w:type="spellStart"/>
            <w:r>
              <w:rPr>
                <w:sz w:val="22"/>
                <w:szCs w:val="22"/>
              </w:rPr>
              <w:t>especiais</w:t>
            </w:r>
            <w:proofErr w:type="spellEnd"/>
          </w:p>
        </w:tc>
        <w:tc>
          <w:tcPr>
            <w:tcW w:w="6589" w:type="dxa"/>
            <w:gridSpan w:val="3"/>
            <w:tcBorders>
              <w:top w:val="single" w:sz="4" w:space="0" w:color="auto"/>
              <w:left w:val="single" w:sz="4" w:space="0" w:color="auto"/>
              <w:bottom w:val="single" w:sz="4" w:space="0" w:color="auto"/>
              <w:right w:val="single" w:sz="4" w:space="0" w:color="auto"/>
            </w:tcBorders>
            <w:vAlign w:val="center"/>
          </w:tcPr>
          <w:p w14:paraId="67AEB917" w14:textId="77777777" w:rsidR="00B81270" w:rsidRDefault="00B81270">
            <w:pPr>
              <w:rPr>
                <w:sz w:val="22"/>
                <w:szCs w:val="22"/>
              </w:rPr>
            </w:pPr>
          </w:p>
        </w:tc>
      </w:tr>
      <w:tr w:rsidR="00B81270" w:rsidRPr="00321576" w14:paraId="551DB67C" w14:textId="77777777">
        <w:trPr>
          <w:trHeight w:val="4663"/>
        </w:trPr>
        <w:tc>
          <w:tcPr>
            <w:tcW w:w="9511" w:type="dxa"/>
            <w:gridSpan w:val="6"/>
            <w:tcBorders>
              <w:bottom w:val="single" w:sz="4" w:space="0" w:color="auto"/>
            </w:tcBorders>
          </w:tcPr>
          <w:tbl>
            <w:tblPr>
              <w:tblpPr w:leftFromText="141" w:rightFromText="141" w:horzAnchor="margin" w:tblpY="410"/>
              <w:tblOverlap w:val="never"/>
              <w:tblW w:w="9402" w:type="dxa"/>
              <w:tblLayout w:type="fixed"/>
              <w:tblCellMar>
                <w:left w:w="70" w:type="dxa"/>
                <w:right w:w="70" w:type="dxa"/>
              </w:tblCellMar>
              <w:tblLook w:val="04A0" w:firstRow="1" w:lastRow="0" w:firstColumn="1" w:lastColumn="0" w:noHBand="0" w:noVBand="1"/>
            </w:tblPr>
            <w:tblGrid>
              <w:gridCol w:w="4095"/>
              <w:gridCol w:w="1436"/>
              <w:gridCol w:w="1897"/>
              <w:gridCol w:w="1974"/>
            </w:tblGrid>
            <w:tr w:rsidR="00B81270" w:rsidRPr="00321576" w14:paraId="04AAAD31" w14:textId="77777777">
              <w:trPr>
                <w:trHeight w:val="662"/>
              </w:trPr>
              <w:tc>
                <w:tcPr>
                  <w:tcW w:w="4095" w:type="dxa"/>
                  <w:tcBorders>
                    <w:top w:val="single" w:sz="8" w:space="0" w:color="auto"/>
                    <w:left w:val="single" w:sz="8" w:space="0" w:color="auto"/>
                    <w:bottom w:val="single" w:sz="8" w:space="0" w:color="auto"/>
                    <w:right w:val="single" w:sz="8" w:space="0" w:color="auto"/>
                  </w:tcBorders>
                  <w:shd w:val="clear" w:color="000000" w:fill="BFBFBF"/>
                  <w:vAlign w:val="center"/>
                </w:tcPr>
                <w:p w14:paraId="681545B0" w14:textId="77777777" w:rsidR="00B81270" w:rsidRDefault="00000000">
                  <w:pPr>
                    <w:spacing w:before="0" w:beforeAutospacing="0" w:after="0" w:afterAutospacing="0"/>
                    <w:rPr>
                      <w:rFonts w:ascii="Calibri" w:hAnsi="Calibri" w:cs="Calibri"/>
                      <w:color w:val="000000"/>
                      <w:sz w:val="22"/>
                      <w:szCs w:val="22"/>
                      <w:lang w:val="es-ES" w:eastAsia="es-ES"/>
                    </w:rPr>
                  </w:pPr>
                  <w:proofErr w:type="spellStart"/>
                  <w:r>
                    <w:rPr>
                      <w:rFonts w:ascii="Calibri" w:hAnsi="Calibri" w:cs="Calibri"/>
                      <w:color w:val="000000"/>
                      <w:sz w:val="22"/>
                      <w:szCs w:val="22"/>
                      <w:lang w:val="es-ES" w:eastAsia="es-ES"/>
                    </w:rPr>
                    <w:t>Descrição</w:t>
                  </w:r>
                  <w:proofErr w:type="spellEnd"/>
                  <w:r>
                    <w:rPr>
                      <w:rFonts w:ascii="Calibri" w:hAnsi="Calibri" w:cs="Calibri"/>
                      <w:color w:val="000000"/>
                      <w:sz w:val="22"/>
                      <w:szCs w:val="22"/>
                      <w:lang w:val="es-ES" w:eastAsia="es-ES"/>
                    </w:rPr>
                    <w:t xml:space="preserve"> das unidades encomendadas</w:t>
                  </w:r>
                </w:p>
                <w:p w14:paraId="20E8791B" w14:textId="6D18B644" w:rsidR="00B81270" w:rsidRDefault="00000000">
                  <w:pPr>
                    <w:spacing w:before="0" w:beforeAutospacing="0" w:after="0" w:afterAutospacing="0"/>
                    <w:rPr>
                      <w:rFonts w:ascii="Calibri" w:hAnsi="Calibri" w:cs="Calibri"/>
                      <w:i/>
                      <w:color w:val="000000"/>
                      <w:sz w:val="18"/>
                      <w:szCs w:val="18"/>
                      <w:lang w:val="es-ES" w:eastAsia="es-ES"/>
                    </w:rPr>
                  </w:pPr>
                  <w:r>
                    <w:rPr>
                      <w:rFonts w:ascii="Calibri" w:hAnsi="Calibri" w:cs="Calibri"/>
                      <w:i/>
                      <w:color w:val="000000"/>
                      <w:sz w:val="18"/>
                      <w:szCs w:val="18"/>
                      <w:lang w:val="es-ES" w:eastAsia="es-ES"/>
                    </w:rPr>
                    <w:t xml:space="preserve">de </w:t>
                  </w:r>
                  <w:proofErr w:type="spellStart"/>
                  <w:r>
                    <w:rPr>
                      <w:rFonts w:ascii="Calibri" w:hAnsi="Calibri" w:cs="Calibri"/>
                      <w:i/>
                      <w:color w:val="000000"/>
                      <w:sz w:val="18"/>
                      <w:szCs w:val="18"/>
                      <w:lang w:val="es-ES" w:eastAsia="es-ES"/>
                    </w:rPr>
                    <w:t>acordo</w:t>
                  </w:r>
                  <w:proofErr w:type="spellEnd"/>
                  <w:r>
                    <w:rPr>
                      <w:rFonts w:ascii="Calibri" w:hAnsi="Calibri" w:cs="Calibri"/>
                      <w:i/>
                      <w:color w:val="000000"/>
                      <w:sz w:val="18"/>
                      <w:szCs w:val="18"/>
                      <w:lang w:val="es-ES" w:eastAsia="es-ES"/>
                    </w:rPr>
                    <w:t xml:space="preserve"> </w:t>
                  </w:r>
                  <w:proofErr w:type="spellStart"/>
                  <w:r>
                    <w:rPr>
                      <w:rFonts w:ascii="Calibri" w:hAnsi="Calibri" w:cs="Calibri"/>
                      <w:i/>
                      <w:color w:val="000000"/>
                      <w:sz w:val="18"/>
                      <w:szCs w:val="18"/>
                      <w:lang w:val="es-ES" w:eastAsia="es-ES"/>
                    </w:rPr>
                    <w:t>com</w:t>
                  </w:r>
                  <w:proofErr w:type="spellEnd"/>
                  <w:r>
                    <w:rPr>
                      <w:rFonts w:ascii="Calibri" w:hAnsi="Calibri" w:cs="Calibri"/>
                      <w:i/>
                      <w:color w:val="000000"/>
                      <w:sz w:val="18"/>
                      <w:szCs w:val="18"/>
                      <w:lang w:val="es-ES" w:eastAsia="es-ES"/>
                    </w:rPr>
                    <w:t xml:space="preserve"> a </w:t>
                  </w:r>
                  <w:proofErr w:type="spellStart"/>
                  <w:r>
                    <w:rPr>
                      <w:rFonts w:ascii="Calibri" w:hAnsi="Calibri" w:cs="Calibri"/>
                      <w:i/>
                      <w:color w:val="000000"/>
                      <w:sz w:val="18"/>
                      <w:szCs w:val="18"/>
                      <w:lang w:val="es-ES" w:eastAsia="es-ES"/>
                    </w:rPr>
                    <w:t>grelha</w:t>
                  </w:r>
                  <w:proofErr w:type="spellEnd"/>
                  <w:r>
                    <w:rPr>
                      <w:rFonts w:ascii="Calibri" w:hAnsi="Calibri" w:cs="Calibri"/>
                      <w:i/>
                      <w:color w:val="000000"/>
                      <w:sz w:val="18"/>
                      <w:szCs w:val="18"/>
                      <w:lang w:val="es-ES" w:eastAsia="es-ES"/>
                    </w:rPr>
                    <w:t xml:space="preserve"> de </w:t>
                  </w:r>
                  <w:proofErr w:type="spellStart"/>
                  <w:r>
                    <w:rPr>
                      <w:rFonts w:ascii="Calibri" w:hAnsi="Calibri" w:cs="Calibri"/>
                      <w:i/>
                      <w:color w:val="000000"/>
                      <w:sz w:val="18"/>
                      <w:szCs w:val="18"/>
                      <w:lang w:val="es-ES" w:eastAsia="es-ES"/>
                    </w:rPr>
                    <w:t>preços</w:t>
                  </w:r>
                  <w:proofErr w:type="spellEnd"/>
                  <w:r>
                    <w:rPr>
                      <w:rFonts w:ascii="Calibri" w:hAnsi="Calibri" w:cs="Calibri"/>
                      <w:i/>
                      <w:color w:val="000000"/>
                      <w:sz w:val="18"/>
                      <w:szCs w:val="18"/>
                      <w:lang w:val="es-ES" w:eastAsia="es-ES"/>
                    </w:rPr>
                    <w:t xml:space="preserve"> </w:t>
                  </w:r>
                  <w:proofErr w:type="spellStart"/>
                  <w:r>
                    <w:rPr>
                      <w:rFonts w:ascii="Calibri" w:hAnsi="Calibri" w:cs="Calibri"/>
                      <w:i/>
                      <w:color w:val="000000"/>
                      <w:sz w:val="18"/>
                      <w:szCs w:val="18"/>
                      <w:lang w:val="es-ES" w:eastAsia="es-ES"/>
                    </w:rPr>
                    <w:t>unitários</w:t>
                  </w:r>
                  <w:proofErr w:type="spellEnd"/>
                  <w:r>
                    <w:rPr>
                      <w:rFonts w:ascii="Calibri" w:hAnsi="Calibri" w:cs="Calibri"/>
                      <w:i/>
                      <w:color w:val="000000"/>
                      <w:sz w:val="18"/>
                      <w:szCs w:val="18"/>
                      <w:lang w:val="es-ES" w:eastAsia="es-ES"/>
                    </w:rPr>
                    <w:t xml:space="preserve"> do contrato</w:t>
                  </w:r>
                </w:p>
              </w:tc>
              <w:tc>
                <w:tcPr>
                  <w:tcW w:w="1436" w:type="dxa"/>
                  <w:tcBorders>
                    <w:top w:val="single" w:sz="8" w:space="0" w:color="auto"/>
                    <w:left w:val="none" w:sz="4" w:space="0" w:color="000000"/>
                    <w:bottom w:val="single" w:sz="8" w:space="0" w:color="auto"/>
                    <w:right w:val="single" w:sz="8" w:space="0" w:color="auto"/>
                  </w:tcBorders>
                  <w:shd w:val="clear" w:color="000000" w:fill="BFBFBF"/>
                  <w:vAlign w:val="center"/>
                </w:tcPr>
                <w:p w14:paraId="117AB650" w14:textId="62B481BD" w:rsidR="00B81270" w:rsidRDefault="00000000">
                  <w:pPr>
                    <w:spacing w:before="0" w:beforeAutospacing="0" w:after="0" w:afterAutospacing="0"/>
                    <w:jc w:val="center"/>
                    <w:rPr>
                      <w:rFonts w:ascii="Calibri" w:hAnsi="Calibri" w:cs="Calibri"/>
                      <w:color w:val="000000"/>
                      <w:sz w:val="22"/>
                      <w:szCs w:val="22"/>
                      <w:lang w:val="es-ES" w:eastAsia="es-ES"/>
                    </w:rPr>
                  </w:pPr>
                  <w:proofErr w:type="spellStart"/>
                  <w:r>
                    <w:rPr>
                      <w:rFonts w:ascii="Calibri" w:hAnsi="Calibri" w:cs="Calibri"/>
                      <w:color w:val="000000"/>
                      <w:sz w:val="22"/>
                      <w:szCs w:val="22"/>
                      <w:lang w:val="es-ES" w:eastAsia="es-ES"/>
                    </w:rPr>
                    <w:t>Quantidade</w:t>
                  </w:r>
                  <w:proofErr w:type="spellEnd"/>
                </w:p>
              </w:tc>
              <w:tc>
                <w:tcPr>
                  <w:tcW w:w="1896" w:type="dxa"/>
                  <w:tcBorders>
                    <w:top w:val="single" w:sz="8" w:space="0" w:color="auto"/>
                    <w:left w:val="none" w:sz="4" w:space="0" w:color="000000"/>
                    <w:bottom w:val="single" w:sz="8" w:space="0" w:color="auto"/>
                    <w:right w:val="single" w:sz="8" w:space="0" w:color="auto"/>
                  </w:tcBorders>
                  <w:shd w:val="clear" w:color="000000" w:fill="BFBFBF"/>
                  <w:vAlign w:val="center"/>
                </w:tcPr>
                <w:p w14:paraId="488ACFBA" w14:textId="77777777" w:rsidR="00B81270" w:rsidRDefault="00000000">
                  <w:pPr>
                    <w:spacing w:before="0" w:beforeAutospacing="0" w:after="0" w:afterAutospacing="0"/>
                    <w:jc w:val="center"/>
                    <w:rPr>
                      <w:rFonts w:ascii="Calibri" w:hAnsi="Calibri" w:cs="Calibri"/>
                      <w:color w:val="000000"/>
                      <w:sz w:val="22"/>
                      <w:szCs w:val="22"/>
                      <w:lang w:val="es-ES" w:eastAsia="es-ES"/>
                    </w:rPr>
                  </w:pPr>
                  <w:proofErr w:type="spellStart"/>
                  <w:r>
                    <w:rPr>
                      <w:rFonts w:ascii="Calibri" w:hAnsi="Calibri" w:cs="Calibri"/>
                      <w:color w:val="000000"/>
                      <w:sz w:val="22"/>
                      <w:szCs w:val="22"/>
                      <w:lang w:val="es-ES" w:eastAsia="es-ES"/>
                    </w:rPr>
                    <w:t>Preço</w:t>
                  </w:r>
                  <w:proofErr w:type="spellEnd"/>
                  <w:r>
                    <w:rPr>
                      <w:rFonts w:ascii="Calibri" w:hAnsi="Calibri" w:cs="Calibri"/>
                      <w:color w:val="000000"/>
                      <w:sz w:val="22"/>
                      <w:szCs w:val="22"/>
                      <w:lang w:val="es-ES" w:eastAsia="es-ES"/>
                    </w:rPr>
                    <w:t xml:space="preserve"> </w:t>
                  </w:r>
                  <w:proofErr w:type="spellStart"/>
                  <w:r>
                    <w:rPr>
                      <w:rFonts w:ascii="Calibri" w:hAnsi="Calibri" w:cs="Calibri"/>
                      <w:color w:val="000000"/>
                      <w:sz w:val="22"/>
                      <w:szCs w:val="22"/>
                      <w:lang w:val="es-ES" w:eastAsia="es-ES"/>
                    </w:rPr>
                    <w:t>unitário</w:t>
                  </w:r>
                  <w:proofErr w:type="spellEnd"/>
                </w:p>
                <w:p w14:paraId="2BB0C2B3" w14:textId="69CBBFD2" w:rsidR="00B81270" w:rsidRDefault="00000000">
                  <w:pPr>
                    <w:spacing w:before="0" w:beforeAutospacing="0" w:after="0" w:afterAutospacing="0"/>
                    <w:jc w:val="center"/>
                    <w:rPr>
                      <w:rFonts w:ascii="Calibri" w:hAnsi="Calibri" w:cs="Calibri"/>
                      <w:color w:val="000000"/>
                      <w:sz w:val="22"/>
                      <w:szCs w:val="22"/>
                      <w:lang w:val="es-ES" w:eastAsia="es-ES"/>
                    </w:rPr>
                  </w:pPr>
                  <w:r>
                    <w:rPr>
                      <w:rFonts w:ascii="Calibri" w:hAnsi="Calibri" w:cs="Calibri"/>
                      <w:color w:val="000000"/>
                      <w:sz w:val="22"/>
                      <w:szCs w:val="22"/>
                      <w:lang w:val="es-ES" w:eastAsia="es-ES"/>
                    </w:rPr>
                    <w:t xml:space="preserve">EUR </w:t>
                  </w:r>
                  <w:proofErr w:type="spellStart"/>
                  <w:r>
                    <w:rPr>
                      <w:rFonts w:ascii="Calibri" w:hAnsi="Calibri" w:cs="Calibri"/>
                      <w:color w:val="000000"/>
                      <w:sz w:val="22"/>
                      <w:szCs w:val="22"/>
                      <w:lang w:val="es-ES" w:eastAsia="es-ES"/>
                    </w:rPr>
                    <w:t>sem</w:t>
                  </w:r>
                  <w:proofErr w:type="spellEnd"/>
                  <w:r>
                    <w:rPr>
                      <w:rFonts w:ascii="Calibri" w:hAnsi="Calibri" w:cs="Calibri"/>
                      <w:color w:val="000000"/>
                      <w:sz w:val="22"/>
                      <w:szCs w:val="22"/>
                      <w:lang w:val="es-ES" w:eastAsia="es-ES"/>
                    </w:rPr>
                    <w:t xml:space="preserve"> IVA</w:t>
                  </w:r>
                </w:p>
              </w:tc>
              <w:tc>
                <w:tcPr>
                  <w:tcW w:w="1974" w:type="dxa"/>
                  <w:tcBorders>
                    <w:top w:val="single" w:sz="8" w:space="0" w:color="auto"/>
                    <w:left w:val="none" w:sz="4" w:space="0" w:color="000000"/>
                    <w:bottom w:val="single" w:sz="8" w:space="0" w:color="auto"/>
                    <w:right w:val="single" w:sz="8" w:space="0" w:color="auto"/>
                  </w:tcBorders>
                  <w:shd w:val="clear" w:color="000000" w:fill="BFBFBF"/>
                  <w:vAlign w:val="center"/>
                </w:tcPr>
                <w:p w14:paraId="372A2A3D" w14:textId="66196433" w:rsidR="00B81270" w:rsidRDefault="00000000">
                  <w:pPr>
                    <w:spacing w:before="0" w:beforeAutospacing="0" w:after="0" w:afterAutospacing="0"/>
                    <w:jc w:val="center"/>
                    <w:rPr>
                      <w:rFonts w:ascii="Calibri" w:hAnsi="Calibri" w:cs="Calibri"/>
                      <w:color w:val="000000"/>
                      <w:sz w:val="22"/>
                      <w:szCs w:val="22"/>
                      <w:lang w:val="es-ES" w:eastAsia="es-ES"/>
                    </w:rPr>
                  </w:pPr>
                  <w:r>
                    <w:rPr>
                      <w:rFonts w:ascii="Calibri" w:hAnsi="Calibri" w:cs="Calibri"/>
                      <w:color w:val="000000"/>
                      <w:sz w:val="22"/>
                      <w:szCs w:val="22"/>
                      <w:lang w:val="es-ES" w:eastAsia="es-ES"/>
                    </w:rPr>
                    <w:t>Montante</w:t>
                  </w:r>
                  <w:r>
                    <w:rPr>
                      <w:rFonts w:ascii="Calibri" w:hAnsi="Calibri" w:cs="Calibri"/>
                      <w:color w:val="000000"/>
                      <w:sz w:val="22"/>
                      <w:szCs w:val="22"/>
                      <w:lang w:val="es-ES" w:eastAsia="es-ES"/>
                    </w:rPr>
                    <w:br/>
                    <w:t xml:space="preserve"> EUR </w:t>
                  </w:r>
                  <w:proofErr w:type="spellStart"/>
                  <w:r>
                    <w:rPr>
                      <w:rFonts w:ascii="Calibri" w:hAnsi="Calibri" w:cs="Calibri"/>
                      <w:color w:val="000000"/>
                      <w:sz w:val="22"/>
                      <w:szCs w:val="22"/>
                      <w:lang w:val="es-ES" w:eastAsia="es-ES"/>
                    </w:rPr>
                    <w:t>sem</w:t>
                  </w:r>
                  <w:proofErr w:type="spellEnd"/>
                  <w:r>
                    <w:rPr>
                      <w:rFonts w:ascii="Calibri" w:hAnsi="Calibri" w:cs="Calibri"/>
                      <w:color w:val="000000"/>
                      <w:sz w:val="22"/>
                      <w:szCs w:val="22"/>
                      <w:lang w:val="es-ES" w:eastAsia="es-ES"/>
                    </w:rPr>
                    <w:t xml:space="preserve"> IVA</w:t>
                  </w:r>
                </w:p>
              </w:tc>
            </w:tr>
            <w:tr w:rsidR="00B81270" w:rsidRPr="00321576" w14:paraId="22C2F3F0" w14:textId="77777777">
              <w:trPr>
                <w:trHeight w:val="335"/>
              </w:trPr>
              <w:tc>
                <w:tcPr>
                  <w:tcW w:w="4095" w:type="dxa"/>
                  <w:tcBorders>
                    <w:top w:val="none" w:sz="4" w:space="0" w:color="000000"/>
                    <w:left w:val="single" w:sz="8" w:space="0" w:color="auto"/>
                    <w:bottom w:val="single" w:sz="8" w:space="0" w:color="auto"/>
                    <w:right w:val="single" w:sz="8" w:space="0" w:color="auto"/>
                  </w:tcBorders>
                  <w:noWrap/>
                  <w:vAlign w:val="center"/>
                </w:tcPr>
                <w:p w14:paraId="7CA19441" w14:textId="77777777" w:rsidR="00B81270" w:rsidRDefault="00000000">
                  <w:pPr>
                    <w:spacing w:before="0" w:beforeAutospacing="0" w:after="0" w:afterAutospacing="0"/>
                    <w:rPr>
                      <w:rFonts w:ascii="Calibri" w:hAnsi="Calibri" w:cs="Calibri"/>
                      <w:color w:val="000000"/>
                      <w:sz w:val="22"/>
                      <w:szCs w:val="22"/>
                      <w:lang w:val="es-ES" w:eastAsia="es-ES"/>
                    </w:rPr>
                  </w:pPr>
                  <w:r>
                    <w:rPr>
                      <w:rFonts w:ascii="Calibri" w:hAnsi="Calibri" w:cs="Calibri"/>
                      <w:color w:val="000000"/>
                      <w:sz w:val="22"/>
                      <w:szCs w:val="22"/>
                      <w:lang w:val="es-ES" w:eastAsia="es-ES"/>
                    </w:rPr>
                    <w:t> </w:t>
                  </w:r>
                </w:p>
              </w:tc>
              <w:tc>
                <w:tcPr>
                  <w:tcW w:w="1436" w:type="dxa"/>
                  <w:tcBorders>
                    <w:top w:val="none" w:sz="4" w:space="0" w:color="000000"/>
                    <w:left w:val="none" w:sz="4" w:space="0" w:color="000000"/>
                    <w:bottom w:val="single" w:sz="8" w:space="0" w:color="auto"/>
                    <w:right w:val="single" w:sz="8" w:space="0" w:color="auto"/>
                  </w:tcBorders>
                  <w:noWrap/>
                  <w:vAlign w:val="center"/>
                </w:tcPr>
                <w:p w14:paraId="5DC1870F" w14:textId="77777777" w:rsidR="00B81270" w:rsidRDefault="00000000">
                  <w:pPr>
                    <w:spacing w:before="0" w:beforeAutospacing="0" w:after="0" w:afterAutospacing="0"/>
                    <w:rPr>
                      <w:rFonts w:ascii="Calibri" w:hAnsi="Calibri" w:cs="Calibri"/>
                      <w:color w:val="000000"/>
                      <w:sz w:val="22"/>
                      <w:szCs w:val="22"/>
                      <w:lang w:val="es-ES" w:eastAsia="es-ES"/>
                    </w:rPr>
                  </w:pPr>
                  <w:r>
                    <w:rPr>
                      <w:rFonts w:ascii="Calibri" w:hAnsi="Calibri" w:cs="Calibri"/>
                      <w:color w:val="000000"/>
                      <w:sz w:val="22"/>
                      <w:szCs w:val="22"/>
                      <w:lang w:val="es-ES" w:eastAsia="es-ES"/>
                    </w:rPr>
                    <w:t> </w:t>
                  </w:r>
                </w:p>
              </w:tc>
              <w:tc>
                <w:tcPr>
                  <w:tcW w:w="1896" w:type="dxa"/>
                  <w:tcBorders>
                    <w:top w:val="none" w:sz="4" w:space="0" w:color="000000"/>
                    <w:left w:val="none" w:sz="4" w:space="0" w:color="000000"/>
                    <w:bottom w:val="single" w:sz="8" w:space="0" w:color="auto"/>
                    <w:right w:val="single" w:sz="8" w:space="0" w:color="auto"/>
                  </w:tcBorders>
                  <w:noWrap/>
                  <w:vAlign w:val="center"/>
                </w:tcPr>
                <w:p w14:paraId="6467379E" w14:textId="77777777" w:rsidR="00B81270" w:rsidRDefault="00000000">
                  <w:pPr>
                    <w:spacing w:before="0" w:beforeAutospacing="0" w:after="0" w:afterAutospacing="0"/>
                    <w:rPr>
                      <w:rFonts w:ascii="Calibri" w:hAnsi="Calibri" w:cs="Calibri"/>
                      <w:color w:val="000000"/>
                      <w:sz w:val="22"/>
                      <w:szCs w:val="22"/>
                      <w:lang w:val="es-ES" w:eastAsia="es-ES"/>
                    </w:rPr>
                  </w:pPr>
                  <w:r>
                    <w:rPr>
                      <w:rFonts w:ascii="Calibri" w:hAnsi="Calibri" w:cs="Calibri"/>
                      <w:color w:val="000000"/>
                      <w:sz w:val="22"/>
                      <w:szCs w:val="22"/>
                      <w:lang w:val="es-ES" w:eastAsia="es-ES"/>
                    </w:rPr>
                    <w:t> </w:t>
                  </w:r>
                </w:p>
              </w:tc>
              <w:tc>
                <w:tcPr>
                  <w:tcW w:w="1974" w:type="dxa"/>
                  <w:tcBorders>
                    <w:top w:val="none" w:sz="4" w:space="0" w:color="000000"/>
                    <w:left w:val="none" w:sz="4" w:space="0" w:color="000000"/>
                    <w:bottom w:val="single" w:sz="8" w:space="0" w:color="auto"/>
                    <w:right w:val="single" w:sz="8" w:space="0" w:color="auto"/>
                  </w:tcBorders>
                  <w:noWrap/>
                  <w:vAlign w:val="center"/>
                </w:tcPr>
                <w:p w14:paraId="66CD9B30" w14:textId="77777777" w:rsidR="00B81270" w:rsidRDefault="00000000">
                  <w:pPr>
                    <w:spacing w:before="0" w:beforeAutospacing="0" w:after="0" w:afterAutospacing="0"/>
                    <w:rPr>
                      <w:rFonts w:ascii="Calibri" w:hAnsi="Calibri" w:cs="Calibri"/>
                      <w:color w:val="000000"/>
                      <w:sz w:val="22"/>
                      <w:szCs w:val="22"/>
                      <w:lang w:val="es-ES" w:eastAsia="es-ES"/>
                    </w:rPr>
                  </w:pPr>
                  <w:r>
                    <w:rPr>
                      <w:rFonts w:ascii="Calibri" w:hAnsi="Calibri" w:cs="Calibri"/>
                      <w:color w:val="000000"/>
                      <w:sz w:val="22"/>
                      <w:szCs w:val="22"/>
                      <w:lang w:val="es-ES" w:eastAsia="es-ES"/>
                    </w:rPr>
                    <w:t xml:space="preserve">                             -   € </w:t>
                  </w:r>
                </w:p>
              </w:tc>
            </w:tr>
            <w:tr w:rsidR="00B81270" w:rsidRPr="00321576" w14:paraId="2C150E70" w14:textId="77777777">
              <w:trPr>
                <w:trHeight w:val="335"/>
              </w:trPr>
              <w:tc>
                <w:tcPr>
                  <w:tcW w:w="4095" w:type="dxa"/>
                  <w:tcBorders>
                    <w:top w:val="none" w:sz="4" w:space="0" w:color="000000"/>
                    <w:left w:val="single" w:sz="8" w:space="0" w:color="auto"/>
                    <w:bottom w:val="single" w:sz="8" w:space="0" w:color="auto"/>
                    <w:right w:val="single" w:sz="8" w:space="0" w:color="auto"/>
                  </w:tcBorders>
                  <w:noWrap/>
                  <w:vAlign w:val="center"/>
                </w:tcPr>
                <w:p w14:paraId="1471955D" w14:textId="77777777" w:rsidR="00B81270" w:rsidRDefault="00000000">
                  <w:pPr>
                    <w:spacing w:before="0" w:beforeAutospacing="0" w:after="0" w:afterAutospacing="0"/>
                    <w:rPr>
                      <w:rFonts w:ascii="Calibri" w:hAnsi="Calibri" w:cs="Calibri"/>
                      <w:color w:val="000000"/>
                      <w:sz w:val="22"/>
                      <w:szCs w:val="22"/>
                      <w:lang w:val="es-ES" w:eastAsia="es-ES"/>
                    </w:rPr>
                  </w:pPr>
                  <w:r>
                    <w:rPr>
                      <w:rFonts w:ascii="Calibri" w:hAnsi="Calibri" w:cs="Calibri"/>
                      <w:color w:val="000000"/>
                      <w:sz w:val="22"/>
                      <w:szCs w:val="22"/>
                      <w:lang w:val="es-ES" w:eastAsia="es-ES"/>
                    </w:rPr>
                    <w:t> </w:t>
                  </w:r>
                </w:p>
              </w:tc>
              <w:tc>
                <w:tcPr>
                  <w:tcW w:w="1436" w:type="dxa"/>
                  <w:tcBorders>
                    <w:top w:val="none" w:sz="4" w:space="0" w:color="000000"/>
                    <w:left w:val="none" w:sz="4" w:space="0" w:color="000000"/>
                    <w:bottom w:val="single" w:sz="8" w:space="0" w:color="auto"/>
                    <w:right w:val="single" w:sz="8" w:space="0" w:color="auto"/>
                  </w:tcBorders>
                  <w:noWrap/>
                  <w:vAlign w:val="center"/>
                </w:tcPr>
                <w:p w14:paraId="647BC276" w14:textId="77777777" w:rsidR="00B81270" w:rsidRDefault="00000000">
                  <w:pPr>
                    <w:spacing w:before="0" w:beforeAutospacing="0" w:after="0" w:afterAutospacing="0"/>
                    <w:rPr>
                      <w:rFonts w:ascii="Calibri" w:hAnsi="Calibri" w:cs="Calibri"/>
                      <w:color w:val="000000"/>
                      <w:sz w:val="22"/>
                      <w:szCs w:val="22"/>
                      <w:lang w:val="es-ES" w:eastAsia="es-ES"/>
                    </w:rPr>
                  </w:pPr>
                  <w:r>
                    <w:rPr>
                      <w:rFonts w:ascii="Calibri" w:hAnsi="Calibri" w:cs="Calibri"/>
                      <w:color w:val="000000"/>
                      <w:sz w:val="22"/>
                      <w:szCs w:val="22"/>
                      <w:lang w:val="es-ES" w:eastAsia="es-ES"/>
                    </w:rPr>
                    <w:t> </w:t>
                  </w:r>
                </w:p>
              </w:tc>
              <w:tc>
                <w:tcPr>
                  <w:tcW w:w="1896" w:type="dxa"/>
                  <w:tcBorders>
                    <w:top w:val="none" w:sz="4" w:space="0" w:color="000000"/>
                    <w:left w:val="none" w:sz="4" w:space="0" w:color="000000"/>
                    <w:bottom w:val="single" w:sz="8" w:space="0" w:color="auto"/>
                    <w:right w:val="single" w:sz="8" w:space="0" w:color="auto"/>
                  </w:tcBorders>
                  <w:noWrap/>
                  <w:vAlign w:val="center"/>
                </w:tcPr>
                <w:p w14:paraId="7AE0131D" w14:textId="77777777" w:rsidR="00B81270" w:rsidRDefault="00000000">
                  <w:pPr>
                    <w:spacing w:before="0" w:beforeAutospacing="0" w:after="0" w:afterAutospacing="0"/>
                    <w:rPr>
                      <w:rFonts w:ascii="Calibri" w:hAnsi="Calibri" w:cs="Calibri"/>
                      <w:color w:val="000000"/>
                      <w:sz w:val="22"/>
                      <w:szCs w:val="22"/>
                      <w:lang w:val="es-ES" w:eastAsia="es-ES"/>
                    </w:rPr>
                  </w:pPr>
                  <w:r>
                    <w:rPr>
                      <w:rFonts w:ascii="Calibri" w:hAnsi="Calibri" w:cs="Calibri"/>
                      <w:color w:val="000000"/>
                      <w:sz w:val="22"/>
                      <w:szCs w:val="22"/>
                      <w:lang w:val="es-ES" w:eastAsia="es-ES"/>
                    </w:rPr>
                    <w:t> </w:t>
                  </w:r>
                </w:p>
              </w:tc>
              <w:tc>
                <w:tcPr>
                  <w:tcW w:w="1974" w:type="dxa"/>
                  <w:tcBorders>
                    <w:top w:val="none" w:sz="4" w:space="0" w:color="000000"/>
                    <w:left w:val="none" w:sz="4" w:space="0" w:color="000000"/>
                    <w:bottom w:val="single" w:sz="8" w:space="0" w:color="auto"/>
                    <w:right w:val="single" w:sz="8" w:space="0" w:color="auto"/>
                  </w:tcBorders>
                  <w:noWrap/>
                  <w:vAlign w:val="center"/>
                </w:tcPr>
                <w:p w14:paraId="014A2F1C" w14:textId="77777777" w:rsidR="00B81270" w:rsidRDefault="00000000">
                  <w:pPr>
                    <w:spacing w:before="0" w:beforeAutospacing="0" w:after="0" w:afterAutospacing="0"/>
                    <w:rPr>
                      <w:rFonts w:ascii="Calibri" w:hAnsi="Calibri" w:cs="Calibri"/>
                      <w:color w:val="000000"/>
                      <w:sz w:val="22"/>
                      <w:szCs w:val="22"/>
                      <w:lang w:val="es-ES" w:eastAsia="es-ES"/>
                    </w:rPr>
                  </w:pPr>
                  <w:r>
                    <w:rPr>
                      <w:rFonts w:ascii="Calibri" w:hAnsi="Calibri" w:cs="Calibri"/>
                      <w:color w:val="000000"/>
                      <w:sz w:val="22"/>
                      <w:szCs w:val="22"/>
                      <w:lang w:val="es-ES" w:eastAsia="es-ES"/>
                    </w:rPr>
                    <w:t xml:space="preserve">                             -   € </w:t>
                  </w:r>
                </w:p>
              </w:tc>
            </w:tr>
            <w:tr w:rsidR="00B81270" w:rsidRPr="00321576" w14:paraId="3ED7A6C5" w14:textId="77777777">
              <w:trPr>
                <w:trHeight w:val="335"/>
              </w:trPr>
              <w:tc>
                <w:tcPr>
                  <w:tcW w:w="4095" w:type="dxa"/>
                  <w:tcBorders>
                    <w:top w:val="none" w:sz="4" w:space="0" w:color="000000"/>
                    <w:left w:val="single" w:sz="8" w:space="0" w:color="auto"/>
                    <w:bottom w:val="single" w:sz="8" w:space="0" w:color="auto"/>
                    <w:right w:val="single" w:sz="8" w:space="0" w:color="auto"/>
                  </w:tcBorders>
                  <w:noWrap/>
                  <w:vAlign w:val="center"/>
                </w:tcPr>
                <w:p w14:paraId="48252D6A" w14:textId="77777777" w:rsidR="00B81270" w:rsidRDefault="00000000">
                  <w:pPr>
                    <w:spacing w:before="0" w:beforeAutospacing="0" w:after="0" w:afterAutospacing="0"/>
                    <w:rPr>
                      <w:rFonts w:ascii="Calibri" w:hAnsi="Calibri" w:cs="Calibri"/>
                      <w:color w:val="000000"/>
                      <w:sz w:val="22"/>
                      <w:szCs w:val="22"/>
                      <w:lang w:val="es-ES" w:eastAsia="es-ES"/>
                    </w:rPr>
                  </w:pPr>
                  <w:r>
                    <w:rPr>
                      <w:rFonts w:ascii="Calibri" w:hAnsi="Calibri" w:cs="Calibri"/>
                      <w:color w:val="000000"/>
                      <w:sz w:val="22"/>
                      <w:szCs w:val="22"/>
                      <w:lang w:val="es-ES" w:eastAsia="es-ES"/>
                    </w:rPr>
                    <w:t>etc.</w:t>
                  </w:r>
                </w:p>
              </w:tc>
              <w:tc>
                <w:tcPr>
                  <w:tcW w:w="1436" w:type="dxa"/>
                  <w:tcBorders>
                    <w:top w:val="none" w:sz="4" w:space="0" w:color="000000"/>
                    <w:left w:val="none" w:sz="4" w:space="0" w:color="000000"/>
                    <w:bottom w:val="single" w:sz="8" w:space="0" w:color="auto"/>
                    <w:right w:val="single" w:sz="8" w:space="0" w:color="auto"/>
                  </w:tcBorders>
                  <w:noWrap/>
                  <w:vAlign w:val="center"/>
                </w:tcPr>
                <w:p w14:paraId="554C0AAB" w14:textId="77777777" w:rsidR="00B81270" w:rsidRDefault="00000000">
                  <w:pPr>
                    <w:spacing w:before="0" w:beforeAutospacing="0" w:after="0" w:afterAutospacing="0"/>
                    <w:rPr>
                      <w:rFonts w:ascii="Calibri" w:hAnsi="Calibri" w:cs="Calibri"/>
                      <w:color w:val="000000"/>
                      <w:sz w:val="22"/>
                      <w:szCs w:val="22"/>
                      <w:lang w:val="es-ES" w:eastAsia="es-ES"/>
                    </w:rPr>
                  </w:pPr>
                  <w:r>
                    <w:rPr>
                      <w:rFonts w:ascii="Calibri" w:hAnsi="Calibri" w:cs="Calibri"/>
                      <w:color w:val="000000"/>
                      <w:sz w:val="22"/>
                      <w:szCs w:val="22"/>
                      <w:lang w:val="es-ES" w:eastAsia="es-ES"/>
                    </w:rPr>
                    <w:t> </w:t>
                  </w:r>
                </w:p>
              </w:tc>
              <w:tc>
                <w:tcPr>
                  <w:tcW w:w="1896" w:type="dxa"/>
                  <w:tcBorders>
                    <w:top w:val="none" w:sz="4" w:space="0" w:color="000000"/>
                    <w:left w:val="none" w:sz="4" w:space="0" w:color="000000"/>
                    <w:bottom w:val="single" w:sz="8" w:space="0" w:color="auto"/>
                    <w:right w:val="single" w:sz="8" w:space="0" w:color="auto"/>
                  </w:tcBorders>
                  <w:noWrap/>
                  <w:vAlign w:val="center"/>
                </w:tcPr>
                <w:p w14:paraId="61422B78" w14:textId="77777777" w:rsidR="00B81270" w:rsidRDefault="00000000">
                  <w:pPr>
                    <w:spacing w:before="0" w:beforeAutospacing="0" w:after="0" w:afterAutospacing="0"/>
                    <w:rPr>
                      <w:rFonts w:ascii="Calibri" w:hAnsi="Calibri" w:cs="Calibri"/>
                      <w:color w:val="000000"/>
                      <w:sz w:val="22"/>
                      <w:szCs w:val="22"/>
                      <w:lang w:val="es-ES" w:eastAsia="es-ES"/>
                    </w:rPr>
                  </w:pPr>
                  <w:r>
                    <w:rPr>
                      <w:rFonts w:ascii="Calibri" w:hAnsi="Calibri" w:cs="Calibri"/>
                      <w:color w:val="000000"/>
                      <w:sz w:val="22"/>
                      <w:szCs w:val="22"/>
                      <w:lang w:val="es-ES" w:eastAsia="es-ES"/>
                    </w:rPr>
                    <w:t> </w:t>
                  </w:r>
                </w:p>
              </w:tc>
              <w:tc>
                <w:tcPr>
                  <w:tcW w:w="1974" w:type="dxa"/>
                  <w:tcBorders>
                    <w:top w:val="none" w:sz="4" w:space="0" w:color="000000"/>
                    <w:left w:val="none" w:sz="4" w:space="0" w:color="000000"/>
                    <w:bottom w:val="single" w:sz="8" w:space="0" w:color="auto"/>
                    <w:right w:val="single" w:sz="8" w:space="0" w:color="auto"/>
                  </w:tcBorders>
                  <w:noWrap/>
                  <w:vAlign w:val="center"/>
                </w:tcPr>
                <w:p w14:paraId="428A8345" w14:textId="77777777" w:rsidR="00B81270" w:rsidRDefault="00000000">
                  <w:pPr>
                    <w:spacing w:before="0" w:beforeAutospacing="0" w:after="0" w:afterAutospacing="0"/>
                    <w:rPr>
                      <w:rFonts w:ascii="Calibri" w:hAnsi="Calibri" w:cs="Calibri"/>
                      <w:color w:val="000000"/>
                      <w:sz w:val="22"/>
                      <w:szCs w:val="22"/>
                      <w:lang w:val="es-ES" w:eastAsia="es-ES"/>
                    </w:rPr>
                  </w:pPr>
                  <w:r>
                    <w:rPr>
                      <w:rFonts w:ascii="Calibri" w:hAnsi="Calibri" w:cs="Calibri"/>
                      <w:color w:val="000000"/>
                      <w:sz w:val="22"/>
                      <w:szCs w:val="22"/>
                      <w:lang w:val="es-ES" w:eastAsia="es-ES"/>
                    </w:rPr>
                    <w:t xml:space="preserve">                             -   € </w:t>
                  </w:r>
                </w:p>
              </w:tc>
            </w:tr>
            <w:tr w:rsidR="00B81270" w:rsidRPr="00321576" w14:paraId="7225A35D" w14:textId="77777777">
              <w:trPr>
                <w:trHeight w:val="335"/>
              </w:trPr>
              <w:tc>
                <w:tcPr>
                  <w:tcW w:w="4095" w:type="dxa"/>
                  <w:tcBorders>
                    <w:top w:val="none" w:sz="4" w:space="0" w:color="000000"/>
                    <w:left w:val="none" w:sz="4" w:space="0" w:color="000000"/>
                    <w:bottom w:val="none" w:sz="4" w:space="0" w:color="000000"/>
                    <w:right w:val="none" w:sz="4" w:space="0" w:color="000000"/>
                  </w:tcBorders>
                  <w:noWrap/>
                  <w:vAlign w:val="center"/>
                </w:tcPr>
                <w:p w14:paraId="20C6D161" w14:textId="77777777" w:rsidR="00B81270" w:rsidRDefault="00B81270">
                  <w:pPr>
                    <w:spacing w:before="0" w:beforeAutospacing="0" w:after="0" w:afterAutospacing="0"/>
                    <w:rPr>
                      <w:rFonts w:ascii="Calibri" w:hAnsi="Calibri" w:cs="Calibri"/>
                      <w:color w:val="000000"/>
                      <w:sz w:val="22"/>
                      <w:szCs w:val="22"/>
                      <w:lang w:val="es-ES" w:eastAsia="es-ES"/>
                    </w:rPr>
                  </w:pPr>
                </w:p>
              </w:tc>
              <w:tc>
                <w:tcPr>
                  <w:tcW w:w="1436" w:type="dxa"/>
                  <w:tcBorders>
                    <w:top w:val="none" w:sz="4" w:space="0" w:color="000000"/>
                    <w:left w:val="none" w:sz="4" w:space="0" w:color="000000"/>
                    <w:bottom w:val="none" w:sz="4" w:space="0" w:color="000000"/>
                    <w:right w:val="none" w:sz="4" w:space="0" w:color="000000"/>
                  </w:tcBorders>
                  <w:noWrap/>
                  <w:vAlign w:val="center"/>
                </w:tcPr>
                <w:p w14:paraId="065B41EB" w14:textId="77777777" w:rsidR="00B81270" w:rsidRDefault="00B81270">
                  <w:pPr>
                    <w:spacing w:before="0" w:beforeAutospacing="0" w:after="0" w:afterAutospacing="0"/>
                    <w:rPr>
                      <w:rFonts w:ascii="Times New Roman" w:hAnsi="Times New Roman"/>
                      <w:szCs w:val="20"/>
                      <w:lang w:val="es-ES" w:eastAsia="es-ES"/>
                    </w:rPr>
                  </w:pPr>
                </w:p>
              </w:tc>
              <w:tc>
                <w:tcPr>
                  <w:tcW w:w="1896" w:type="dxa"/>
                  <w:tcBorders>
                    <w:top w:val="none" w:sz="4" w:space="0" w:color="000000"/>
                    <w:left w:val="none" w:sz="4" w:space="0" w:color="000000"/>
                    <w:bottom w:val="none" w:sz="4" w:space="0" w:color="000000"/>
                    <w:right w:val="none" w:sz="4" w:space="0" w:color="000000"/>
                  </w:tcBorders>
                  <w:noWrap/>
                  <w:vAlign w:val="center"/>
                </w:tcPr>
                <w:p w14:paraId="75FC9961" w14:textId="77777777" w:rsidR="00B81270" w:rsidRDefault="00B81270">
                  <w:pPr>
                    <w:spacing w:before="0" w:beforeAutospacing="0" w:after="0" w:afterAutospacing="0"/>
                    <w:rPr>
                      <w:rFonts w:ascii="Times New Roman" w:hAnsi="Times New Roman"/>
                      <w:szCs w:val="20"/>
                      <w:lang w:val="es-ES" w:eastAsia="es-ES"/>
                    </w:rPr>
                  </w:pPr>
                </w:p>
              </w:tc>
              <w:tc>
                <w:tcPr>
                  <w:tcW w:w="1974" w:type="dxa"/>
                  <w:tcBorders>
                    <w:top w:val="none" w:sz="4" w:space="0" w:color="000000"/>
                    <w:left w:val="none" w:sz="4" w:space="0" w:color="000000"/>
                    <w:bottom w:val="none" w:sz="4" w:space="0" w:color="000000"/>
                    <w:right w:val="none" w:sz="4" w:space="0" w:color="000000"/>
                  </w:tcBorders>
                  <w:noWrap/>
                  <w:vAlign w:val="center"/>
                </w:tcPr>
                <w:p w14:paraId="7695033D" w14:textId="77777777" w:rsidR="00B81270" w:rsidRDefault="00B81270">
                  <w:pPr>
                    <w:spacing w:before="0" w:beforeAutospacing="0" w:after="0" w:afterAutospacing="0"/>
                    <w:rPr>
                      <w:rFonts w:ascii="Times New Roman" w:hAnsi="Times New Roman"/>
                      <w:szCs w:val="20"/>
                      <w:lang w:val="es-ES" w:eastAsia="es-ES"/>
                    </w:rPr>
                  </w:pPr>
                </w:p>
              </w:tc>
            </w:tr>
            <w:tr w:rsidR="00B81270" w:rsidRPr="00321576" w14:paraId="28F911C9" w14:textId="77777777">
              <w:trPr>
                <w:trHeight w:val="335"/>
              </w:trPr>
              <w:tc>
                <w:tcPr>
                  <w:tcW w:w="4095" w:type="dxa"/>
                  <w:tcBorders>
                    <w:top w:val="none" w:sz="4" w:space="0" w:color="000000"/>
                    <w:left w:val="none" w:sz="4" w:space="0" w:color="000000"/>
                    <w:bottom w:val="none" w:sz="4" w:space="0" w:color="000000"/>
                    <w:right w:val="none" w:sz="4" w:space="0" w:color="000000"/>
                  </w:tcBorders>
                  <w:noWrap/>
                  <w:vAlign w:val="center"/>
                </w:tcPr>
                <w:p w14:paraId="15D9BA5D" w14:textId="77777777" w:rsidR="00B81270" w:rsidRDefault="00B81270">
                  <w:pPr>
                    <w:spacing w:before="0" w:beforeAutospacing="0" w:after="0" w:afterAutospacing="0"/>
                    <w:rPr>
                      <w:rFonts w:ascii="Times New Roman" w:hAnsi="Times New Roman"/>
                      <w:szCs w:val="20"/>
                      <w:lang w:val="es-ES" w:eastAsia="es-ES"/>
                    </w:rPr>
                  </w:pPr>
                </w:p>
              </w:tc>
              <w:tc>
                <w:tcPr>
                  <w:tcW w:w="3333" w:type="dxa"/>
                  <w:gridSpan w:val="2"/>
                  <w:tcBorders>
                    <w:top w:val="single" w:sz="8" w:space="0" w:color="auto"/>
                    <w:left w:val="single" w:sz="8" w:space="0" w:color="auto"/>
                    <w:bottom w:val="single" w:sz="8" w:space="0" w:color="auto"/>
                    <w:right w:val="single" w:sz="8" w:space="0" w:color="auto"/>
                  </w:tcBorders>
                  <w:shd w:val="clear" w:color="000000" w:fill="BFBFBF"/>
                  <w:noWrap/>
                </w:tcPr>
                <w:p w14:paraId="5CCF4212" w14:textId="08763A65" w:rsidR="00B81270" w:rsidRDefault="00000000">
                  <w:pPr>
                    <w:spacing w:before="0" w:beforeAutospacing="0" w:after="0" w:afterAutospacing="0"/>
                    <w:jc w:val="right"/>
                    <w:rPr>
                      <w:rFonts w:ascii="Calibri" w:hAnsi="Calibri" w:cs="Calibri"/>
                      <w:color w:val="000000"/>
                      <w:sz w:val="22"/>
                      <w:szCs w:val="22"/>
                      <w:lang w:val="es-ES" w:eastAsia="es-ES"/>
                    </w:rPr>
                  </w:pPr>
                  <w:r w:rsidRPr="00321576">
                    <w:rPr>
                      <w:sz w:val="22"/>
                      <w:szCs w:val="22"/>
                      <w:lang w:val="pt-PT"/>
                    </w:rPr>
                    <w:t>Montante total sem IVA</w:t>
                  </w:r>
                </w:p>
              </w:tc>
              <w:tc>
                <w:tcPr>
                  <w:tcW w:w="1974" w:type="dxa"/>
                  <w:tcBorders>
                    <w:top w:val="single" w:sz="8" w:space="0" w:color="auto"/>
                    <w:left w:val="none" w:sz="4" w:space="0" w:color="000000"/>
                    <w:bottom w:val="single" w:sz="8" w:space="0" w:color="auto"/>
                    <w:right w:val="single" w:sz="8" w:space="0" w:color="auto"/>
                  </w:tcBorders>
                  <w:shd w:val="clear" w:color="000000" w:fill="BFBFBF"/>
                  <w:noWrap/>
                  <w:vAlign w:val="center"/>
                </w:tcPr>
                <w:p w14:paraId="1626A6E6" w14:textId="77777777" w:rsidR="00B81270" w:rsidRDefault="00000000">
                  <w:pPr>
                    <w:spacing w:before="0" w:beforeAutospacing="0" w:after="0" w:afterAutospacing="0"/>
                    <w:rPr>
                      <w:rFonts w:ascii="Calibri" w:hAnsi="Calibri" w:cs="Calibri"/>
                      <w:color w:val="000000"/>
                      <w:sz w:val="22"/>
                      <w:szCs w:val="22"/>
                      <w:lang w:val="es-ES" w:eastAsia="es-ES"/>
                    </w:rPr>
                  </w:pPr>
                  <w:r>
                    <w:rPr>
                      <w:rFonts w:ascii="Calibri" w:hAnsi="Calibri" w:cs="Calibri"/>
                      <w:color w:val="000000"/>
                      <w:sz w:val="22"/>
                      <w:szCs w:val="22"/>
                      <w:lang w:val="es-ES" w:eastAsia="es-ES"/>
                    </w:rPr>
                    <w:t> </w:t>
                  </w:r>
                </w:p>
              </w:tc>
            </w:tr>
            <w:tr w:rsidR="00B81270" w:rsidRPr="00321576" w14:paraId="762C0E2E" w14:textId="77777777">
              <w:trPr>
                <w:trHeight w:val="335"/>
              </w:trPr>
              <w:tc>
                <w:tcPr>
                  <w:tcW w:w="4095" w:type="dxa"/>
                  <w:tcBorders>
                    <w:top w:val="none" w:sz="4" w:space="0" w:color="000000"/>
                    <w:left w:val="none" w:sz="4" w:space="0" w:color="000000"/>
                    <w:bottom w:val="none" w:sz="4" w:space="0" w:color="000000"/>
                    <w:right w:val="none" w:sz="4" w:space="0" w:color="000000"/>
                  </w:tcBorders>
                  <w:noWrap/>
                  <w:vAlign w:val="center"/>
                </w:tcPr>
                <w:p w14:paraId="46083095" w14:textId="77777777" w:rsidR="00B81270" w:rsidRDefault="00B81270">
                  <w:pPr>
                    <w:spacing w:before="0" w:beforeAutospacing="0" w:after="0" w:afterAutospacing="0"/>
                    <w:rPr>
                      <w:rFonts w:ascii="Calibri" w:hAnsi="Calibri" w:cs="Calibri"/>
                      <w:color w:val="000000"/>
                      <w:sz w:val="22"/>
                      <w:szCs w:val="22"/>
                      <w:lang w:val="es-ES" w:eastAsia="es-ES"/>
                    </w:rPr>
                  </w:pPr>
                </w:p>
              </w:tc>
              <w:tc>
                <w:tcPr>
                  <w:tcW w:w="3333" w:type="dxa"/>
                  <w:gridSpan w:val="2"/>
                  <w:tcBorders>
                    <w:top w:val="single" w:sz="8" w:space="0" w:color="auto"/>
                    <w:left w:val="single" w:sz="8" w:space="0" w:color="auto"/>
                    <w:bottom w:val="single" w:sz="8" w:space="0" w:color="auto"/>
                    <w:right w:val="single" w:sz="8" w:space="0" w:color="auto"/>
                  </w:tcBorders>
                  <w:noWrap/>
                </w:tcPr>
                <w:p w14:paraId="433C9B7F" w14:textId="4A712198" w:rsidR="00B81270" w:rsidRDefault="00000000">
                  <w:pPr>
                    <w:spacing w:before="0" w:beforeAutospacing="0" w:after="0" w:afterAutospacing="0"/>
                    <w:jc w:val="right"/>
                    <w:rPr>
                      <w:rFonts w:ascii="Calibri" w:hAnsi="Calibri" w:cs="Calibri"/>
                      <w:color w:val="000000"/>
                      <w:sz w:val="22"/>
                      <w:szCs w:val="22"/>
                      <w:lang w:val="es-ES" w:eastAsia="es-ES"/>
                    </w:rPr>
                  </w:pPr>
                  <w:r w:rsidRPr="00321576">
                    <w:rPr>
                      <w:sz w:val="22"/>
                      <w:szCs w:val="22"/>
                      <w:lang w:val="pt-PT"/>
                    </w:rPr>
                    <w:t>Taxa de IVA</w:t>
                  </w:r>
                </w:p>
              </w:tc>
              <w:tc>
                <w:tcPr>
                  <w:tcW w:w="1974" w:type="dxa"/>
                  <w:tcBorders>
                    <w:top w:val="none" w:sz="4" w:space="0" w:color="000000"/>
                    <w:left w:val="none" w:sz="4" w:space="0" w:color="000000"/>
                    <w:bottom w:val="single" w:sz="8" w:space="0" w:color="auto"/>
                    <w:right w:val="single" w:sz="8" w:space="0" w:color="auto"/>
                  </w:tcBorders>
                  <w:noWrap/>
                  <w:vAlign w:val="center"/>
                </w:tcPr>
                <w:p w14:paraId="0726290A" w14:textId="77777777" w:rsidR="00B81270" w:rsidRDefault="00000000">
                  <w:pPr>
                    <w:spacing w:before="0" w:beforeAutospacing="0" w:after="0" w:afterAutospacing="0"/>
                    <w:rPr>
                      <w:rFonts w:ascii="Calibri" w:hAnsi="Calibri" w:cs="Calibri"/>
                      <w:color w:val="000000"/>
                      <w:sz w:val="22"/>
                      <w:szCs w:val="22"/>
                      <w:lang w:val="es-ES" w:eastAsia="es-ES"/>
                    </w:rPr>
                  </w:pPr>
                  <w:r>
                    <w:rPr>
                      <w:rFonts w:ascii="Calibri" w:hAnsi="Calibri" w:cs="Calibri"/>
                      <w:color w:val="000000"/>
                      <w:sz w:val="22"/>
                      <w:szCs w:val="22"/>
                      <w:lang w:val="es-ES" w:eastAsia="es-ES"/>
                    </w:rPr>
                    <w:t> </w:t>
                  </w:r>
                </w:p>
              </w:tc>
            </w:tr>
            <w:tr w:rsidR="00B81270" w:rsidRPr="00321576" w14:paraId="1328E377" w14:textId="77777777">
              <w:trPr>
                <w:trHeight w:val="335"/>
              </w:trPr>
              <w:tc>
                <w:tcPr>
                  <w:tcW w:w="4095" w:type="dxa"/>
                  <w:tcBorders>
                    <w:top w:val="none" w:sz="4" w:space="0" w:color="000000"/>
                    <w:left w:val="none" w:sz="4" w:space="0" w:color="000000"/>
                    <w:bottom w:val="none" w:sz="4" w:space="0" w:color="000000"/>
                    <w:right w:val="none" w:sz="4" w:space="0" w:color="000000"/>
                  </w:tcBorders>
                  <w:noWrap/>
                  <w:vAlign w:val="center"/>
                </w:tcPr>
                <w:p w14:paraId="6857BAC0" w14:textId="77777777" w:rsidR="00B81270" w:rsidRDefault="00B81270">
                  <w:pPr>
                    <w:spacing w:before="0" w:beforeAutospacing="0" w:after="0" w:afterAutospacing="0"/>
                    <w:rPr>
                      <w:rFonts w:ascii="Calibri" w:hAnsi="Calibri" w:cs="Calibri"/>
                      <w:color w:val="000000"/>
                      <w:sz w:val="22"/>
                      <w:szCs w:val="22"/>
                      <w:lang w:val="es-ES" w:eastAsia="es-ES"/>
                    </w:rPr>
                  </w:pPr>
                </w:p>
              </w:tc>
              <w:tc>
                <w:tcPr>
                  <w:tcW w:w="3333" w:type="dxa"/>
                  <w:gridSpan w:val="2"/>
                  <w:tcBorders>
                    <w:top w:val="single" w:sz="8" w:space="0" w:color="auto"/>
                    <w:left w:val="single" w:sz="8" w:space="0" w:color="auto"/>
                    <w:bottom w:val="single" w:sz="8" w:space="0" w:color="auto"/>
                    <w:right w:val="single" w:sz="8" w:space="0" w:color="auto"/>
                  </w:tcBorders>
                  <w:noWrap/>
                </w:tcPr>
                <w:p w14:paraId="08A44AFE" w14:textId="57B1DBA5" w:rsidR="00B81270" w:rsidRDefault="00000000">
                  <w:pPr>
                    <w:spacing w:before="0" w:beforeAutospacing="0" w:after="0" w:afterAutospacing="0"/>
                    <w:jc w:val="right"/>
                    <w:rPr>
                      <w:rFonts w:ascii="Calibri" w:hAnsi="Calibri" w:cs="Calibri"/>
                      <w:color w:val="000000"/>
                      <w:sz w:val="22"/>
                      <w:szCs w:val="22"/>
                      <w:lang w:val="es-ES" w:eastAsia="es-ES"/>
                    </w:rPr>
                  </w:pPr>
                  <w:r w:rsidRPr="00321576">
                    <w:rPr>
                      <w:sz w:val="22"/>
                      <w:szCs w:val="22"/>
                      <w:lang w:val="pt-PT"/>
                    </w:rPr>
                    <w:t>Montante do IVA</w:t>
                  </w:r>
                </w:p>
              </w:tc>
              <w:tc>
                <w:tcPr>
                  <w:tcW w:w="1974" w:type="dxa"/>
                  <w:tcBorders>
                    <w:top w:val="none" w:sz="4" w:space="0" w:color="000000"/>
                    <w:left w:val="none" w:sz="4" w:space="0" w:color="000000"/>
                    <w:bottom w:val="single" w:sz="8" w:space="0" w:color="auto"/>
                    <w:right w:val="single" w:sz="8" w:space="0" w:color="auto"/>
                  </w:tcBorders>
                  <w:noWrap/>
                  <w:vAlign w:val="center"/>
                </w:tcPr>
                <w:p w14:paraId="21DDB3B0" w14:textId="77777777" w:rsidR="00B81270" w:rsidRDefault="00000000">
                  <w:pPr>
                    <w:spacing w:before="0" w:beforeAutospacing="0" w:after="0" w:afterAutospacing="0"/>
                    <w:rPr>
                      <w:rFonts w:ascii="Calibri" w:hAnsi="Calibri" w:cs="Calibri"/>
                      <w:color w:val="000000"/>
                      <w:sz w:val="22"/>
                      <w:szCs w:val="22"/>
                      <w:lang w:val="es-ES" w:eastAsia="es-ES"/>
                    </w:rPr>
                  </w:pPr>
                  <w:r>
                    <w:rPr>
                      <w:rFonts w:ascii="Calibri" w:hAnsi="Calibri" w:cs="Calibri"/>
                      <w:color w:val="000000"/>
                      <w:sz w:val="22"/>
                      <w:szCs w:val="22"/>
                      <w:lang w:val="es-ES" w:eastAsia="es-ES"/>
                    </w:rPr>
                    <w:t> </w:t>
                  </w:r>
                </w:p>
              </w:tc>
            </w:tr>
            <w:tr w:rsidR="00B81270" w:rsidRPr="00321576" w14:paraId="22AAFD50" w14:textId="77777777">
              <w:trPr>
                <w:trHeight w:val="335"/>
              </w:trPr>
              <w:tc>
                <w:tcPr>
                  <w:tcW w:w="4095" w:type="dxa"/>
                  <w:tcBorders>
                    <w:top w:val="none" w:sz="4" w:space="0" w:color="000000"/>
                    <w:left w:val="none" w:sz="4" w:space="0" w:color="000000"/>
                    <w:bottom w:val="none" w:sz="4" w:space="0" w:color="000000"/>
                    <w:right w:val="none" w:sz="4" w:space="0" w:color="000000"/>
                  </w:tcBorders>
                  <w:noWrap/>
                  <w:vAlign w:val="center"/>
                </w:tcPr>
                <w:p w14:paraId="19A3604A" w14:textId="77777777" w:rsidR="00B81270" w:rsidRDefault="00B81270">
                  <w:pPr>
                    <w:spacing w:before="0" w:beforeAutospacing="0" w:after="0" w:afterAutospacing="0"/>
                    <w:rPr>
                      <w:rFonts w:ascii="Calibri" w:hAnsi="Calibri" w:cs="Calibri"/>
                      <w:color w:val="000000"/>
                      <w:sz w:val="22"/>
                      <w:szCs w:val="22"/>
                      <w:lang w:val="es-ES" w:eastAsia="es-ES"/>
                    </w:rPr>
                  </w:pPr>
                </w:p>
              </w:tc>
              <w:tc>
                <w:tcPr>
                  <w:tcW w:w="3333" w:type="dxa"/>
                  <w:gridSpan w:val="2"/>
                  <w:tcBorders>
                    <w:top w:val="single" w:sz="8" w:space="0" w:color="auto"/>
                    <w:left w:val="single" w:sz="8" w:space="0" w:color="auto"/>
                    <w:bottom w:val="single" w:sz="8" w:space="0" w:color="auto"/>
                    <w:right w:val="single" w:sz="8" w:space="0" w:color="auto"/>
                  </w:tcBorders>
                  <w:shd w:val="clear" w:color="000000" w:fill="BFBFBF"/>
                  <w:noWrap/>
                  <w:vAlign w:val="center"/>
                </w:tcPr>
                <w:p w14:paraId="2BB1BE11" w14:textId="1C2396DB" w:rsidR="00B81270" w:rsidRDefault="00000000">
                  <w:pPr>
                    <w:spacing w:before="0" w:beforeAutospacing="0" w:after="0" w:afterAutospacing="0"/>
                    <w:jc w:val="right"/>
                    <w:rPr>
                      <w:rFonts w:ascii="Calibri" w:hAnsi="Calibri" w:cs="Calibri"/>
                      <w:color w:val="000000"/>
                      <w:sz w:val="22"/>
                      <w:szCs w:val="22"/>
                      <w:lang w:val="es-ES" w:eastAsia="es-ES"/>
                    </w:rPr>
                  </w:pPr>
                  <w:r>
                    <w:rPr>
                      <w:rFonts w:ascii="Calibri" w:hAnsi="Calibri" w:cs="Calibri"/>
                      <w:color w:val="000000"/>
                      <w:sz w:val="22"/>
                      <w:szCs w:val="22"/>
                      <w:lang w:val="es-ES" w:eastAsia="es-ES"/>
                    </w:rPr>
                    <w:t xml:space="preserve">Montante total </w:t>
                  </w:r>
                  <w:proofErr w:type="spellStart"/>
                  <w:r>
                    <w:rPr>
                      <w:rFonts w:ascii="Calibri" w:hAnsi="Calibri" w:cs="Calibri"/>
                      <w:color w:val="000000"/>
                      <w:sz w:val="22"/>
                      <w:szCs w:val="22"/>
                      <w:lang w:val="es-ES" w:eastAsia="es-ES"/>
                    </w:rPr>
                    <w:t>com</w:t>
                  </w:r>
                  <w:proofErr w:type="spellEnd"/>
                  <w:r>
                    <w:rPr>
                      <w:rFonts w:ascii="Calibri" w:hAnsi="Calibri" w:cs="Calibri"/>
                      <w:color w:val="000000"/>
                      <w:sz w:val="22"/>
                      <w:szCs w:val="22"/>
                      <w:lang w:val="es-ES" w:eastAsia="es-ES"/>
                    </w:rPr>
                    <w:t xml:space="preserve"> IVA</w:t>
                  </w:r>
                </w:p>
              </w:tc>
              <w:tc>
                <w:tcPr>
                  <w:tcW w:w="1974" w:type="dxa"/>
                  <w:tcBorders>
                    <w:top w:val="single" w:sz="8" w:space="0" w:color="auto"/>
                    <w:left w:val="none" w:sz="4" w:space="0" w:color="000000"/>
                    <w:bottom w:val="single" w:sz="8" w:space="0" w:color="auto"/>
                    <w:right w:val="single" w:sz="8" w:space="0" w:color="auto"/>
                  </w:tcBorders>
                  <w:shd w:val="clear" w:color="000000" w:fill="BFBFBF"/>
                  <w:noWrap/>
                  <w:vAlign w:val="center"/>
                </w:tcPr>
                <w:p w14:paraId="5CD55B14" w14:textId="77777777" w:rsidR="00B81270" w:rsidRDefault="00000000">
                  <w:pPr>
                    <w:spacing w:before="0" w:beforeAutospacing="0" w:after="0" w:afterAutospacing="0"/>
                    <w:rPr>
                      <w:rFonts w:ascii="Calibri" w:hAnsi="Calibri" w:cs="Calibri"/>
                      <w:color w:val="000000"/>
                      <w:sz w:val="22"/>
                      <w:szCs w:val="22"/>
                      <w:lang w:val="es-ES" w:eastAsia="es-ES"/>
                    </w:rPr>
                  </w:pPr>
                  <w:r>
                    <w:rPr>
                      <w:rFonts w:ascii="Calibri" w:hAnsi="Calibri" w:cs="Calibri"/>
                      <w:color w:val="000000"/>
                      <w:sz w:val="22"/>
                      <w:szCs w:val="22"/>
                      <w:lang w:val="es-ES" w:eastAsia="es-ES"/>
                    </w:rPr>
                    <w:t> </w:t>
                  </w:r>
                </w:p>
              </w:tc>
            </w:tr>
            <w:tr w:rsidR="00B81270" w:rsidRPr="00321576" w14:paraId="14C49891" w14:textId="77777777">
              <w:trPr>
                <w:trHeight w:val="335"/>
              </w:trPr>
              <w:tc>
                <w:tcPr>
                  <w:tcW w:w="4095" w:type="dxa"/>
                  <w:tcBorders>
                    <w:top w:val="none" w:sz="4" w:space="0" w:color="000000"/>
                    <w:left w:val="none" w:sz="4" w:space="0" w:color="000000"/>
                  </w:tcBorders>
                  <w:noWrap/>
                  <w:vAlign w:val="center"/>
                </w:tcPr>
                <w:p w14:paraId="21CEC371" w14:textId="77777777" w:rsidR="00B81270" w:rsidRDefault="00B81270">
                  <w:pPr>
                    <w:spacing w:before="0" w:beforeAutospacing="0" w:after="0" w:afterAutospacing="0"/>
                    <w:rPr>
                      <w:rFonts w:ascii="Calibri" w:hAnsi="Calibri" w:cs="Calibri"/>
                      <w:color w:val="000000"/>
                      <w:sz w:val="22"/>
                      <w:szCs w:val="22"/>
                      <w:lang w:val="es-ES" w:eastAsia="es-ES"/>
                    </w:rPr>
                  </w:pPr>
                </w:p>
              </w:tc>
              <w:tc>
                <w:tcPr>
                  <w:tcW w:w="3333" w:type="dxa"/>
                  <w:gridSpan w:val="2"/>
                  <w:tcBorders>
                    <w:top w:val="single" w:sz="8" w:space="0" w:color="auto"/>
                  </w:tcBorders>
                  <w:noWrap/>
                  <w:vAlign w:val="center"/>
                </w:tcPr>
                <w:p w14:paraId="142C958D" w14:textId="77777777" w:rsidR="00B81270" w:rsidRDefault="00B81270">
                  <w:pPr>
                    <w:spacing w:before="0" w:beforeAutospacing="0" w:after="0" w:afterAutospacing="0"/>
                    <w:jc w:val="right"/>
                    <w:rPr>
                      <w:rFonts w:ascii="Calibri" w:hAnsi="Calibri" w:cs="Calibri"/>
                      <w:color w:val="000000"/>
                      <w:sz w:val="22"/>
                      <w:szCs w:val="22"/>
                      <w:lang w:val="es-ES" w:eastAsia="es-ES"/>
                    </w:rPr>
                  </w:pPr>
                </w:p>
              </w:tc>
              <w:tc>
                <w:tcPr>
                  <w:tcW w:w="1974" w:type="dxa"/>
                  <w:tcBorders>
                    <w:top w:val="single" w:sz="8" w:space="0" w:color="auto"/>
                  </w:tcBorders>
                  <w:noWrap/>
                  <w:vAlign w:val="center"/>
                </w:tcPr>
                <w:p w14:paraId="0D72115A" w14:textId="77777777" w:rsidR="00B81270" w:rsidRDefault="00B81270">
                  <w:pPr>
                    <w:spacing w:before="0" w:beforeAutospacing="0" w:after="0" w:afterAutospacing="0"/>
                    <w:rPr>
                      <w:rFonts w:ascii="Calibri" w:hAnsi="Calibri" w:cs="Calibri"/>
                      <w:color w:val="000000"/>
                      <w:sz w:val="22"/>
                      <w:szCs w:val="22"/>
                      <w:lang w:val="es-ES" w:eastAsia="es-ES"/>
                    </w:rPr>
                  </w:pPr>
                </w:p>
              </w:tc>
            </w:tr>
          </w:tbl>
          <w:p w14:paraId="4B7BF0C6" w14:textId="12206B81" w:rsidR="00B81270" w:rsidRDefault="00000000">
            <w:pPr>
              <w:tabs>
                <w:tab w:val="center" w:pos="4153"/>
                <w:tab w:val="right" w:pos="8306"/>
              </w:tabs>
              <w:rPr>
                <w:smallCaps/>
                <w:sz w:val="22"/>
                <w:lang w:val="es-ES"/>
              </w:rPr>
            </w:pPr>
            <w:r>
              <w:rPr>
                <w:sz w:val="24"/>
                <w:szCs w:val="22"/>
                <w:lang w:val="es-ES"/>
              </w:rPr>
              <w:br/>
            </w:r>
            <w:proofErr w:type="spellStart"/>
            <w:r>
              <w:rPr>
                <w:sz w:val="24"/>
                <w:szCs w:val="22"/>
                <w:lang w:val="es-ES"/>
              </w:rPr>
              <w:t>Assinatura</w:t>
            </w:r>
            <w:proofErr w:type="spellEnd"/>
            <w:r>
              <w:rPr>
                <w:sz w:val="24"/>
                <w:szCs w:val="22"/>
                <w:lang w:val="es-ES"/>
              </w:rPr>
              <w:t xml:space="preserve"> da </w:t>
            </w:r>
            <w:proofErr w:type="spellStart"/>
            <w:r>
              <w:rPr>
                <w:sz w:val="24"/>
                <w:szCs w:val="22"/>
                <w:lang w:val="es-ES"/>
              </w:rPr>
              <w:t>pessoa</w:t>
            </w:r>
            <w:proofErr w:type="spellEnd"/>
            <w:r>
              <w:rPr>
                <w:sz w:val="24"/>
                <w:szCs w:val="22"/>
                <w:lang w:val="es-ES"/>
              </w:rPr>
              <w:t xml:space="preserve"> autorizada a vincular a Expertise France;</w:t>
            </w:r>
          </w:p>
        </w:tc>
      </w:tr>
      <w:tr w:rsidR="00B81270" w:rsidRPr="00321576" w14:paraId="6FEE9BA5" w14:textId="77777777">
        <w:trPr>
          <w:trHeight w:val="295"/>
        </w:trPr>
        <w:tc>
          <w:tcPr>
            <w:tcW w:w="9511" w:type="dxa"/>
            <w:gridSpan w:val="6"/>
            <w:tcBorders>
              <w:bottom w:val="single" w:sz="4" w:space="0" w:color="auto"/>
            </w:tcBorders>
          </w:tcPr>
          <w:p w14:paraId="1BFFCD94" w14:textId="77777777" w:rsidR="00B81270" w:rsidRDefault="00B81270">
            <w:pPr>
              <w:tabs>
                <w:tab w:val="center" w:pos="4153"/>
                <w:tab w:val="right" w:pos="8306"/>
              </w:tabs>
              <w:rPr>
                <w:b/>
                <w:sz w:val="24"/>
                <w:szCs w:val="22"/>
                <w:lang w:val="es-ES"/>
              </w:rPr>
            </w:pPr>
          </w:p>
        </w:tc>
      </w:tr>
      <w:tr w:rsidR="00B81270" w14:paraId="2FD5F8A9" w14:textId="77777777">
        <w:trPr>
          <w:gridAfter w:val="1"/>
          <w:wAfter w:w="7" w:type="dxa"/>
          <w:trHeight w:val="275"/>
        </w:trPr>
        <w:tc>
          <w:tcPr>
            <w:tcW w:w="3616" w:type="dxa"/>
            <w:gridSpan w:val="2"/>
            <w:tcBorders>
              <w:top w:val="single" w:sz="4" w:space="0" w:color="000000"/>
              <w:left w:val="single" w:sz="4" w:space="0" w:color="auto"/>
              <w:bottom w:val="single" w:sz="4" w:space="0" w:color="000000"/>
            </w:tcBorders>
          </w:tcPr>
          <w:p w14:paraId="7174DEDC" w14:textId="163AF498" w:rsidR="00B81270" w:rsidRDefault="00000000">
            <w:pPr>
              <w:rPr>
                <w:sz w:val="22"/>
              </w:rPr>
            </w:pPr>
            <w:proofErr w:type="spellStart"/>
            <w:r>
              <w:rPr>
                <w:sz w:val="22"/>
                <w:lang w:val="en"/>
              </w:rPr>
              <w:t>Função</w:t>
            </w:r>
            <w:proofErr w:type="spellEnd"/>
            <w:r>
              <w:rPr>
                <w:sz w:val="22"/>
                <w:lang w:val="en"/>
              </w:rPr>
              <w:t xml:space="preserve"> e </w:t>
            </w:r>
            <w:proofErr w:type="spellStart"/>
            <w:r>
              <w:rPr>
                <w:sz w:val="22"/>
                <w:lang w:val="en"/>
              </w:rPr>
              <w:t>nome</w:t>
            </w:r>
            <w:proofErr w:type="spellEnd"/>
          </w:p>
        </w:tc>
        <w:tc>
          <w:tcPr>
            <w:tcW w:w="2712" w:type="dxa"/>
            <w:tcBorders>
              <w:top w:val="single" w:sz="4" w:space="0" w:color="000000"/>
              <w:left w:val="single" w:sz="4" w:space="0" w:color="000000"/>
              <w:bottom w:val="single" w:sz="4" w:space="0" w:color="000000"/>
            </w:tcBorders>
          </w:tcPr>
          <w:p w14:paraId="2B96918A" w14:textId="02CF9CA4" w:rsidR="00B81270" w:rsidRDefault="00000000">
            <w:pPr>
              <w:jc w:val="center"/>
              <w:rPr>
                <w:sz w:val="22"/>
              </w:rPr>
            </w:pPr>
            <w:r>
              <w:rPr>
                <w:sz w:val="22"/>
                <w:lang w:val="en"/>
              </w:rPr>
              <w:t xml:space="preserve">Data e </w:t>
            </w:r>
            <w:proofErr w:type="spellStart"/>
            <w:r>
              <w:rPr>
                <w:sz w:val="22"/>
                <w:lang w:val="en"/>
              </w:rPr>
              <w:t>lugar</w:t>
            </w:r>
            <w:proofErr w:type="spellEnd"/>
          </w:p>
        </w:tc>
        <w:tc>
          <w:tcPr>
            <w:tcW w:w="3176" w:type="dxa"/>
            <w:gridSpan w:val="2"/>
            <w:tcBorders>
              <w:top w:val="single" w:sz="4" w:space="0" w:color="000000"/>
              <w:left w:val="single" w:sz="4" w:space="0" w:color="000000"/>
              <w:bottom w:val="single" w:sz="4" w:space="0" w:color="000000"/>
              <w:right w:val="single" w:sz="4" w:space="0" w:color="auto"/>
            </w:tcBorders>
          </w:tcPr>
          <w:p w14:paraId="4A5A1919" w14:textId="0323C12A" w:rsidR="00B81270" w:rsidRDefault="00000000">
            <w:pPr>
              <w:jc w:val="center"/>
              <w:rPr>
                <w:sz w:val="22"/>
              </w:rPr>
            </w:pPr>
            <w:proofErr w:type="spellStart"/>
            <w:r>
              <w:rPr>
                <w:sz w:val="22"/>
                <w:lang w:val="en"/>
              </w:rPr>
              <w:t>Assinatura</w:t>
            </w:r>
            <w:proofErr w:type="spellEnd"/>
          </w:p>
        </w:tc>
      </w:tr>
      <w:tr w:rsidR="00B81270" w14:paraId="3EB13EA4" w14:textId="77777777">
        <w:trPr>
          <w:gridAfter w:val="1"/>
          <w:wAfter w:w="7" w:type="dxa"/>
          <w:trHeight w:val="978"/>
        </w:trPr>
        <w:tc>
          <w:tcPr>
            <w:tcW w:w="3616" w:type="dxa"/>
            <w:gridSpan w:val="2"/>
            <w:tcBorders>
              <w:top w:val="single" w:sz="4" w:space="0" w:color="000000"/>
              <w:left w:val="single" w:sz="4" w:space="0" w:color="auto"/>
              <w:bottom w:val="single" w:sz="4" w:space="0" w:color="000000"/>
            </w:tcBorders>
          </w:tcPr>
          <w:p w14:paraId="74391A0C" w14:textId="77777777" w:rsidR="00B81270" w:rsidRDefault="00B81270">
            <w:pPr>
              <w:rPr>
                <w:sz w:val="22"/>
              </w:rPr>
            </w:pPr>
          </w:p>
        </w:tc>
        <w:tc>
          <w:tcPr>
            <w:tcW w:w="2712" w:type="dxa"/>
            <w:tcBorders>
              <w:top w:val="single" w:sz="4" w:space="0" w:color="000000"/>
              <w:left w:val="single" w:sz="4" w:space="0" w:color="000000"/>
              <w:bottom w:val="single" w:sz="4" w:space="0" w:color="000000"/>
            </w:tcBorders>
          </w:tcPr>
          <w:p w14:paraId="4DA9411C" w14:textId="77777777" w:rsidR="00B81270" w:rsidRDefault="00B81270">
            <w:pPr>
              <w:tabs>
                <w:tab w:val="center" w:pos="4153"/>
                <w:tab w:val="right" w:pos="8306"/>
              </w:tabs>
              <w:rPr>
                <w:sz w:val="22"/>
              </w:rPr>
            </w:pPr>
          </w:p>
        </w:tc>
        <w:tc>
          <w:tcPr>
            <w:tcW w:w="3176" w:type="dxa"/>
            <w:gridSpan w:val="2"/>
            <w:tcBorders>
              <w:top w:val="single" w:sz="4" w:space="0" w:color="000000"/>
              <w:left w:val="single" w:sz="4" w:space="0" w:color="000000"/>
              <w:bottom w:val="single" w:sz="4" w:space="0" w:color="000000"/>
              <w:right w:val="single" w:sz="4" w:space="0" w:color="auto"/>
            </w:tcBorders>
          </w:tcPr>
          <w:p w14:paraId="7133A7A9" w14:textId="77777777" w:rsidR="00B81270" w:rsidRDefault="00B81270">
            <w:pPr>
              <w:jc w:val="center"/>
              <w:rPr>
                <w:sz w:val="22"/>
              </w:rPr>
            </w:pPr>
          </w:p>
        </w:tc>
      </w:tr>
    </w:tbl>
    <w:p w14:paraId="5FBD9B1D" w14:textId="1F522DF7" w:rsidR="00B81270" w:rsidRDefault="00B81270">
      <w:pPr>
        <w:rPr>
          <w:lang w:val="pt-PT"/>
        </w:rPr>
      </w:pPr>
    </w:p>
    <w:sectPr w:rsidR="00B81270">
      <w:headerReference w:type="default" r:id="rId18"/>
      <w:type w:val="continuous"/>
      <w:pgSz w:w="11906" w:h="16838"/>
      <w:pgMar w:top="425" w:right="992" w:bottom="1021" w:left="1588" w:header="425" w:footer="720" w:gutter="0"/>
      <w:cols w:space="720"/>
    </w:sectPr>
  </w:body>
</w:document>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Isabelle Zangré" w:date="2022-03-24T18:23:00Z" w:initials="IZ">
    <w:p w14:paraId="00000001" w14:textId="00000001">
      <w:pPr>
        <w:spacing w:line="240" w:after="0" w:lineRule="auto" w:before="0"/>
        <w:ind w:firstLine="0" w:left="0" w:right="0"/>
        <w:jc w:val="left"/>
      </w:pPr>
      <w:r>
        <w:rPr>
          <w:rFonts w:eastAsia="Arial" w:ascii="Arial" w:hAnsi="Arial" w:cs="Arial"/>
          <w:sz w:val="22"/>
        </w:rPr>
        <w:t xml:space="preserve">Reste à traduire svp</w:t>
      </w:r>
    </w:p>
  </w:comment>
  <w:comment w:id="1" w:author="Vincent LECOMTE" w:date="2016-12-19T11:36:00Z" w:initials="VL">
    <w:p w14:paraId="00000002" w14:textId="00000002">
      <w:pPr>
        <w:spacing w:line="240" w:after="0" w:lineRule="auto" w:before="0"/>
        <w:ind w:firstLine="0" w:left="0" w:right="0"/>
        <w:jc w:val="left"/>
      </w:pPr>
      <w:r>
        <w:rPr>
          <w:rFonts w:eastAsia="Arial" w:ascii="Arial" w:hAnsi="Arial" w:cs="Arial"/>
          <w:sz w:val="22"/>
        </w:rPr>
        <w:t xml:space="preserve">INFO</w:t>
      </w:r>
    </w:p>
    <w:p w14:paraId="00000003" w14:textId="00000003">
      <w:pPr>
        <w:spacing w:line="240" w:after="0" w:lineRule="auto" w:before="0"/>
        <w:ind w:firstLine="0" w:left="0" w:right="0"/>
        <w:jc w:val="left"/>
      </w:pPr>
      <w:r>
        <w:rPr>
          <w:rFonts w:eastAsia="Arial" w:ascii="Arial" w:hAnsi="Arial" w:cs="Arial"/>
          <w:sz w:val="22"/>
        </w:rPr>
        <w:t xml:space="preserve">En cas d’un contrat-cadre fournitures, introduire une mention « sans objet » et supprimer les articles I.8.1 et I.8.2.</w:t>
      </w:r>
    </w:p>
  </w:comment>
</w:comments>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Ex w15:paraId="00000003" w15:done="0"/>
</w15:commentsEx>
</file>

<file path=word/commentsIdsDocument.xml><?xml version="1.0" encoding="utf-8"?>
<w16cid:commentsIds xmlns:mc="http://schemas.openxmlformats.org/markup-compatibility/2006" xmlns:w16cid="http://schemas.microsoft.com/office/word/2016/wordml/cid" mc:Ignorable="w16cid">
  <w16cid:commentId w16cid:paraId="00000001" w16cid:durableId="0AF5E894"/>
  <w16cid:commentId w16cid:paraId="00000003" w16cid:durableId="3431891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378646" w14:textId="77777777" w:rsidR="00F55CBE" w:rsidRDefault="00F55CBE">
      <w:r>
        <w:separator/>
      </w:r>
    </w:p>
  </w:endnote>
  <w:endnote w:type="continuationSeparator" w:id="0">
    <w:p w14:paraId="16C29114" w14:textId="77777777" w:rsidR="00F55CBE" w:rsidRDefault="00F55C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DAAF2" w14:textId="77777777" w:rsidR="00B81270" w:rsidRDefault="00000000">
    <w:pPr>
      <w:pStyle w:val="Pieddepage"/>
      <w:framePr w:wrap="around" w:vAnchor="text" w:hAnchor="margin" w:xAlign="center" w:y="1"/>
      <w:rPr>
        <w:rStyle w:val="Numrodepage"/>
      </w:rPr>
    </w:pPr>
    <w:r>
      <w:rPr>
        <w:rStyle w:val="Numrodepage"/>
        <w:lang w:val="en"/>
      </w:rPr>
      <w:fldChar w:fldCharType="begin"/>
    </w:r>
    <w:r>
      <w:rPr>
        <w:rStyle w:val="Numrodepage"/>
        <w:lang w:val="en"/>
      </w:rPr>
      <w:instrText xml:space="preserve">PAGE  </w:instrText>
    </w:r>
    <w:r>
      <w:rPr>
        <w:rStyle w:val="Numrodepage"/>
        <w:lang w:val="en"/>
      </w:rPr>
      <w:fldChar w:fldCharType="separate"/>
    </w:r>
    <w:r>
      <w:rPr>
        <w:rStyle w:val="Numrodepage"/>
        <w:lang w:val="en"/>
      </w:rPr>
      <w:t>22</w:t>
    </w:r>
    <w:r>
      <w:rPr>
        <w:rStyle w:val="Numrodepage"/>
        <w:lang w:val="en"/>
      </w:rPr>
      <w:fldChar w:fldCharType="end"/>
    </w:r>
  </w:p>
  <w:p w14:paraId="36B3D3EA" w14:textId="77777777" w:rsidR="00B81270" w:rsidRDefault="00B81270">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E57DC" w14:textId="77777777" w:rsidR="00B81270" w:rsidRDefault="00000000">
    <w:pPr>
      <w:tabs>
        <w:tab w:val="right" w:pos="9468"/>
      </w:tabs>
      <w:spacing w:before="0" w:beforeAutospacing="0" w:after="0" w:afterAutospacing="0" w:line="300" w:lineRule="atLeast"/>
      <w:jc w:val="both"/>
      <w:rPr>
        <w:rFonts w:ascii="Calibri" w:hAnsi="Calibri"/>
        <w:szCs w:val="20"/>
        <w:u w:val="single"/>
      </w:rPr>
    </w:pPr>
    <w:r>
      <w:rPr>
        <w:u w:val="single"/>
        <w:lang w:val="en"/>
      </w:rPr>
      <w:tab/>
    </w:r>
  </w:p>
  <w:p w14:paraId="506D48F2" w14:textId="6AE258D9" w:rsidR="00B81270" w:rsidRDefault="00000000">
    <w:pPr>
      <w:tabs>
        <w:tab w:val="right" w:pos="9468"/>
      </w:tabs>
      <w:spacing w:before="0" w:beforeAutospacing="0" w:after="0" w:afterAutospacing="0" w:line="300" w:lineRule="atLeast"/>
    </w:pPr>
    <w:r>
      <w:rPr>
        <w:rFonts w:ascii="Calibri" w:hAnsi="Calibri"/>
        <w:szCs w:val="20"/>
        <w:lang w:val="en"/>
      </w:rPr>
      <w:tab/>
      <w:t xml:space="preserve">Page </w:t>
    </w:r>
    <w:r>
      <w:rPr>
        <w:rFonts w:ascii="Calibri" w:hAnsi="Calibri"/>
        <w:szCs w:val="20"/>
        <w:lang w:val="en"/>
      </w:rPr>
      <w:fldChar w:fldCharType="begin"/>
    </w:r>
    <w:r>
      <w:rPr>
        <w:rFonts w:ascii="Calibri" w:hAnsi="Calibri"/>
        <w:szCs w:val="20"/>
        <w:lang w:val="en"/>
      </w:rPr>
      <w:instrText>PAGE</w:instrText>
    </w:r>
    <w:r>
      <w:rPr>
        <w:rFonts w:ascii="Calibri" w:hAnsi="Calibri"/>
        <w:szCs w:val="20"/>
        <w:lang w:val="en"/>
      </w:rPr>
      <w:fldChar w:fldCharType="separate"/>
    </w:r>
    <w:r>
      <w:rPr>
        <w:rFonts w:ascii="Calibri" w:hAnsi="Calibri"/>
        <w:szCs w:val="20"/>
        <w:lang w:val="en"/>
      </w:rPr>
      <w:t>28</w:t>
    </w:r>
    <w:r>
      <w:rPr>
        <w:rFonts w:ascii="Calibri" w:hAnsi="Calibri"/>
        <w:szCs w:val="20"/>
        <w:lang w:val="en"/>
      </w:rPr>
      <w:fldChar w:fldCharType="end"/>
    </w:r>
    <w:r>
      <w:rPr>
        <w:rFonts w:ascii="Calibri" w:hAnsi="Calibri"/>
        <w:szCs w:val="20"/>
        <w:lang w:val="en"/>
      </w:rPr>
      <w:t xml:space="preserve"> of </w:t>
    </w:r>
    <w:r>
      <w:rPr>
        <w:rFonts w:ascii="Calibri" w:hAnsi="Calibri"/>
        <w:szCs w:val="20"/>
        <w:lang w:val="en"/>
      </w:rPr>
      <w:fldChar w:fldCharType="begin"/>
    </w:r>
    <w:r>
      <w:rPr>
        <w:rFonts w:ascii="Calibri" w:hAnsi="Calibri"/>
        <w:szCs w:val="20"/>
        <w:lang w:val="en"/>
      </w:rPr>
      <w:instrText>NUMPAGES</w:instrText>
    </w:r>
    <w:r>
      <w:rPr>
        <w:rFonts w:ascii="Calibri" w:hAnsi="Calibri"/>
        <w:szCs w:val="20"/>
        <w:lang w:val="en"/>
      </w:rPr>
      <w:fldChar w:fldCharType="separate"/>
    </w:r>
    <w:r>
      <w:rPr>
        <w:rFonts w:ascii="Calibri" w:hAnsi="Calibri"/>
        <w:szCs w:val="20"/>
        <w:lang w:val="en"/>
      </w:rPr>
      <w:t>32</w:t>
    </w:r>
    <w:r>
      <w:rPr>
        <w:rFonts w:ascii="Calibri" w:hAnsi="Calibri"/>
        <w:szCs w:val="20"/>
        <w:lang w:val="e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40F2DB" w14:textId="77777777" w:rsidR="00B81270" w:rsidRDefault="00000000">
    <w:pPr>
      <w:tabs>
        <w:tab w:val="right" w:pos="9468"/>
      </w:tabs>
      <w:spacing w:before="0" w:beforeAutospacing="0" w:after="0" w:afterAutospacing="0" w:line="300" w:lineRule="atLeast"/>
      <w:jc w:val="both"/>
      <w:rPr>
        <w:rFonts w:ascii="Calibri" w:hAnsi="Calibri"/>
        <w:szCs w:val="20"/>
        <w:u w:val="single"/>
      </w:rPr>
    </w:pPr>
    <w:r>
      <w:rPr>
        <w:u w:val="single"/>
        <w:lang w:val="en"/>
      </w:rPr>
      <w:tab/>
    </w:r>
  </w:p>
  <w:p w14:paraId="79B1BAA2" w14:textId="2B21AF1D" w:rsidR="00B81270" w:rsidRDefault="00000000">
    <w:pPr>
      <w:tabs>
        <w:tab w:val="right" w:pos="9468"/>
      </w:tabs>
      <w:spacing w:before="0" w:beforeAutospacing="0" w:after="0" w:afterAutospacing="0" w:line="300" w:lineRule="atLeast"/>
      <w:jc w:val="right"/>
      <w:rPr>
        <w:rFonts w:ascii="Calibri" w:hAnsi="Calibri"/>
        <w:sz w:val="22"/>
        <w:szCs w:val="22"/>
        <w:lang w:val="en-GB"/>
      </w:rPr>
    </w:pPr>
    <w:r>
      <w:rPr>
        <w:rFonts w:ascii="Calibri" w:hAnsi="Calibri"/>
        <w:sz w:val="22"/>
        <w:szCs w:val="22"/>
        <w:lang w:val="en"/>
      </w:rPr>
      <w:t>DAJ_M011ENG_v10</w:t>
    </w:r>
    <w:r>
      <w:rPr>
        <w:rFonts w:ascii="Calibri" w:hAnsi="Calibri"/>
        <w:sz w:val="22"/>
        <w:szCs w:val="22"/>
        <w:lang w:val="en"/>
      </w:rPr>
      <w:tab/>
      <w:t xml:space="preserve">Page </w:t>
    </w:r>
    <w:r>
      <w:rPr>
        <w:rFonts w:ascii="Calibri" w:hAnsi="Calibri"/>
        <w:sz w:val="22"/>
        <w:szCs w:val="22"/>
        <w:lang w:val="en"/>
      </w:rPr>
      <w:fldChar w:fldCharType="begin"/>
    </w:r>
    <w:r>
      <w:rPr>
        <w:rFonts w:ascii="Calibri" w:hAnsi="Calibri"/>
        <w:sz w:val="22"/>
        <w:szCs w:val="22"/>
        <w:lang w:val="en"/>
      </w:rPr>
      <w:instrText>PAGE</w:instrText>
    </w:r>
    <w:r>
      <w:rPr>
        <w:rFonts w:ascii="Calibri" w:hAnsi="Calibri"/>
        <w:sz w:val="22"/>
        <w:szCs w:val="22"/>
        <w:lang w:val="en"/>
      </w:rPr>
      <w:fldChar w:fldCharType="separate"/>
    </w:r>
    <w:r>
      <w:rPr>
        <w:rFonts w:ascii="Calibri" w:hAnsi="Calibri"/>
        <w:sz w:val="22"/>
        <w:szCs w:val="22"/>
        <w:lang w:val="en"/>
      </w:rPr>
      <w:t>1</w:t>
    </w:r>
    <w:r>
      <w:rPr>
        <w:rFonts w:ascii="Calibri" w:hAnsi="Calibri"/>
        <w:sz w:val="22"/>
        <w:szCs w:val="22"/>
        <w:lang w:val="en"/>
      </w:rPr>
      <w:fldChar w:fldCharType="end"/>
    </w:r>
    <w:r>
      <w:rPr>
        <w:rFonts w:ascii="Calibri" w:hAnsi="Calibri"/>
        <w:sz w:val="22"/>
        <w:szCs w:val="22"/>
        <w:lang w:val="en"/>
      </w:rPr>
      <w:t xml:space="preserve"> of </w:t>
    </w:r>
    <w:r>
      <w:rPr>
        <w:rFonts w:ascii="Calibri" w:hAnsi="Calibri"/>
        <w:sz w:val="22"/>
        <w:szCs w:val="22"/>
        <w:lang w:val="en"/>
      </w:rPr>
      <w:fldChar w:fldCharType="begin"/>
    </w:r>
    <w:r>
      <w:rPr>
        <w:rFonts w:ascii="Calibri" w:hAnsi="Calibri"/>
        <w:sz w:val="22"/>
        <w:szCs w:val="22"/>
        <w:lang w:val="en"/>
      </w:rPr>
      <w:instrText>NUMPAGES</w:instrText>
    </w:r>
    <w:r>
      <w:rPr>
        <w:rFonts w:ascii="Calibri" w:hAnsi="Calibri"/>
        <w:sz w:val="22"/>
        <w:szCs w:val="22"/>
        <w:lang w:val="en"/>
      </w:rPr>
      <w:fldChar w:fldCharType="separate"/>
    </w:r>
    <w:r>
      <w:rPr>
        <w:rFonts w:ascii="Calibri" w:hAnsi="Calibri"/>
        <w:sz w:val="22"/>
        <w:szCs w:val="22"/>
        <w:lang w:val="en"/>
      </w:rPr>
      <w:t>32</w:t>
    </w:r>
    <w:r>
      <w:rPr>
        <w:rFonts w:ascii="Calibri" w:hAnsi="Calibri"/>
        <w:sz w:val="22"/>
        <w:szCs w:val="22"/>
        <w:lang w:val="en"/>
      </w:rPr>
      <w:fldChar w:fldCharType="end"/>
    </w:r>
  </w:p>
  <w:p w14:paraId="3251DB74" w14:textId="77777777" w:rsidR="00B81270" w:rsidRDefault="00000000">
    <w:pPr>
      <w:tabs>
        <w:tab w:val="right" w:pos="9468"/>
      </w:tabs>
      <w:spacing w:before="0" w:beforeAutospacing="0" w:after="0" w:afterAutospacing="0" w:line="300" w:lineRule="atLeast"/>
      <w:jc w:val="both"/>
      <w:rPr>
        <w:rFonts w:ascii="Calibri" w:hAnsi="Calibri"/>
        <w:b/>
        <w:bCs/>
        <w:sz w:val="22"/>
        <w:szCs w:val="22"/>
      </w:rPr>
    </w:pPr>
    <w:r>
      <w:rPr>
        <w:rFonts w:ascii="Calibri" w:hAnsi="Calibri"/>
        <w:b/>
        <w:sz w:val="22"/>
        <w:szCs w:val="22"/>
      </w:rPr>
      <w:t>November 2024</w:t>
    </w:r>
  </w:p>
  <w:p w14:paraId="095CBBB3" w14:textId="77777777" w:rsidR="00B81270" w:rsidRDefault="00000000">
    <w:pPr>
      <w:tabs>
        <w:tab w:val="center" w:pos="4153"/>
        <w:tab w:val="right" w:pos="8306"/>
        <w:tab w:val="right" w:pos="9746"/>
      </w:tabs>
      <w:spacing w:before="0" w:beforeAutospacing="0" w:after="0" w:afterAutospacing="0"/>
      <w:rPr>
        <w:rFonts w:ascii="Calibri" w:hAnsi="Calibri" w:cs="Arial"/>
        <w:sz w:val="16"/>
        <w:szCs w:val="16"/>
      </w:rPr>
    </w:pPr>
    <w:r>
      <w:rPr>
        <w:rFonts w:ascii="Calibri" w:hAnsi="Calibri"/>
        <w:sz w:val="16"/>
        <w:szCs w:val="16"/>
      </w:rPr>
      <w:br/>
      <w:t xml:space="preserve">Expertise France </w:t>
    </w:r>
    <w:r>
      <w:rPr>
        <w:rFonts w:ascii="Calibri" w:hAnsi="Calibri"/>
        <w:sz w:val="16"/>
        <w:szCs w:val="16"/>
      </w:rPr>
      <w:br/>
    </w:r>
    <w:r>
      <w:rPr>
        <w:rFonts w:ascii="Calibri" w:hAnsi="Calibri" w:cs="Arial"/>
        <w:sz w:val="16"/>
        <w:szCs w:val="16"/>
      </w:rPr>
      <w:t>SIRET : 808 734 792 00035</w:t>
    </w:r>
  </w:p>
  <w:p w14:paraId="45996B3D" w14:textId="77777777" w:rsidR="00B81270" w:rsidRDefault="00000000">
    <w:pPr>
      <w:spacing w:before="0" w:beforeAutospacing="0"/>
      <w:rPr>
        <w:i/>
        <w:sz w:val="18"/>
      </w:rPr>
    </w:pPr>
    <w:r>
      <w:rPr>
        <w:rFonts w:ascii="Calibri" w:hAnsi="Calibri" w:cs="Arial"/>
        <w:sz w:val="16"/>
        <w:szCs w:val="16"/>
      </w:rPr>
      <w:t>40, Boulevard de Port-Royal - 75005 Paris – France</w:t>
    </w:r>
  </w:p>
  <w:p w14:paraId="731EDA1B" w14:textId="6540BA88" w:rsidR="00B81270" w:rsidRDefault="00B81270">
    <w:pPr>
      <w:tabs>
        <w:tab w:val="right" w:pos="9468"/>
      </w:tabs>
      <w:spacing w:before="0" w:beforeAutospacing="0" w:after="0" w:afterAutospacing="0" w:line="300" w:lineRule="atLeast"/>
      <w:jc w:val="right"/>
      <w:rPr>
        <w:i/>
        <w:sz w:val="18"/>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3626F" w14:textId="77777777" w:rsidR="00B81270" w:rsidRDefault="00000000">
    <w:pPr>
      <w:tabs>
        <w:tab w:val="right" w:pos="9468"/>
      </w:tabs>
      <w:spacing w:before="0" w:beforeAutospacing="0" w:after="0" w:afterAutospacing="0" w:line="300" w:lineRule="atLeast"/>
      <w:jc w:val="both"/>
      <w:rPr>
        <w:rFonts w:ascii="Calibri" w:eastAsia="Times" w:hAnsi="Calibri"/>
        <w:szCs w:val="20"/>
        <w:u w:val="single"/>
      </w:rPr>
    </w:pPr>
    <w:r>
      <w:rPr>
        <w:u w:val="single"/>
        <w:lang w:val="en"/>
      </w:rPr>
      <w:tab/>
    </w:r>
  </w:p>
  <w:sdt>
    <w:sdtPr>
      <w:rPr>
        <w:rFonts w:ascii="Calibri" w:eastAsia="Times" w:hAnsi="Calibri"/>
        <w:sz w:val="22"/>
        <w:szCs w:val="22"/>
      </w:rPr>
      <w:id w:val="-216046029"/>
      <w:docPartObj>
        <w:docPartGallery w:val="Page Numbers (Bottom of Page)"/>
        <w:docPartUnique/>
      </w:docPartObj>
    </w:sdtPr>
    <w:sdtContent>
      <w:sdt>
        <w:sdtPr>
          <w:rPr>
            <w:rFonts w:ascii="Calibri" w:eastAsia="Times" w:hAnsi="Calibri"/>
            <w:sz w:val="22"/>
            <w:szCs w:val="22"/>
          </w:rPr>
          <w:id w:val="-120225555"/>
          <w:docPartObj>
            <w:docPartGallery w:val="Page Numbers (Top of Page)"/>
            <w:docPartUnique/>
          </w:docPartObj>
        </w:sdtPr>
        <w:sdtContent>
          <w:sdt>
            <w:sdtPr>
              <w:rPr>
                <w:rFonts w:ascii="Calibri" w:eastAsia="Times" w:hAnsi="Calibri"/>
                <w:szCs w:val="20"/>
              </w:rPr>
              <w:id w:val="1351454292"/>
              <w:docPartObj>
                <w:docPartGallery w:val="Page Numbers (Top of Page)"/>
                <w:docPartUnique/>
              </w:docPartObj>
            </w:sdtPr>
            <w:sdtContent>
              <w:p w14:paraId="06741B43" w14:textId="77777777" w:rsidR="00B81270" w:rsidRDefault="00000000">
                <w:pPr>
                  <w:tabs>
                    <w:tab w:val="right" w:pos="9468"/>
                  </w:tabs>
                  <w:spacing w:before="0" w:beforeAutospacing="0" w:after="0" w:afterAutospacing="0" w:line="300" w:lineRule="atLeast"/>
                  <w:rPr>
                    <w:rFonts w:ascii="Calibri" w:eastAsia="Times" w:hAnsi="Calibri"/>
                    <w:szCs w:val="20"/>
                  </w:rPr>
                </w:pPr>
                <w:r>
                  <w:rPr>
                    <w:rFonts w:ascii="Calibri" w:eastAsia="Times" w:hAnsi="Calibri"/>
                    <w:szCs w:val="20"/>
                  </w:rPr>
                  <w:tab/>
                </w:r>
              </w:p>
            </w:sdtContent>
          </w:sdt>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4BC819" w14:textId="77777777" w:rsidR="00F55CBE" w:rsidRDefault="00F55CBE">
      <w:r>
        <w:separator/>
      </w:r>
    </w:p>
  </w:footnote>
  <w:footnote w:type="continuationSeparator" w:id="0">
    <w:p w14:paraId="446295BE" w14:textId="77777777" w:rsidR="00F55CBE" w:rsidRDefault="00F55CBE">
      <w:r>
        <w:continuationSeparator/>
      </w:r>
    </w:p>
  </w:footnote>
  <w:footnote w:id="1">
    <w:p w14:paraId="7376E39F" w14:textId="77777777" w:rsidR="00B81270" w:rsidRDefault="00000000">
      <w:pPr>
        <w:pStyle w:val="Notedebasdepage"/>
        <w:ind w:left="284" w:hanging="284"/>
        <w:rPr>
          <w:szCs w:val="22"/>
          <w:lang w:val="es-ES"/>
        </w:rPr>
      </w:pPr>
      <w:r>
        <w:rPr>
          <w:rStyle w:val="Appelnotedebasdep"/>
          <w:lang w:val="en"/>
        </w:rPr>
        <w:footnoteRef/>
      </w:r>
      <w:r>
        <w:rPr>
          <w:lang w:val="es-ES"/>
        </w:rPr>
        <w:t xml:space="preserve"> </w:t>
      </w:r>
      <w:r>
        <w:rPr>
          <w:lang w:val="es-ES"/>
        </w:rPr>
        <w:tab/>
        <w:t xml:space="preserve">No caso de </w:t>
      </w:r>
      <w:proofErr w:type="spellStart"/>
      <w:r>
        <w:rPr>
          <w:lang w:val="es-ES"/>
        </w:rPr>
        <w:t>um</w:t>
      </w:r>
      <w:proofErr w:type="spellEnd"/>
      <w:r>
        <w:rPr>
          <w:lang w:val="es-ES"/>
        </w:rPr>
        <w:t xml:space="preserve"> </w:t>
      </w:r>
      <w:proofErr w:type="spellStart"/>
      <w:r>
        <w:rPr>
          <w:lang w:val="es-ES"/>
        </w:rPr>
        <w:t>consórcio</w:t>
      </w:r>
      <w:proofErr w:type="spellEnd"/>
      <w:r>
        <w:rPr>
          <w:lang w:val="es-ES"/>
        </w:rPr>
        <w:t xml:space="preserve"> que opere </w:t>
      </w:r>
      <w:proofErr w:type="spellStart"/>
      <w:r>
        <w:rPr>
          <w:lang w:val="es-ES"/>
        </w:rPr>
        <w:t>sob</w:t>
      </w:r>
      <w:proofErr w:type="spellEnd"/>
      <w:r>
        <w:rPr>
          <w:lang w:val="es-ES"/>
        </w:rPr>
        <w:t xml:space="preserve"> </w:t>
      </w:r>
      <w:proofErr w:type="spellStart"/>
      <w:r>
        <w:rPr>
          <w:lang w:val="es-ES"/>
        </w:rPr>
        <w:t>regime</w:t>
      </w:r>
      <w:proofErr w:type="spellEnd"/>
      <w:r>
        <w:rPr>
          <w:lang w:val="es-ES"/>
        </w:rPr>
        <w:t xml:space="preserve"> de </w:t>
      </w:r>
      <w:proofErr w:type="spellStart"/>
      <w:r>
        <w:rPr>
          <w:lang w:val="es-ES"/>
        </w:rPr>
        <w:t>responsabilidade</w:t>
      </w:r>
      <w:proofErr w:type="spellEnd"/>
      <w:r>
        <w:rPr>
          <w:lang w:val="es-ES"/>
        </w:rPr>
        <w:t xml:space="preserve"> </w:t>
      </w:r>
      <w:proofErr w:type="spellStart"/>
      <w:r>
        <w:rPr>
          <w:lang w:val="es-ES"/>
        </w:rPr>
        <w:t>solidária</w:t>
      </w:r>
      <w:proofErr w:type="spellEnd"/>
      <w:r>
        <w:rPr>
          <w:lang w:val="es-ES"/>
        </w:rPr>
        <w:t xml:space="preserve">, esta </w:t>
      </w:r>
      <w:proofErr w:type="spellStart"/>
      <w:r>
        <w:rPr>
          <w:lang w:val="es-ES"/>
        </w:rPr>
        <w:t>secção</w:t>
      </w:r>
      <w:proofErr w:type="spellEnd"/>
      <w:r>
        <w:rPr>
          <w:lang w:val="es-ES"/>
        </w:rPr>
        <w:t xml:space="preserve"> </w:t>
      </w:r>
      <w:proofErr w:type="spellStart"/>
      <w:r>
        <w:rPr>
          <w:lang w:val="es-ES"/>
        </w:rPr>
        <w:t>deverá</w:t>
      </w:r>
      <w:proofErr w:type="spellEnd"/>
      <w:r>
        <w:rPr>
          <w:lang w:val="es-ES"/>
        </w:rPr>
        <w:t xml:space="preserve"> ser </w:t>
      </w:r>
      <w:proofErr w:type="spellStart"/>
      <w:r>
        <w:rPr>
          <w:lang w:val="es-ES"/>
        </w:rPr>
        <w:t>preenchida</w:t>
      </w:r>
      <w:proofErr w:type="spellEnd"/>
      <w:r>
        <w:rPr>
          <w:lang w:val="es-ES"/>
        </w:rPr>
        <w:t xml:space="preserve"> pelo representante do </w:t>
      </w:r>
      <w:proofErr w:type="spellStart"/>
      <w:r>
        <w:rPr>
          <w:lang w:val="es-ES"/>
        </w:rPr>
        <w:t>consórcio</w:t>
      </w:r>
      <w:proofErr w:type="spellEnd"/>
      <w:r>
        <w:rPr>
          <w:lang w:val="es-ES"/>
        </w:rPr>
        <w:t>.</w:t>
      </w:r>
    </w:p>
  </w:footnote>
  <w:footnote w:id="2">
    <w:p w14:paraId="33072F18" w14:textId="77777777" w:rsidR="00B81270" w:rsidRDefault="00000000">
      <w:pPr>
        <w:pStyle w:val="Notedebasdepage"/>
        <w:ind w:left="284" w:hanging="284"/>
        <w:rPr>
          <w:lang w:val="es-ES"/>
        </w:rPr>
      </w:pPr>
      <w:r>
        <w:rPr>
          <w:rStyle w:val="Appelnotedebasdep"/>
          <w:sz w:val="18"/>
          <w:szCs w:val="18"/>
          <w:lang w:val="en"/>
        </w:rPr>
        <w:footnoteRef/>
      </w:r>
      <w:r>
        <w:rPr>
          <w:sz w:val="18"/>
          <w:szCs w:val="18"/>
          <w:lang w:val="es-ES"/>
        </w:rPr>
        <w:t xml:space="preserve"> </w:t>
      </w:r>
      <w:r>
        <w:rPr>
          <w:sz w:val="18"/>
          <w:szCs w:val="18"/>
          <w:lang w:val="es-ES"/>
        </w:rPr>
        <w:tab/>
      </w:r>
      <w:r>
        <w:rPr>
          <w:lang w:val="es-ES"/>
        </w:rPr>
        <w:t xml:space="preserve">No caso de </w:t>
      </w:r>
      <w:proofErr w:type="spellStart"/>
      <w:r>
        <w:rPr>
          <w:lang w:val="es-ES"/>
        </w:rPr>
        <w:t>uma</w:t>
      </w:r>
      <w:proofErr w:type="spellEnd"/>
      <w:r>
        <w:rPr>
          <w:lang w:val="es-ES"/>
        </w:rPr>
        <w:t xml:space="preserve"> </w:t>
      </w:r>
      <w:proofErr w:type="spellStart"/>
      <w:r>
        <w:rPr>
          <w:lang w:val="es-ES"/>
        </w:rPr>
        <w:t>proposta</w:t>
      </w:r>
      <w:proofErr w:type="spellEnd"/>
      <w:r>
        <w:rPr>
          <w:lang w:val="es-ES"/>
        </w:rPr>
        <w:t xml:space="preserve"> conjunta, apenas </w:t>
      </w:r>
      <w:proofErr w:type="spellStart"/>
      <w:r>
        <w:rPr>
          <w:lang w:val="es-ES"/>
        </w:rPr>
        <w:t>uma</w:t>
      </w:r>
      <w:proofErr w:type="spellEnd"/>
      <w:r>
        <w:rPr>
          <w:lang w:val="es-ES"/>
        </w:rPr>
        <w:t xml:space="preserve"> </w:t>
      </w:r>
      <w:proofErr w:type="spellStart"/>
      <w:r>
        <w:rPr>
          <w:lang w:val="es-ES"/>
        </w:rPr>
        <w:t>pessoa</w:t>
      </w:r>
      <w:proofErr w:type="spellEnd"/>
      <w:r>
        <w:rPr>
          <w:lang w:val="es-ES"/>
        </w:rPr>
        <w:t xml:space="preserve"> está autorizada a </w:t>
      </w:r>
      <w:proofErr w:type="spellStart"/>
      <w:r>
        <w:rPr>
          <w:lang w:val="es-ES"/>
        </w:rPr>
        <w:t>assinar</w:t>
      </w:r>
      <w:proofErr w:type="spellEnd"/>
      <w:r>
        <w:rPr>
          <w:lang w:val="es-ES"/>
        </w:rPr>
        <w:t xml:space="preserve"> (representante </w:t>
      </w:r>
      <w:proofErr w:type="spellStart"/>
      <w:r>
        <w:rPr>
          <w:lang w:val="es-ES"/>
        </w:rPr>
        <w:t>devidamente</w:t>
      </w:r>
      <w:proofErr w:type="spellEnd"/>
      <w:r>
        <w:rPr>
          <w:lang w:val="es-ES"/>
        </w:rPr>
        <w:t xml:space="preserve"> designado por todos os proponentes que representa).</w:t>
      </w:r>
    </w:p>
  </w:footnote>
  <w:footnote w:id="3">
    <w:p w14:paraId="35A66796" w14:textId="77777777" w:rsidR="00B81270" w:rsidRDefault="00000000">
      <w:pPr>
        <w:pStyle w:val="Notedebasdepage"/>
        <w:ind w:left="284" w:hanging="284"/>
        <w:rPr>
          <w:szCs w:val="22"/>
          <w:lang w:val="es-ES"/>
        </w:rPr>
      </w:pPr>
      <w:r>
        <w:rPr>
          <w:rStyle w:val="Appelnotedebasdep"/>
          <w:lang w:val="en"/>
        </w:rPr>
        <w:footnoteRef/>
      </w:r>
      <w:r>
        <w:rPr>
          <w:lang w:val="es-ES"/>
        </w:rPr>
        <w:t xml:space="preserve"> </w:t>
      </w:r>
      <w:r>
        <w:rPr>
          <w:lang w:val="es-ES"/>
        </w:rPr>
        <w:tab/>
        <w:t xml:space="preserve">Esta </w:t>
      </w:r>
      <w:proofErr w:type="spellStart"/>
      <w:r>
        <w:rPr>
          <w:lang w:val="es-ES"/>
        </w:rPr>
        <w:t>secção</w:t>
      </w:r>
      <w:proofErr w:type="spellEnd"/>
      <w:r>
        <w:rPr>
          <w:lang w:val="es-ES"/>
        </w:rPr>
        <w:t xml:space="preserve"> </w:t>
      </w:r>
      <w:proofErr w:type="spellStart"/>
      <w:r>
        <w:rPr>
          <w:lang w:val="es-ES"/>
        </w:rPr>
        <w:t>deve</w:t>
      </w:r>
      <w:proofErr w:type="spellEnd"/>
      <w:r>
        <w:rPr>
          <w:lang w:val="es-ES"/>
        </w:rPr>
        <w:t xml:space="preserve"> ser </w:t>
      </w:r>
      <w:proofErr w:type="spellStart"/>
      <w:r>
        <w:rPr>
          <w:lang w:val="es-ES"/>
        </w:rPr>
        <w:t>preenchida</w:t>
      </w:r>
      <w:proofErr w:type="spellEnd"/>
      <w:r>
        <w:rPr>
          <w:lang w:val="es-ES"/>
        </w:rPr>
        <w:t xml:space="preserve"> caso o candidato </w:t>
      </w:r>
      <w:proofErr w:type="spellStart"/>
      <w:r>
        <w:rPr>
          <w:lang w:val="es-ES"/>
        </w:rPr>
        <w:t>apresente</w:t>
      </w:r>
      <w:proofErr w:type="spellEnd"/>
      <w:r>
        <w:rPr>
          <w:lang w:val="es-ES"/>
        </w:rPr>
        <w:t xml:space="preserve"> </w:t>
      </w:r>
      <w:proofErr w:type="spellStart"/>
      <w:r>
        <w:rPr>
          <w:lang w:val="es-ES"/>
        </w:rPr>
        <w:t>uma</w:t>
      </w:r>
      <w:proofErr w:type="spellEnd"/>
      <w:r>
        <w:rPr>
          <w:lang w:val="es-ES"/>
        </w:rPr>
        <w:t xml:space="preserve"> </w:t>
      </w:r>
      <w:proofErr w:type="spellStart"/>
      <w:r>
        <w:rPr>
          <w:lang w:val="es-ES"/>
        </w:rPr>
        <w:t>proposta</w:t>
      </w:r>
      <w:proofErr w:type="spellEnd"/>
      <w:r>
        <w:rPr>
          <w:lang w:val="es-ES"/>
        </w:rPr>
        <w:t xml:space="preserve"> conjunta em </w:t>
      </w:r>
      <w:proofErr w:type="spellStart"/>
      <w:r>
        <w:rPr>
          <w:lang w:val="es-ES"/>
        </w:rPr>
        <w:t>nome</w:t>
      </w:r>
      <w:proofErr w:type="spellEnd"/>
      <w:r>
        <w:rPr>
          <w:lang w:val="es-ES"/>
        </w:rPr>
        <w:t xml:space="preserve"> de </w:t>
      </w:r>
      <w:proofErr w:type="spellStart"/>
      <w:r>
        <w:rPr>
          <w:lang w:val="es-ES"/>
        </w:rPr>
        <w:t>um</w:t>
      </w:r>
      <w:proofErr w:type="spellEnd"/>
      <w:r>
        <w:rPr>
          <w:lang w:val="es-ES"/>
        </w:rPr>
        <w:t xml:space="preserve"> </w:t>
      </w:r>
      <w:proofErr w:type="spellStart"/>
      <w:r>
        <w:rPr>
          <w:lang w:val="es-ES"/>
        </w:rPr>
        <w:t>consórcio</w:t>
      </w:r>
      <w:proofErr w:type="spellEnd"/>
      <w:r>
        <w:rPr>
          <w:lang w:val="es-ES"/>
        </w:rPr>
        <w:t xml:space="preserve"> (eliminar caso a </w:t>
      </w:r>
      <w:proofErr w:type="spellStart"/>
      <w:r>
        <w:rPr>
          <w:lang w:val="es-ES"/>
        </w:rPr>
        <w:t>proposta</w:t>
      </w:r>
      <w:proofErr w:type="spellEnd"/>
      <w:r>
        <w:rPr>
          <w:lang w:val="es-ES"/>
        </w:rPr>
        <w:t xml:space="preserve"> </w:t>
      </w:r>
      <w:proofErr w:type="spellStart"/>
      <w:r>
        <w:rPr>
          <w:lang w:val="es-ES"/>
        </w:rPr>
        <w:t>seja</w:t>
      </w:r>
      <w:proofErr w:type="spellEnd"/>
      <w:r>
        <w:rPr>
          <w:lang w:val="es-ES"/>
        </w:rPr>
        <w:t xml:space="preserve"> </w:t>
      </w:r>
      <w:proofErr w:type="spellStart"/>
      <w:r>
        <w:rPr>
          <w:lang w:val="es-ES"/>
        </w:rPr>
        <w:t>apresentada</w:t>
      </w:r>
      <w:proofErr w:type="spellEnd"/>
      <w:r>
        <w:rPr>
          <w:lang w:val="es-ES"/>
        </w:rPr>
        <w:t xml:space="preserve"> por </w:t>
      </w:r>
      <w:proofErr w:type="spellStart"/>
      <w:r>
        <w:rPr>
          <w:lang w:val="es-ES"/>
        </w:rPr>
        <w:t>um</w:t>
      </w:r>
      <w:proofErr w:type="spellEnd"/>
      <w:r>
        <w:rPr>
          <w:lang w:val="es-ES"/>
        </w:rPr>
        <w:t xml:space="preserve"> único candidato).</w:t>
      </w:r>
    </w:p>
  </w:footnote>
  <w:footnote w:id="4">
    <w:p w14:paraId="4BE0C45A" w14:textId="77777777" w:rsidR="00B81270" w:rsidRDefault="00000000">
      <w:pPr>
        <w:pStyle w:val="Notedebasdepage"/>
        <w:ind w:left="284" w:hanging="284"/>
        <w:rPr>
          <w:lang w:val="es-ES"/>
        </w:rPr>
      </w:pPr>
      <w:r>
        <w:rPr>
          <w:rStyle w:val="Appelnotedebasdep"/>
          <w:lang w:val="en"/>
        </w:rPr>
        <w:footnoteRef/>
      </w:r>
      <w:r>
        <w:rPr>
          <w:lang w:val="es-ES"/>
        </w:rPr>
        <w:t xml:space="preserve"> </w:t>
      </w:r>
      <w:r>
        <w:rPr>
          <w:lang w:val="es-ES"/>
        </w:rPr>
        <w:tab/>
        <w:t xml:space="preserve">No caso de </w:t>
      </w:r>
      <w:proofErr w:type="spellStart"/>
      <w:r>
        <w:rPr>
          <w:lang w:val="es-ES"/>
        </w:rPr>
        <w:t>um</w:t>
      </w:r>
      <w:proofErr w:type="spellEnd"/>
      <w:r>
        <w:rPr>
          <w:lang w:val="es-ES"/>
        </w:rPr>
        <w:t xml:space="preserve"> </w:t>
      </w:r>
      <w:proofErr w:type="spellStart"/>
      <w:r>
        <w:rPr>
          <w:lang w:val="es-ES"/>
        </w:rPr>
        <w:t>consórcio</w:t>
      </w:r>
      <w:proofErr w:type="spellEnd"/>
      <w:r>
        <w:rPr>
          <w:lang w:val="es-ES"/>
        </w:rPr>
        <w:t xml:space="preserve">, esta </w:t>
      </w:r>
      <w:proofErr w:type="spellStart"/>
      <w:r>
        <w:rPr>
          <w:lang w:val="es-ES"/>
        </w:rPr>
        <w:t>secção</w:t>
      </w:r>
      <w:proofErr w:type="spellEnd"/>
      <w:r>
        <w:rPr>
          <w:lang w:val="es-ES"/>
        </w:rPr>
        <w:t xml:space="preserve"> </w:t>
      </w:r>
      <w:proofErr w:type="spellStart"/>
      <w:r>
        <w:rPr>
          <w:lang w:val="es-ES"/>
        </w:rPr>
        <w:t>deve</w:t>
      </w:r>
      <w:proofErr w:type="spellEnd"/>
      <w:r>
        <w:rPr>
          <w:lang w:val="es-ES"/>
        </w:rPr>
        <w:t xml:space="preserve"> ser </w:t>
      </w:r>
      <w:proofErr w:type="spellStart"/>
      <w:r>
        <w:rPr>
          <w:lang w:val="es-ES"/>
        </w:rPr>
        <w:t>preenchida</w:t>
      </w:r>
      <w:proofErr w:type="spellEnd"/>
      <w:r>
        <w:rPr>
          <w:lang w:val="es-ES"/>
        </w:rPr>
        <w:t xml:space="preserve"> pela empresa líder do </w:t>
      </w:r>
      <w:proofErr w:type="spellStart"/>
      <w:r>
        <w:rPr>
          <w:lang w:val="es-ES"/>
        </w:rPr>
        <w:t>consórcio</w:t>
      </w:r>
      <w:proofErr w:type="spellEnd"/>
      <w:r>
        <w:rPr>
          <w:lang w:val="es-ES"/>
        </w:rPr>
        <w:t>.</w:t>
      </w:r>
    </w:p>
  </w:footnote>
  <w:footnote w:id="5">
    <w:p w14:paraId="08D988E4" w14:textId="5FE67448" w:rsidR="00B81270" w:rsidRDefault="00000000">
      <w:pPr>
        <w:pStyle w:val="Notedebasdepage"/>
        <w:ind w:left="284" w:hanging="284"/>
        <w:rPr>
          <w:lang w:val="es-ES"/>
        </w:rPr>
      </w:pPr>
      <w:r>
        <w:rPr>
          <w:vertAlign w:val="superscript"/>
          <w:lang w:val="en"/>
        </w:rPr>
        <w:footnoteRef/>
      </w:r>
      <w:r>
        <w:rPr>
          <w:lang w:val="es-ES"/>
        </w:rPr>
        <w:tab/>
        <w:t xml:space="preserve">Código BIC </w:t>
      </w:r>
      <w:proofErr w:type="spellStart"/>
      <w:r>
        <w:rPr>
          <w:lang w:val="es-ES"/>
        </w:rPr>
        <w:t>ou</w:t>
      </w:r>
      <w:proofErr w:type="spellEnd"/>
      <w:r>
        <w:rPr>
          <w:lang w:val="es-ES"/>
        </w:rPr>
        <w:t xml:space="preserve"> SWIFT para países </w:t>
      </w:r>
      <w:proofErr w:type="spellStart"/>
      <w:r>
        <w:rPr>
          <w:lang w:val="es-ES"/>
        </w:rPr>
        <w:t>sem</w:t>
      </w:r>
      <w:proofErr w:type="spellEnd"/>
      <w:r>
        <w:rPr>
          <w:lang w:val="es-ES"/>
        </w:rPr>
        <w:t xml:space="preserve"> IBAN.</w:t>
      </w:r>
    </w:p>
  </w:footnote>
  <w:footnote w:id="6">
    <w:p w14:paraId="1C653E4A" w14:textId="702642F0" w:rsidR="00B81270" w:rsidRDefault="00000000">
      <w:pPr>
        <w:spacing w:before="0" w:beforeAutospacing="0" w:after="0" w:afterAutospacing="0"/>
        <w:rPr>
          <w:rFonts w:ascii="Calibri" w:hAnsi="Calibri"/>
          <w:sz w:val="24"/>
          <w:lang w:val="es-ES"/>
        </w:rPr>
      </w:pPr>
      <w:r>
        <w:rPr>
          <w:rStyle w:val="Appelnotedebasdep"/>
          <w:rFonts w:ascii="Calibri" w:hAnsi="Calibri"/>
          <w:lang w:val="en"/>
        </w:rPr>
        <w:footnoteRef/>
      </w:r>
      <w:r>
        <w:rPr>
          <w:rFonts w:ascii="Calibri" w:hAnsi="Calibri"/>
          <w:lang w:val="es-ES"/>
        </w:rPr>
        <w:t xml:space="preserve"> </w:t>
      </w:r>
      <w:r>
        <w:rPr>
          <w:rFonts w:ascii="Calibri" w:hAnsi="Calibri"/>
          <w:sz w:val="16"/>
          <w:lang w:val="es-ES"/>
        </w:rPr>
        <w:t xml:space="preserve">Data e </w:t>
      </w:r>
      <w:proofErr w:type="spellStart"/>
      <w:r>
        <w:rPr>
          <w:rFonts w:ascii="Calibri" w:hAnsi="Calibri"/>
          <w:sz w:val="16"/>
          <w:lang w:val="es-ES"/>
        </w:rPr>
        <w:t>assinatura</w:t>
      </w:r>
      <w:proofErr w:type="spellEnd"/>
      <w:r>
        <w:rPr>
          <w:rFonts w:ascii="Calibri" w:hAnsi="Calibri"/>
          <w:sz w:val="16"/>
          <w:lang w:val="es-ES"/>
        </w:rPr>
        <w:t xml:space="preserve"> original da </w:t>
      </w:r>
      <w:proofErr w:type="spellStart"/>
      <w:r>
        <w:rPr>
          <w:rFonts w:ascii="Calibri" w:hAnsi="Calibri"/>
          <w:sz w:val="16"/>
          <w:lang w:val="es-ES"/>
        </w:rPr>
        <w:t>pessoa</w:t>
      </w:r>
      <w:proofErr w:type="spellEnd"/>
      <w:r>
        <w:rPr>
          <w:rFonts w:ascii="Calibri" w:hAnsi="Calibri"/>
          <w:sz w:val="16"/>
          <w:lang w:val="es-ES"/>
        </w:rPr>
        <w:t xml:space="preserve"> autorizada a </w:t>
      </w:r>
      <w:proofErr w:type="spellStart"/>
      <w:r>
        <w:rPr>
          <w:rFonts w:ascii="Calibri" w:hAnsi="Calibri"/>
          <w:sz w:val="16"/>
          <w:lang w:val="es-ES"/>
        </w:rPr>
        <w:t>assumir</w:t>
      </w:r>
      <w:proofErr w:type="spellEnd"/>
      <w:r>
        <w:rPr>
          <w:rFonts w:ascii="Calibri" w:hAnsi="Calibri"/>
          <w:sz w:val="16"/>
          <w:lang w:val="es-ES"/>
        </w:rPr>
        <w:t xml:space="preserve"> </w:t>
      </w:r>
      <w:proofErr w:type="spellStart"/>
      <w:r>
        <w:rPr>
          <w:rFonts w:ascii="Calibri" w:hAnsi="Calibri"/>
          <w:sz w:val="16"/>
          <w:lang w:val="es-ES"/>
        </w:rPr>
        <w:t>compromissos</w:t>
      </w:r>
      <w:proofErr w:type="spellEnd"/>
      <w:r>
        <w:rPr>
          <w:rFonts w:ascii="Calibri" w:hAnsi="Calibri"/>
          <w:sz w:val="16"/>
          <w:lang w:val="es-ES"/>
        </w:rPr>
        <w:t xml:space="preserve"> </w:t>
      </w:r>
      <w:proofErr w:type="spellStart"/>
      <w:r>
        <w:rPr>
          <w:rFonts w:ascii="Calibri" w:hAnsi="Calibri"/>
          <w:sz w:val="16"/>
          <w:lang w:val="es-ES"/>
        </w:rPr>
        <w:t>juridicamente</w:t>
      </w:r>
      <w:proofErr w:type="spellEnd"/>
      <w:r>
        <w:rPr>
          <w:rFonts w:ascii="Calibri" w:hAnsi="Calibri"/>
          <w:sz w:val="16"/>
          <w:lang w:val="es-ES"/>
        </w:rPr>
        <w:t xml:space="preserve"> vinculativos em </w:t>
      </w:r>
      <w:proofErr w:type="spellStart"/>
      <w:r>
        <w:rPr>
          <w:rFonts w:ascii="Calibri" w:hAnsi="Calibri"/>
          <w:sz w:val="16"/>
          <w:lang w:val="es-ES"/>
        </w:rPr>
        <w:t>nome</w:t>
      </w:r>
      <w:proofErr w:type="spellEnd"/>
      <w:r>
        <w:rPr>
          <w:rFonts w:ascii="Calibri" w:hAnsi="Calibri"/>
          <w:sz w:val="16"/>
          <w:lang w:val="es-ES"/>
        </w:rPr>
        <w:t xml:space="preserve"> do CONTRATADO</w:t>
      </w:r>
      <w:r>
        <w:rPr>
          <w:rFonts w:ascii="Calibri" w:hAnsi="Calibri"/>
          <w:smallCaps/>
          <w:sz w:val="16"/>
          <w:lang w:val="es-ES"/>
        </w:rPr>
        <w:t>.</w:t>
      </w:r>
    </w:p>
  </w:footnote>
  <w:footnote w:id="7">
    <w:p w14:paraId="73135DD8" w14:textId="1F9178AB" w:rsidR="00B81270" w:rsidRDefault="00000000">
      <w:pPr>
        <w:spacing w:before="0" w:beforeAutospacing="0" w:after="0" w:afterAutospacing="0"/>
        <w:rPr>
          <w:rFonts w:ascii="Calibri" w:hAnsi="Calibri"/>
          <w:lang w:val="es-ES"/>
        </w:rPr>
      </w:pPr>
      <w:r>
        <w:rPr>
          <w:rStyle w:val="Appelnotedebasdep"/>
          <w:rFonts w:ascii="Calibri" w:hAnsi="Calibri"/>
          <w:lang w:val="en"/>
        </w:rPr>
        <w:footnoteRef/>
      </w:r>
      <w:r>
        <w:rPr>
          <w:rFonts w:ascii="Calibri" w:hAnsi="Calibri"/>
          <w:lang w:val="es-ES"/>
        </w:rPr>
        <w:t xml:space="preserve"> </w:t>
      </w:r>
      <w:r>
        <w:rPr>
          <w:rFonts w:ascii="Calibri" w:hAnsi="Calibri"/>
          <w:sz w:val="16"/>
          <w:lang w:val="es-ES"/>
        </w:rPr>
        <w:t xml:space="preserve">Data e </w:t>
      </w:r>
      <w:proofErr w:type="spellStart"/>
      <w:r>
        <w:rPr>
          <w:rFonts w:ascii="Calibri" w:hAnsi="Calibri"/>
          <w:sz w:val="16"/>
          <w:lang w:val="es-ES"/>
        </w:rPr>
        <w:t>assinatura</w:t>
      </w:r>
      <w:proofErr w:type="spellEnd"/>
      <w:r>
        <w:rPr>
          <w:rFonts w:ascii="Calibri" w:hAnsi="Calibri"/>
          <w:sz w:val="16"/>
          <w:lang w:val="es-ES"/>
        </w:rPr>
        <w:t xml:space="preserve"> original do </w:t>
      </w:r>
      <w:proofErr w:type="spellStart"/>
      <w:r>
        <w:rPr>
          <w:rFonts w:ascii="Calibri" w:hAnsi="Calibri"/>
          <w:sz w:val="16"/>
          <w:lang w:val="es-ES"/>
        </w:rPr>
        <w:t>Diretor</w:t>
      </w:r>
      <w:proofErr w:type="spellEnd"/>
      <w:r>
        <w:rPr>
          <w:rFonts w:ascii="Calibri" w:hAnsi="Calibri"/>
          <w:sz w:val="16"/>
          <w:lang w:val="es-ES"/>
        </w:rPr>
        <w:t xml:space="preserve"> Executivo da EXPERTISE FRANCE </w:t>
      </w:r>
      <w:proofErr w:type="spellStart"/>
      <w:r>
        <w:rPr>
          <w:rFonts w:ascii="Calibri" w:hAnsi="Calibri"/>
          <w:sz w:val="16"/>
          <w:lang w:val="es-ES"/>
        </w:rPr>
        <w:t>ou</w:t>
      </w:r>
      <w:proofErr w:type="spellEnd"/>
      <w:r>
        <w:rPr>
          <w:rFonts w:ascii="Calibri" w:hAnsi="Calibri"/>
          <w:sz w:val="16"/>
          <w:lang w:val="es-ES"/>
        </w:rPr>
        <w:t xml:space="preserve"> do </w:t>
      </w:r>
      <w:proofErr w:type="spellStart"/>
      <w:r>
        <w:rPr>
          <w:rFonts w:ascii="Calibri" w:hAnsi="Calibri"/>
          <w:sz w:val="16"/>
          <w:lang w:val="es-ES"/>
        </w:rPr>
        <w:t>seu</w:t>
      </w:r>
      <w:proofErr w:type="spellEnd"/>
      <w:r>
        <w:rPr>
          <w:rFonts w:ascii="Calibri" w:hAnsi="Calibri"/>
          <w:sz w:val="16"/>
          <w:lang w:val="es-ES"/>
        </w:rPr>
        <w:t xml:space="preserve"> </w:t>
      </w:r>
      <w:proofErr w:type="spellStart"/>
      <w:r>
        <w:rPr>
          <w:rFonts w:ascii="Calibri" w:hAnsi="Calibri"/>
          <w:sz w:val="16"/>
          <w:lang w:val="es-ES"/>
        </w:rPr>
        <w:t>signatário</w:t>
      </w:r>
      <w:proofErr w:type="spellEnd"/>
      <w:r>
        <w:rPr>
          <w:rFonts w:ascii="Calibri" w:hAnsi="Calibri"/>
          <w:sz w:val="16"/>
          <w:lang w:val="es-ES"/>
        </w:rPr>
        <w:t xml:space="preserve"> delegado.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48221" w14:textId="77777777" w:rsidR="00B81270" w:rsidRDefault="00000000">
    <w:pPr>
      <w:pStyle w:val="En-tte"/>
      <w:tabs>
        <w:tab w:val="clear" w:pos="4153"/>
        <w:tab w:val="clear" w:pos="8306"/>
        <w:tab w:val="right" w:pos="9327"/>
      </w:tabs>
      <w:spacing w:before="0" w:beforeAutospacing="0" w:after="0" w:afterAutospacing="0"/>
      <w:rPr>
        <w:b/>
        <w:smallCaps/>
      </w:rPr>
    </w:pPr>
    <w:r>
      <w:rPr>
        <w:noProof/>
        <w:lang w:val="es-ES" w:eastAsia="es-ES"/>
      </w:rPr>
      <mc:AlternateContent>
        <mc:Choice Requires="wpg">
          <w:drawing>
            <wp:inline distT="0" distB="0" distL="0" distR="0">
              <wp:extent cx="1501076" cy="767216"/>
              <wp:effectExtent l="0" t="0" r="4445" b="0"/>
              <wp:docPr id="1" name="Imag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a:picLocks noChangeAspect="1"/>
                      </pic:cNvPicPr>
                    </pic:nvPicPr>
                    <pic:blipFill rotWithShape="1">
                      <a:blip r:embed="rId1"/>
                      <a:stretch/>
                    </pic:blipFill>
                    <pic:spPr bwMode="auto">
                      <a:xfrm>
                        <a:off x="0" y="0"/>
                        <a:ext cx="1501076" cy="767215"/>
                      </a:xfrm>
                      <a:prstGeom prst="rect">
                        <a:avLst/>
                      </a:prstGeom>
                      <a:ln>
                        <a:noFill/>
                      </a:ln>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118.19pt;height:60.41pt;mso-wrap-distance-left:0.00pt;mso-wrap-distance-top:0.00pt;mso-wrap-distance-right:0.00pt;mso-wrap-distance-bottom:0.00pt;z-index:1;" stroked="f">
              <v:imagedata r:id="rId2" o:title=""/>
              <o:lock v:ext="edit" rotation="t"/>
            </v:shape>
          </w:pict>
        </mc:Fallback>
      </mc:AlternateContent>
    </w:r>
  </w:p>
  <w:p w14:paraId="6271261F" w14:textId="77777777" w:rsidR="00B81270" w:rsidRDefault="00000000">
    <w:pPr>
      <w:pStyle w:val="En-tte"/>
      <w:tabs>
        <w:tab w:val="clear" w:pos="4153"/>
        <w:tab w:val="clear" w:pos="8306"/>
        <w:tab w:val="right" w:pos="8647"/>
      </w:tabs>
      <w:spacing w:before="0" w:beforeAutospacing="0" w:after="120" w:afterAutospacing="0"/>
      <w:rPr>
        <w:b/>
        <w:smallCaps/>
        <w:u w:val="single"/>
      </w:rPr>
    </w:pPr>
    <w:proofErr w:type="spellStart"/>
    <w:r>
      <w:rPr>
        <w:b/>
        <w:bCs/>
        <w:smallCaps/>
        <w:lang w:val="en"/>
      </w:rPr>
      <w:t>Acordo-quadro</w:t>
    </w:r>
    <w:proofErr w:type="spellEnd"/>
    <w:r>
      <w:rPr>
        <w:b/>
        <w:bCs/>
        <w:smallCaps/>
        <w:lang w:val="en"/>
      </w:rPr>
      <w:t xml:space="preserve"> (</w:t>
    </w:r>
    <w:proofErr w:type="spellStart"/>
    <w:r>
      <w:rPr>
        <w:b/>
        <w:bCs/>
        <w:smallCaps/>
        <w:lang w:val="en"/>
      </w:rPr>
      <w:t>condições</w:t>
    </w:r>
    <w:proofErr w:type="spellEnd"/>
    <w:r>
      <w:rPr>
        <w:b/>
        <w:bCs/>
        <w:smallCaps/>
        <w:lang w:val="en"/>
      </w:rPr>
      <w:t xml:space="preserve"> </w:t>
    </w:r>
    <w:proofErr w:type="spellStart"/>
    <w:r>
      <w:rPr>
        <w:b/>
        <w:bCs/>
        <w:smallCaps/>
        <w:lang w:val="en"/>
      </w:rPr>
      <w:t>especiais</w:t>
    </w:r>
    <w:proofErr w:type="spellEnd"/>
    <w:r>
      <w:rPr>
        <w:b/>
        <w:bCs/>
        <w:smallCaps/>
        <w:lang w:val="en"/>
      </w:rPr>
      <w:t>)</w:t>
    </w:r>
    <w:r>
      <w:rPr>
        <w:lang w:val="en"/>
      </w:rPr>
      <w:br/>
    </w:r>
    <w:r>
      <w:rPr>
        <w:b/>
        <w:smallCaps/>
        <w:u w:val="single"/>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5A7DF" w14:textId="009C3C40" w:rsidR="00B81270" w:rsidRDefault="00000000">
    <w:pPr>
      <w:pStyle w:val="En-tte"/>
      <w:tabs>
        <w:tab w:val="clear" w:pos="4153"/>
        <w:tab w:val="clear" w:pos="8306"/>
        <w:tab w:val="right" w:pos="8647"/>
      </w:tabs>
      <w:spacing w:before="0" w:beforeAutospacing="0" w:after="120" w:afterAutospacing="0"/>
      <w:rPr>
        <w:lang w:val="es-ES" w:eastAsia="es-ES"/>
      </w:rPr>
    </w:pPr>
    <w:r>
      <w:rPr>
        <w:noProof/>
        <w:lang w:val="es-ES" w:eastAsia="es-ES"/>
      </w:rPr>
      <mc:AlternateContent>
        <mc:Choice Requires="wpg">
          <w:drawing>
            <wp:inline distT="0" distB="0" distL="0" distR="0">
              <wp:extent cx="1739900" cy="889000"/>
              <wp:effectExtent l="0" t="0" r="0" b="0"/>
              <wp:docPr id="2" name="Imag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4428739" name="Image 2"/>
                      <pic:cNvPicPr>
                        <a:picLocks noChangeAspect="1"/>
                      </pic:cNvPicPr>
                    </pic:nvPicPr>
                    <pic:blipFill rotWithShape="1">
                      <a:blip r:embed="rId1"/>
                      <a:stretch/>
                    </pic:blipFill>
                    <pic:spPr bwMode="auto">
                      <a:xfrm>
                        <a:off x="0" y="0"/>
                        <a:ext cx="1739899" cy="888999"/>
                      </a:xfrm>
                      <a:prstGeom prst="rect">
                        <a:avLst/>
                      </a:prstGeom>
                      <a:noFill/>
                      <a:ln>
                        <a:noFill/>
                      </a:ln>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 o:spid="_x0000_s1" type="#_x0000_t75" style="width:137.00pt;height:70.00pt;mso-wrap-distance-left:0.00pt;mso-wrap-distance-top:0.00pt;mso-wrap-distance-right:0.00pt;mso-wrap-distance-bottom:0.00pt;z-index:1;" stroked="f">
              <v:imagedata r:id="rId2" o:title=""/>
              <o:lock v:ext="edit" rotation="t"/>
            </v:shape>
          </w:pict>
        </mc:Fallback>
      </mc:AlternateContent>
    </w:r>
  </w:p>
  <w:p w14:paraId="0E6DBDDF" w14:textId="77777777" w:rsidR="00B81270" w:rsidRDefault="00000000">
    <w:pPr>
      <w:pStyle w:val="En-tte"/>
      <w:tabs>
        <w:tab w:val="clear" w:pos="4153"/>
        <w:tab w:val="clear" w:pos="8306"/>
        <w:tab w:val="right" w:pos="8647"/>
      </w:tabs>
      <w:spacing w:before="0" w:beforeAutospacing="0" w:after="120" w:afterAutospacing="0"/>
      <w:rPr>
        <w:b/>
        <w:bCs/>
        <w:smallCaps/>
        <w:u w:val="single"/>
      </w:rPr>
    </w:pPr>
    <w:r>
      <w:rPr>
        <w:b/>
        <w:smallCaps/>
        <w:u w:val="single"/>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3E731B" w14:textId="5DAB24D0" w:rsidR="00B81270" w:rsidRDefault="00000000">
    <w:pPr>
      <w:tabs>
        <w:tab w:val="right" w:pos="8647"/>
      </w:tabs>
      <w:rPr>
        <w:b/>
        <w:smallCaps/>
        <w:u w:val="single"/>
        <w:lang w:val="es-ES"/>
      </w:rPr>
    </w:pPr>
    <w:r>
      <w:rPr>
        <w:noProof/>
        <w:lang w:val="es-ES" w:eastAsia="es-ES"/>
      </w:rPr>
      <mc:AlternateContent>
        <mc:Choice Requires="wpg">
          <w:drawing>
            <wp:anchor distT="0" distB="0" distL="114300" distR="114300" simplePos="0" relativeHeight="251659264" behindDoc="0" locked="0" layoutInCell="1" allowOverlap="1">
              <wp:simplePos x="0" y="0"/>
              <wp:positionH relativeFrom="column">
                <wp:posOffset>1270</wp:posOffset>
              </wp:positionH>
              <wp:positionV relativeFrom="paragraph">
                <wp:posOffset>2540</wp:posOffset>
              </wp:positionV>
              <wp:extent cx="1739900" cy="889000"/>
              <wp:effectExtent l="0" t="0" r="0" b="6350"/>
              <wp:wrapTopAndBottom/>
              <wp:docPr id="3" name="Imag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pic:cNvPicPr>
                    </pic:nvPicPr>
                    <pic:blipFill rotWithShape="1">
                      <a:blip r:embed="rId1"/>
                      <a:stretch/>
                    </pic:blipFill>
                    <pic:spPr bwMode="auto">
                      <a:xfrm>
                        <a:off x="0" y="0"/>
                        <a:ext cx="1739900" cy="889000"/>
                      </a:xfrm>
                      <a:prstGeom prst="rect">
                        <a:avLst/>
                      </a:prstGeom>
                      <a:noFill/>
                      <a:ln>
                        <a:noFill/>
                      </a:ln>
                    </pic:spPr>
                  </pic:pic>
                </a:graphicData>
              </a:graphic>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 o:spid="_x0000_s2" type="#_x0000_t75" style="position:absolute;z-index:251659264;o:allowoverlap:true;o:allowincell:true;mso-position-horizontal-relative:text;margin-left:0.10pt;mso-position-horizontal:absolute;mso-position-vertical-relative:text;margin-top:0.20pt;mso-position-vertical:absolute;width:137.00pt;height:70.00pt;mso-wrap-distance-left:9.00pt;mso-wrap-distance-top:0.00pt;mso-wrap-distance-right:9.00pt;mso-wrap-distance-bottom:0.00pt;z-index:1;" stroked="f">
              <w10:wrap type="topAndBottom"/>
              <v:imagedata r:id="rId2" o:title=""/>
              <o:lock v:ext="edit" rotation="t"/>
            </v:shape>
          </w:pict>
        </mc:Fallback>
      </mc:AlternateContent>
    </w:r>
    <w:r>
      <w:rPr>
        <w:b/>
        <w:bCs/>
        <w:smallCaps/>
        <w:lang w:val="es-ES"/>
      </w:rPr>
      <w:t xml:space="preserve">Termos e </w:t>
    </w:r>
    <w:proofErr w:type="spellStart"/>
    <w:r>
      <w:rPr>
        <w:b/>
        <w:bCs/>
        <w:smallCaps/>
        <w:lang w:val="es-ES"/>
      </w:rPr>
      <w:t>condições</w:t>
    </w:r>
    <w:proofErr w:type="spellEnd"/>
    <w:r>
      <w:rPr>
        <w:b/>
        <w:bCs/>
        <w:smallCaps/>
        <w:lang w:val="es-ES"/>
      </w:rPr>
      <w:t xml:space="preserve"> </w:t>
    </w:r>
    <w:proofErr w:type="spellStart"/>
    <w:r>
      <w:rPr>
        <w:b/>
        <w:bCs/>
        <w:smallCaps/>
        <w:lang w:val="es-ES"/>
      </w:rPr>
      <w:t>gerais</w:t>
    </w:r>
    <w:proofErr w:type="spellEnd"/>
    <w:r>
      <w:rPr>
        <w:b/>
        <w:bCs/>
        <w:smallCaps/>
        <w:lang w:val="es-ES"/>
      </w:rPr>
      <w:t xml:space="preserve"> dos </w:t>
    </w:r>
    <w:proofErr w:type="spellStart"/>
    <w:r>
      <w:rPr>
        <w:b/>
        <w:bCs/>
        <w:smallCaps/>
        <w:lang w:val="es-ES"/>
      </w:rPr>
      <w:t>acordos-quadro</w:t>
    </w:r>
    <w:proofErr w:type="spellEnd"/>
    <w:r>
      <w:rPr>
        <w:b/>
        <w:bCs/>
        <w:smallCaps/>
        <w:lang w:val="es-ES"/>
      </w:rPr>
      <w:t xml:space="preserve"> de </w:t>
    </w:r>
    <w:proofErr w:type="spellStart"/>
    <w:r>
      <w:rPr>
        <w:b/>
        <w:bCs/>
        <w:smallCaps/>
        <w:lang w:val="es-ES"/>
      </w:rPr>
      <w:t>fornecimento</w:t>
    </w:r>
    <w:proofErr w:type="spellEnd"/>
    <w:r>
      <w:rPr>
        <w:lang w:val="es-ES"/>
      </w:rPr>
      <w:br/>
    </w:r>
    <w:r>
      <w:rPr>
        <w:b/>
        <w:smallCaps/>
        <w:u w:val="single"/>
        <w:lang w:val="es-E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70D23" w14:textId="534CA679" w:rsidR="00B81270" w:rsidRDefault="00000000">
    <w:pPr>
      <w:tabs>
        <w:tab w:val="right" w:pos="8647"/>
      </w:tabs>
      <w:rPr>
        <w:b/>
        <w:smallCaps/>
        <w:u w:val="single"/>
        <w:lang w:val="es-ES"/>
      </w:rPr>
    </w:pPr>
    <w:r>
      <w:rPr>
        <w:noProof/>
        <w:lang w:val="es-ES" w:eastAsia="es-ES"/>
      </w:rPr>
      <mc:AlternateContent>
        <mc:Choice Requires="wpg">
          <w:drawing>
            <wp:anchor distT="0" distB="0" distL="114300" distR="114300" simplePos="0" relativeHeight="251661312" behindDoc="0" locked="0" layoutInCell="1" allowOverlap="1">
              <wp:simplePos x="0" y="0"/>
              <wp:positionH relativeFrom="column">
                <wp:posOffset>1270</wp:posOffset>
              </wp:positionH>
              <wp:positionV relativeFrom="paragraph">
                <wp:posOffset>2540</wp:posOffset>
              </wp:positionV>
              <wp:extent cx="1739900" cy="889000"/>
              <wp:effectExtent l="0" t="0" r="0" b="6350"/>
              <wp:wrapTopAndBottom/>
              <wp:docPr id="4" name="Imag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pic:cNvPicPr>
                    </pic:nvPicPr>
                    <pic:blipFill rotWithShape="1">
                      <a:blip r:embed="rId1"/>
                      <a:stretch/>
                    </pic:blipFill>
                    <pic:spPr bwMode="auto">
                      <a:xfrm>
                        <a:off x="0" y="0"/>
                        <a:ext cx="1739900" cy="889000"/>
                      </a:xfrm>
                      <a:prstGeom prst="rect">
                        <a:avLst/>
                      </a:prstGeom>
                      <a:noFill/>
                      <a:ln>
                        <a:noFill/>
                      </a:ln>
                    </pic:spPr>
                  </pic:pic>
                </a:graphicData>
              </a:graphic>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 o:spid="_x0000_s3" type="#_x0000_t75" style="position:absolute;z-index:251661312;o:allowoverlap:true;o:allowincell:true;mso-position-horizontal-relative:text;margin-left:0.10pt;mso-position-horizontal:absolute;mso-position-vertical-relative:text;margin-top:0.20pt;mso-position-vertical:absolute;width:137.00pt;height:70.00pt;mso-wrap-distance-left:9.00pt;mso-wrap-distance-top:0.00pt;mso-wrap-distance-right:9.00pt;mso-wrap-distance-bottom:0.00pt;z-index:1;" stroked="f">
              <w10:wrap type="topAndBottom"/>
              <v:imagedata r:id="rId2" o:title=""/>
              <o:lock v:ext="edit" rotation="t"/>
            </v:shape>
          </w:pict>
        </mc:Fallback>
      </mc:AlternateContent>
    </w:r>
    <w:r>
      <w:rPr>
        <w:b/>
        <w:bCs/>
        <w:smallCaps/>
        <w:lang w:val="es-ES"/>
      </w:rPr>
      <w:t xml:space="preserve">Modelo de </w:t>
    </w:r>
    <w:proofErr w:type="spellStart"/>
    <w:r>
      <w:rPr>
        <w:b/>
        <w:bCs/>
        <w:smallCaps/>
        <w:lang w:val="es-ES"/>
      </w:rPr>
      <w:t>encomenda</w:t>
    </w:r>
    <w:proofErr w:type="spellEnd"/>
    <w:r>
      <w:rPr>
        <w:lang w:val="es-ES"/>
      </w:rPr>
      <w:br/>
    </w:r>
    <w:r>
      <w:rPr>
        <w:b/>
        <w:smallCaps/>
        <w:u w:val="single"/>
        <w:lang w:val="es-E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40D7A"/>
    <w:multiLevelType w:val="multilevel"/>
    <w:tmpl w:val="978EAF9E"/>
    <w:lvl w:ilvl="0">
      <w:start w:val="1"/>
      <w:numFmt w:val="bullet"/>
      <w:lvlText w:val=""/>
      <w:lvlJc w:val="left"/>
      <w:pPr>
        <w:ind w:left="1211" w:hanging="360"/>
      </w:pPr>
      <w:rPr>
        <w:rFonts w:ascii="Symbol" w:hAnsi="Symbol" w:hint="default"/>
      </w:rPr>
    </w:lvl>
    <w:lvl w:ilvl="1">
      <w:start w:val="1"/>
      <w:numFmt w:val="bullet"/>
      <w:lvlText w:val="o"/>
      <w:lvlJc w:val="left"/>
      <w:pPr>
        <w:ind w:left="1931" w:hanging="360"/>
      </w:pPr>
      <w:rPr>
        <w:rFonts w:ascii="Courier New" w:hAnsi="Courier New" w:cs="Courier New" w:hint="default"/>
      </w:rPr>
    </w:lvl>
    <w:lvl w:ilvl="2">
      <w:start w:val="1"/>
      <w:numFmt w:val="bullet"/>
      <w:lvlText w:val=""/>
      <w:lvlJc w:val="left"/>
      <w:pPr>
        <w:ind w:left="2651" w:hanging="360"/>
      </w:pPr>
      <w:rPr>
        <w:rFonts w:ascii="Wingdings" w:hAnsi="Wingdings" w:hint="default"/>
      </w:rPr>
    </w:lvl>
    <w:lvl w:ilvl="3">
      <w:start w:val="1"/>
      <w:numFmt w:val="bullet"/>
      <w:lvlText w:val=""/>
      <w:lvlJc w:val="left"/>
      <w:pPr>
        <w:ind w:left="3371" w:hanging="360"/>
      </w:pPr>
      <w:rPr>
        <w:rFonts w:ascii="Symbol" w:hAnsi="Symbol" w:hint="default"/>
      </w:rPr>
    </w:lvl>
    <w:lvl w:ilvl="4">
      <w:start w:val="1"/>
      <w:numFmt w:val="bullet"/>
      <w:lvlText w:val="o"/>
      <w:lvlJc w:val="left"/>
      <w:pPr>
        <w:ind w:left="4091" w:hanging="360"/>
      </w:pPr>
      <w:rPr>
        <w:rFonts w:ascii="Courier New" w:hAnsi="Courier New" w:cs="Courier New" w:hint="default"/>
      </w:rPr>
    </w:lvl>
    <w:lvl w:ilvl="5">
      <w:start w:val="1"/>
      <w:numFmt w:val="bullet"/>
      <w:lvlText w:val=""/>
      <w:lvlJc w:val="left"/>
      <w:pPr>
        <w:ind w:left="4811" w:hanging="360"/>
      </w:pPr>
      <w:rPr>
        <w:rFonts w:ascii="Wingdings" w:hAnsi="Wingdings" w:hint="default"/>
      </w:rPr>
    </w:lvl>
    <w:lvl w:ilvl="6">
      <w:start w:val="1"/>
      <w:numFmt w:val="bullet"/>
      <w:lvlText w:val=""/>
      <w:lvlJc w:val="left"/>
      <w:pPr>
        <w:ind w:left="5531" w:hanging="360"/>
      </w:pPr>
      <w:rPr>
        <w:rFonts w:ascii="Symbol" w:hAnsi="Symbol" w:hint="default"/>
      </w:rPr>
    </w:lvl>
    <w:lvl w:ilvl="7">
      <w:start w:val="1"/>
      <w:numFmt w:val="bullet"/>
      <w:lvlText w:val="o"/>
      <w:lvlJc w:val="left"/>
      <w:pPr>
        <w:ind w:left="6251" w:hanging="360"/>
      </w:pPr>
      <w:rPr>
        <w:rFonts w:ascii="Courier New" w:hAnsi="Courier New" w:cs="Courier New" w:hint="default"/>
      </w:rPr>
    </w:lvl>
    <w:lvl w:ilvl="8">
      <w:start w:val="1"/>
      <w:numFmt w:val="bullet"/>
      <w:lvlText w:val=""/>
      <w:lvlJc w:val="left"/>
      <w:pPr>
        <w:ind w:left="6971" w:hanging="360"/>
      </w:pPr>
      <w:rPr>
        <w:rFonts w:ascii="Wingdings" w:hAnsi="Wingdings" w:hint="default"/>
      </w:rPr>
    </w:lvl>
  </w:abstractNum>
  <w:abstractNum w:abstractNumId="1" w15:restartNumberingAfterBreak="0">
    <w:nsid w:val="078B1463"/>
    <w:multiLevelType w:val="multilevel"/>
    <w:tmpl w:val="D26C19F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9E6D77"/>
    <w:multiLevelType w:val="multilevel"/>
    <w:tmpl w:val="B7BC29E8"/>
    <w:lvl w:ilvl="0">
      <w:start w:val="1"/>
      <w:numFmt w:val="lowerRoman"/>
      <w:lvlText w:val="%1)"/>
      <w:lvlJc w:val="left"/>
      <w:pPr>
        <w:tabs>
          <w:tab w:val="num" w:pos="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BA268B3"/>
    <w:multiLevelType w:val="multilevel"/>
    <w:tmpl w:val="0E0E8F6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2707E3F"/>
    <w:multiLevelType w:val="multilevel"/>
    <w:tmpl w:val="11449A48"/>
    <w:lvl w:ilvl="0">
      <w:start w:val="1"/>
      <w:numFmt w:val="lowerLetter"/>
      <w:lvlText w:val="%1)"/>
      <w:lvlJc w:val="left"/>
      <w:pPr>
        <w:tabs>
          <w:tab w:val="num" w:pos="0"/>
        </w:tabs>
        <w:ind w:left="720" w:hanging="360"/>
      </w:pPr>
      <w:rPr>
        <w:rFonts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5" w15:restartNumberingAfterBreak="0">
    <w:nsid w:val="14C322B9"/>
    <w:multiLevelType w:val="multilevel"/>
    <w:tmpl w:val="767E464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63B79B2"/>
    <w:multiLevelType w:val="multilevel"/>
    <w:tmpl w:val="AE36EF96"/>
    <w:lvl w:ilvl="0">
      <w:start w:val="1"/>
      <w:numFmt w:val="lowerLetter"/>
      <w:lvlText w:val="%1)"/>
      <w:lvlJc w:val="left"/>
      <w:pPr>
        <w:tabs>
          <w:tab w:val="num" w:pos="956"/>
        </w:tabs>
        <w:ind w:left="786"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8B214F6"/>
    <w:multiLevelType w:val="multilevel"/>
    <w:tmpl w:val="24E01CD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AED3253"/>
    <w:multiLevelType w:val="multilevel"/>
    <w:tmpl w:val="0398476C"/>
    <w:lvl w:ilvl="0">
      <w:start w:val="1"/>
      <w:numFmt w:val="lowerRoman"/>
      <w:lvlText w:val="%1)"/>
      <w:lvlJc w:val="left"/>
      <w:pPr>
        <w:tabs>
          <w:tab w:val="num" w:pos="0"/>
        </w:tabs>
        <w:ind w:left="1146" w:hanging="360"/>
      </w:pPr>
      <w:rPr>
        <w:rFonts w:hint="default"/>
      </w:r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9" w15:restartNumberingAfterBreak="0">
    <w:nsid w:val="1DBB5697"/>
    <w:multiLevelType w:val="multilevel"/>
    <w:tmpl w:val="BE623258"/>
    <w:lvl w:ilvl="0">
      <w:start w:val="1"/>
      <w:numFmt w:val="bullet"/>
      <w:lvlText w:val=""/>
      <w:lvlJc w:val="left"/>
      <w:pPr>
        <w:tabs>
          <w:tab w:val="num" w:pos="1440"/>
        </w:tabs>
        <w:ind w:left="1440" w:hanging="360"/>
      </w:pPr>
      <w:rPr>
        <w:rFonts w:ascii="Symbol" w:hAnsi="Symbol" w:hint="default"/>
        <w:sz w:val="20"/>
      </w:rPr>
    </w:lvl>
    <w:lvl w:ilvl="1">
      <w:start w:val="1"/>
      <w:numFmt w:val="bullet"/>
      <w:lvlText w:val="o"/>
      <w:lvlJc w:val="left"/>
      <w:pPr>
        <w:tabs>
          <w:tab w:val="num" w:pos="2160"/>
        </w:tabs>
        <w:ind w:left="2160" w:hanging="360"/>
      </w:pPr>
      <w:rPr>
        <w:rFonts w:ascii="Courier New" w:hAnsi="Courier New" w:hint="default"/>
        <w:sz w:val="20"/>
      </w:rPr>
    </w:lvl>
    <w:lvl w:ilvl="2">
      <w:start w:val="1"/>
      <w:numFmt w:val="bullet"/>
      <w:lvlText w:val=""/>
      <w:lvlJc w:val="left"/>
      <w:pPr>
        <w:tabs>
          <w:tab w:val="num" w:pos="2880"/>
        </w:tabs>
        <w:ind w:left="2880" w:hanging="360"/>
      </w:pPr>
      <w:rPr>
        <w:rFonts w:ascii="Wingdings" w:hAnsi="Wingdings" w:hint="default"/>
        <w:sz w:val="20"/>
      </w:rPr>
    </w:lvl>
    <w:lvl w:ilvl="3">
      <w:start w:val="1"/>
      <w:numFmt w:val="bullet"/>
      <w:lvlText w:val=""/>
      <w:lvlJc w:val="left"/>
      <w:pPr>
        <w:tabs>
          <w:tab w:val="num" w:pos="3600"/>
        </w:tabs>
        <w:ind w:left="3600" w:hanging="360"/>
      </w:pPr>
      <w:rPr>
        <w:rFonts w:ascii="Wingdings" w:hAnsi="Wingdings" w:hint="default"/>
        <w:sz w:val="20"/>
      </w:rPr>
    </w:lvl>
    <w:lvl w:ilvl="4">
      <w:start w:val="1"/>
      <w:numFmt w:val="bullet"/>
      <w:lvlText w:val=""/>
      <w:lvlJc w:val="left"/>
      <w:pPr>
        <w:tabs>
          <w:tab w:val="num" w:pos="4320"/>
        </w:tabs>
        <w:ind w:left="4320" w:hanging="360"/>
      </w:pPr>
      <w:rPr>
        <w:rFonts w:ascii="Wingdings" w:hAnsi="Wingdings" w:hint="default"/>
        <w:sz w:val="20"/>
      </w:rPr>
    </w:lvl>
    <w:lvl w:ilvl="5">
      <w:start w:val="1"/>
      <w:numFmt w:val="bullet"/>
      <w:lvlText w:val=""/>
      <w:lvlJc w:val="left"/>
      <w:pPr>
        <w:tabs>
          <w:tab w:val="num" w:pos="5040"/>
        </w:tabs>
        <w:ind w:left="5040" w:hanging="360"/>
      </w:pPr>
      <w:rPr>
        <w:rFonts w:ascii="Wingdings" w:hAnsi="Wingdings" w:hint="default"/>
        <w:sz w:val="20"/>
      </w:rPr>
    </w:lvl>
    <w:lvl w:ilvl="6">
      <w:start w:val="1"/>
      <w:numFmt w:val="bullet"/>
      <w:lvlText w:val=""/>
      <w:lvlJc w:val="left"/>
      <w:pPr>
        <w:tabs>
          <w:tab w:val="num" w:pos="5760"/>
        </w:tabs>
        <w:ind w:left="5760" w:hanging="360"/>
      </w:pPr>
      <w:rPr>
        <w:rFonts w:ascii="Wingdings" w:hAnsi="Wingdings" w:hint="default"/>
        <w:sz w:val="20"/>
      </w:rPr>
    </w:lvl>
    <w:lvl w:ilvl="7">
      <w:start w:val="1"/>
      <w:numFmt w:val="bullet"/>
      <w:lvlText w:val=""/>
      <w:lvlJc w:val="left"/>
      <w:pPr>
        <w:tabs>
          <w:tab w:val="num" w:pos="6480"/>
        </w:tabs>
        <w:ind w:left="6480" w:hanging="360"/>
      </w:pPr>
      <w:rPr>
        <w:rFonts w:ascii="Wingdings" w:hAnsi="Wingdings" w:hint="default"/>
        <w:sz w:val="20"/>
      </w:rPr>
    </w:lvl>
    <w:lvl w:ilvl="8">
      <w:start w:val="1"/>
      <w:numFmt w:val="bullet"/>
      <w:lvlText w:val=""/>
      <w:lvlJc w:val="left"/>
      <w:pPr>
        <w:tabs>
          <w:tab w:val="num" w:pos="7200"/>
        </w:tabs>
        <w:ind w:left="7200" w:hanging="360"/>
      </w:pPr>
      <w:rPr>
        <w:rFonts w:ascii="Wingdings" w:hAnsi="Wingdings" w:hint="default"/>
        <w:sz w:val="20"/>
      </w:rPr>
    </w:lvl>
  </w:abstractNum>
  <w:abstractNum w:abstractNumId="10" w15:restartNumberingAfterBreak="0">
    <w:nsid w:val="1E473E68"/>
    <w:multiLevelType w:val="multilevel"/>
    <w:tmpl w:val="DA5CA9D4"/>
    <w:lvl w:ilvl="0">
      <w:start w:val="1"/>
      <w:numFmt w:val="bullet"/>
      <w:lvlText w:val=""/>
      <w:lvlJc w:val="left"/>
      <w:pPr>
        <w:ind w:left="1706" w:hanging="360"/>
      </w:pPr>
      <w:rPr>
        <w:rFonts w:ascii="Symbol" w:hAnsi="Symbol" w:hint="default"/>
      </w:rPr>
    </w:lvl>
    <w:lvl w:ilvl="1">
      <w:start w:val="1"/>
      <w:numFmt w:val="bullet"/>
      <w:lvlText w:val="o"/>
      <w:lvlJc w:val="left"/>
      <w:pPr>
        <w:ind w:left="2426" w:hanging="360"/>
      </w:pPr>
      <w:rPr>
        <w:rFonts w:ascii="Courier New" w:hAnsi="Courier New" w:cs="Courier New" w:hint="default"/>
      </w:rPr>
    </w:lvl>
    <w:lvl w:ilvl="2">
      <w:start w:val="1"/>
      <w:numFmt w:val="bullet"/>
      <w:lvlText w:val=""/>
      <w:lvlJc w:val="left"/>
      <w:pPr>
        <w:ind w:left="3146" w:hanging="360"/>
      </w:pPr>
      <w:rPr>
        <w:rFonts w:ascii="Wingdings" w:hAnsi="Wingdings" w:hint="default"/>
      </w:rPr>
    </w:lvl>
    <w:lvl w:ilvl="3">
      <w:start w:val="1"/>
      <w:numFmt w:val="bullet"/>
      <w:lvlText w:val=""/>
      <w:lvlJc w:val="left"/>
      <w:pPr>
        <w:ind w:left="3866" w:hanging="360"/>
      </w:pPr>
      <w:rPr>
        <w:rFonts w:ascii="Symbol" w:hAnsi="Symbol" w:hint="default"/>
      </w:rPr>
    </w:lvl>
    <w:lvl w:ilvl="4">
      <w:start w:val="1"/>
      <w:numFmt w:val="bullet"/>
      <w:lvlText w:val="o"/>
      <w:lvlJc w:val="left"/>
      <w:pPr>
        <w:ind w:left="4586" w:hanging="360"/>
      </w:pPr>
      <w:rPr>
        <w:rFonts w:ascii="Courier New" w:hAnsi="Courier New" w:cs="Courier New" w:hint="default"/>
      </w:rPr>
    </w:lvl>
    <w:lvl w:ilvl="5">
      <w:start w:val="1"/>
      <w:numFmt w:val="bullet"/>
      <w:lvlText w:val=""/>
      <w:lvlJc w:val="left"/>
      <w:pPr>
        <w:ind w:left="5306" w:hanging="360"/>
      </w:pPr>
      <w:rPr>
        <w:rFonts w:ascii="Wingdings" w:hAnsi="Wingdings" w:hint="default"/>
      </w:rPr>
    </w:lvl>
    <w:lvl w:ilvl="6">
      <w:start w:val="1"/>
      <w:numFmt w:val="bullet"/>
      <w:lvlText w:val=""/>
      <w:lvlJc w:val="left"/>
      <w:pPr>
        <w:ind w:left="6026" w:hanging="360"/>
      </w:pPr>
      <w:rPr>
        <w:rFonts w:ascii="Symbol" w:hAnsi="Symbol" w:hint="default"/>
      </w:rPr>
    </w:lvl>
    <w:lvl w:ilvl="7">
      <w:start w:val="1"/>
      <w:numFmt w:val="bullet"/>
      <w:lvlText w:val="o"/>
      <w:lvlJc w:val="left"/>
      <w:pPr>
        <w:ind w:left="6746" w:hanging="360"/>
      </w:pPr>
      <w:rPr>
        <w:rFonts w:ascii="Courier New" w:hAnsi="Courier New" w:cs="Courier New" w:hint="default"/>
      </w:rPr>
    </w:lvl>
    <w:lvl w:ilvl="8">
      <w:start w:val="1"/>
      <w:numFmt w:val="bullet"/>
      <w:lvlText w:val=""/>
      <w:lvlJc w:val="left"/>
      <w:pPr>
        <w:ind w:left="7466" w:hanging="360"/>
      </w:pPr>
      <w:rPr>
        <w:rFonts w:ascii="Wingdings" w:hAnsi="Wingdings" w:hint="default"/>
      </w:rPr>
    </w:lvl>
  </w:abstractNum>
  <w:abstractNum w:abstractNumId="11" w15:restartNumberingAfterBreak="0">
    <w:nsid w:val="1F734306"/>
    <w:multiLevelType w:val="multilevel"/>
    <w:tmpl w:val="C3C63E04"/>
    <w:lvl w:ilvl="0">
      <w:start w:val="1"/>
      <w:numFmt w:val="decimal"/>
      <w:pStyle w:val="Titre1"/>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pStyle w:val="Titre3"/>
      <w:lvlText w:val="%1.%2.%3."/>
      <w:lvlJc w:val="left"/>
      <w:pPr>
        <w:tabs>
          <w:tab w:val="num" w:pos="1920"/>
        </w:tabs>
        <w:ind w:left="1920" w:hanging="720"/>
      </w:pPr>
    </w:lvl>
    <w:lvl w:ilvl="3">
      <w:start w:val="1"/>
      <w:numFmt w:val="decimal"/>
      <w:pStyle w:val="Titre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20BE3FB5"/>
    <w:multiLevelType w:val="multilevel"/>
    <w:tmpl w:val="892021EE"/>
    <w:lvl w:ilvl="0">
      <w:start w:val="1"/>
      <w:numFmt w:val="lowerRoman"/>
      <w:lvlText w:val="%1)"/>
      <w:lvlJc w:val="right"/>
      <w:pPr>
        <w:ind w:left="108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12C5018"/>
    <w:multiLevelType w:val="multilevel"/>
    <w:tmpl w:val="BDE236C4"/>
    <w:lvl w:ilvl="0">
      <w:start w:val="1"/>
      <w:numFmt w:val="lowerLetter"/>
      <w:lvlText w:val="%1)"/>
      <w:lvlJc w:val="left"/>
      <w:pPr>
        <w:tabs>
          <w:tab w:val="num" w:pos="170"/>
        </w:tabs>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15:restartNumberingAfterBreak="0">
    <w:nsid w:val="230B21D4"/>
    <w:multiLevelType w:val="multilevel"/>
    <w:tmpl w:val="3BC6A26C"/>
    <w:lvl w:ilvl="0">
      <w:start w:val="1"/>
      <w:numFmt w:val="lowerRoman"/>
      <w:lvlText w:val="%1."/>
      <w:lvlJc w:val="left"/>
      <w:pPr>
        <w:ind w:left="1440" w:hanging="72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5" w15:restartNumberingAfterBreak="0">
    <w:nsid w:val="24260793"/>
    <w:multiLevelType w:val="multilevel"/>
    <w:tmpl w:val="6B4221FA"/>
    <w:lvl w:ilvl="0">
      <w:start w:val="1"/>
      <w:numFmt w:val="bullet"/>
      <w:lvlText w:val="Ø"/>
      <w:lvlJc w:val="left"/>
      <w:pPr>
        <w:ind w:left="709" w:hanging="360"/>
      </w:pPr>
      <w:rPr>
        <w:rFonts w:ascii="Wingdings" w:eastAsia="Wingdings" w:hAnsi="Wingdings" w:cs="Wingdings"/>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16" w15:restartNumberingAfterBreak="0">
    <w:nsid w:val="24A51011"/>
    <w:multiLevelType w:val="multilevel"/>
    <w:tmpl w:val="50FA1280"/>
    <w:lvl w:ilvl="0">
      <w:start w:val="1"/>
      <w:numFmt w:val="lowerLetter"/>
      <w:lvlText w:val="(%1)"/>
      <w:lvlJc w:val="left"/>
      <w:pPr>
        <w:ind w:left="720" w:hanging="360"/>
      </w:pPr>
      <w:rPr>
        <w:rFonts w:hint="default"/>
      </w:rPr>
    </w:lvl>
    <w:lvl w:ilvl="1">
      <w:start w:val="1"/>
      <w:numFmt w:val="lowerLetter"/>
      <w:lvlText w:val="%2)"/>
      <w:lvlJc w:val="left"/>
      <w:pPr>
        <w:tabs>
          <w:tab w:val="num" w:pos="1080"/>
        </w:tabs>
        <w:ind w:left="1505" w:hanging="425"/>
      </w:pPr>
      <w:rPr>
        <w:rFonts w:hint="default"/>
        <w:sz w:val="24"/>
        <w:szCs w:val="24"/>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8F913A1"/>
    <w:multiLevelType w:val="multilevel"/>
    <w:tmpl w:val="85E87976"/>
    <w:lvl w:ilvl="0">
      <w:start w:val="1"/>
      <w:numFmt w:val="bullet"/>
      <w:lvlText w:val=""/>
      <w:lvlJc w:val="left"/>
      <w:pPr>
        <w:tabs>
          <w:tab w:val="num" w:pos="1211"/>
        </w:tabs>
        <w:ind w:left="1211" w:hanging="360"/>
      </w:pPr>
      <w:rPr>
        <w:rFonts w:ascii="Symbol" w:hAnsi="Symbol" w:hint="default"/>
      </w:rPr>
    </w:lvl>
    <w:lvl w:ilvl="1">
      <w:start w:val="1"/>
      <w:numFmt w:val="bullet"/>
      <w:lvlText w:val=""/>
      <w:lvlJc w:val="left"/>
      <w:pPr>
        <w:tabs>
          <w:tab w:val="num" w:pos="1931"/>
        </w:tabs>
        <w:ind w:left="1931" w:hanging="360"/>
      </w:pPr>
      <w:rPr>
        <w:rFonts w:ascii="Symbol" w:hAnsi="Symbol" w:hint="default"/>
      </w:rPr>
    </w:lvl>
    <w:lvl w:ilvl="2">
      <w:start w:val="1"/>
      <w:numFmt w:val="bullet"/>
      <w:lvlText w:val=""/>
      <w:lvlJc w:val="left"/>
      <w:pPr>
        <w:tabs>
          <w:tab w:val="num" w:pos="2651"/>
        </w:tabs>
        <w:ind w:left="2651" w:hanging="360"/>
      </w:pPr>
      <w:rPr>
        <w:rFonts w:ascii="Wingdings" w:hAnsi="Wingdings"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8" w15:restartNumberingAfterBreak="0">
    <w:nsid w:val="292648E5"/>
    <w:multiLevelType w:val="multilevel"/>
    <w:tmpl w:val="B02882A6"/>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9" w15:restartNumberingAfterBreak="0">
    <w:nsid w:val="33173B20"/>
    <w:multiLevelType w:val="multilevel"/>
    <w:tmpl w:val="33664D90"/>
    <w:lvl w:ilvl="0">
      <w:start w:val="1"/>
      <w:numFmt w:val="lowerRoman"/>
      <w:lvlText w:val="%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34A5183"/>
    <w:multiLevelType w:val="multilevel"/>
    <w:tmpl w:val="D7E283D6"/>
    <w:lvl w:ilvl="0">
      <w:numFmt w:val="bullet"/>
      <w:lvlText w:val="-"/>
      <w:lvlJc w:val="left"/>
      <w:pPr>
        <w:ind w:left="1287" w:hanging="360"/>
      </w:pPr>
      <w:rPr>
        <w:rFonts w:ascii="Calibri" w:eastAsiaTheme="minorHAnsi" w:hAnsi="Calibri" w:cs="Calibri"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1" w15:restartNumberingAfterBreak="0">
    <w:nsid w:val="38AD0EE9"/>
    <w:multiLevelType w:val="multilevel"/>
    <w:tmpl w:val="E49A6856"/>
    <w:lvl w:ilvl="0">
      <w:start w:val="1"/>
      <w:numFmt w:val="lowerLetter"/>
      <w:lvlText w:val="%1)"/>
      <w:lvlJc w:val="left"/>
      <w:pPr>
        <w:tabs>
          <w:tab w:val="num" w:pos="0"/>
        </w:tabs>
        <w:ind w:left="720" w:hanging="360"/>
      </w:pPr>
      <w:rPr>
        <w:rFonts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2" w15:restartNumberingAfterBreak="0">
    <w:nsid w:val="39066B70"/>
    <w:multiLevelType w:val="multilevel"/>
    <w:tmpl w:val="64CAEFCC"/>
    <w:lvl w:ilvl="0">
      <w:start w:val="1"/>
      <w:numFmt w:val="lowerRoman"/>
      <w:lvlText w:val="%1)"/>
      <w:lvlJc w:val="left"/>
      <w:pPr>
        <w:tabs>
          <w:tab w:val="num" w:pos="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C4A344C"/>
    <w:multiLevelType w:val="multilevel"/>
    <w:tmpl w:val="6060A282"/>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D285C11"/>
    <w:multiLevelType w:val="multilevel"/>
    <w:tmpl w:val="5296C2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E7D1315"/>
    <w:multiLevelType w:val="multilevel"/>
    <w:tmpl w:val="4370A692"/>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516B4C80"/>
    <w:multiLevelType w:val="multilevel"/>
    <w:tmpl w:val="B8007514"/>
    <w:lvl w:ilvl="0">
      <w:start w:val="1"/>
      <w:numFmt w:val="lowerLetter"/>
      <w:lvlText w:val="%1)"/>
      <w:lvlJc w:val="left"/>
      <w:pPr>
        <w:tabs>
          <w:tab w:val="num" w:pos="0"/>
        </w:tabs>
        <w:ind w:left="360" w:hanging="360"/>
      </w:pPr>
      <w:rPr>
        <w:rFonts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7" w15:restartNumberingAfterBreak="0">
    <w:nsid w:val="51F3200F"/>
    <w:multiLevelType w:val="multilevel"/>
    <w:tmpl w:val="026079F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2804797"/>
    <w:multiLevelType w:val="multilevel"/>
    <w:tmpl w:val="F5B245D8"/>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9" w15:restartNumberingAfterBreak="0">
    <w:nsid w:val="545B639C"/>
    <w:multiLevelType w:val="multilevel"/>
    <w:tmpl w:val="C1821E56"/>
    <w:lvl w:ilvl="0">
      <w:start w:val="1"/>
      <w:numFmt w:val="lowerRoman"/>
      <w:lvlText w:val="%1)"/>
      <w:lvlJc w:val="righ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0" w15:restartNumberingAfterBreak="0">
    <w:nsid w:val="5B300EC4"/>
    <w:multiLevelType w:val="multilevel"/>
    <w:tmpl w:val="EB7691A8"/>
    <w:lvl w:ilvl="0">
      <w:start w:val="1"/>
      <w:numFmt w:val="lowerLetter"/>
      <w:lvlText w:val="%1)"/>
      <w:lvlJc w:val="left"/>
      <w:pPr>
        <w:ind w:left="4220" w:hanging="360"/>
      </w:pPr>
    </w:lvl>
    <w:lvl w:ilvl="1">
      <w:start w:val="1"/>
      <w:numFmt w:val="lowerLetter"/>
      <w:lvlText w:val="%2."/>
      <w:lvlJc w:val="left"/>
      <w:pPr>
        <w:ind w:left="4940" w:hanging="360"/>
      </w:pPr>
    </w:lvl>
    <w:lvl w:ilvl="2">
      <w:start w:val="1"/>
      <w:numFmt w:val="lowerRoman"/>
      <w:lvlText w:val="%3."/>
      <w:lvlJc w:val="right"/>
      <w:pPr>
        <w:ind w:left="5660" w:hanging="180"/>
      </w:pPr>
    </w:lvl>
    <w:lvl w:ilvl="3">
      <w:start w:val="1"/>
      <w:numFmt w:val="decimal"/>
      <w:lvlText w:val="%4."/>
      <w:lvlJc w:val="left"/>
      <w:pPr>
        <w:ind w:left="6380" w:hanging="360"/>
      </w:pPr>
    </w:lvl>
    <w:lvl w:ilvl="4">
      <w:start w:val="1"/>
      <w:numFmt w:val="lowerLetter"/>
      <w:lvlText w:val="%5."/>
      <w:lvlJc w:val="left"/>
      <w:pPr>
        <w:ind w:left="7100" w:hanging="360"/>
      </w:pPr>
    </w:lvl>
    <w:lvl w:ilvl="5">
      <w:start w:val="1"/>
      <w:numFmt w:val="lowerRoman"/>
      <w:lvlText w:val="%6."/>
      <w:lvlJc w:val="right"/>
      <w:pPr>
        <w:ind w:left="7820" w:hanging="180"/>
      </w:pPr>
    </w:lvl>
    <w:lvl w:ilvl="6">
      <w:start w:val="1"/>
      <w:numFmt w:val="decimal"/>
      <w:lvlText w:val="%7."/>
      <w:lvlJc w:val="left"/>
      <w:pPr>
        <w:ind w:left="8540" w:hanging="360"/>
      </w:pPr>
    </w:lvl>
    <w:lvl w:ilvl="7">
      <w:start w:val="1"/>
      <w:numFmt w:val="lowerLetter"/>
      <w:lvlText w:val="%8."/>
      <w:lvlJc w:val="left"/>
      <w:pPr>
        <w:ind w:left="9260" w:hanging="360"/>
      </w:pPr>
    </w:lvl>
    <w:lvl w:ilvl="8">
      <w:start w:val="1"/>
      <w:numFmt w:val="lowerRoman"/>
      <w:lvlText w:val="%9."/>
      <w:lvlJc w:val="right"/>
      <w:pPr>
        <w:ind w:left="9980" w:hanging="180"/>
      </w:pPr>
    </w:lvl>
  </w:abstractNum>
  <w:abstractNum w:abstractNumId="31" w15:restartNumberingAfterBreak="0">
    <w:nsid w:val="5E8265B4"/>
    <w:multiLevelType w:val="multilevel"/>
    <w:tmpl w:val="82F2DC62"/>
    <w:lvl w:ilvl="0">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EA655A0"/>
    <w:multiLevelType w:val="multilevel"/>
    <w:tmpl w:val="AFFCC8B8"/>
    <w:lvl w:ilvl="0">
      <w:start w:val="1"/>
      <w:numFmt w:val="lowerLetter"/>
      <w:lvlText w:val="%1)"/>
      <w:lvlJc w:val="left"/>
      <w:pPr>
        <w:tabs>
          <w:tab w:val="num" w:pos="890"/>
        </w:tabs>
      </w:pPr>
      <w:rPr>
        <w:rFonts w:cs="Times New Roman" w:hint="default"/>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27B4595"/>
    <w:multiLevelType w:val="multilevel"/>
    <w:tmpl w:val="B768982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3F168C4"/>
    <w:multiLevelType w:val="multilevel"/>
    <w:tmpl w:val="93FA4D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4A012C3"/>
    <w:multiLevelType w:val="multilevel"/>
    <w:tmpl w:val="DA36C714"/>
    <w:lvl w:ilvl="0">
      <w:start w:val="1"/>
      <w:numFmt w:val="lowerRoman"/>
      <w:lvlText w:val="%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A3F4474"/>
    <w:multiLevelType w:val="multilevel"/>
    <w:tmpl w:val="6DCCBF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A9E1009"/>
    <w:multiLevelType w:val="multilevel"/>
    <w:tmpl w:val="221CF9B6"/>
    <w:lvl w:ilvl="0">
      <w:start w:val="1"/>
      <w:numFmt w:val="lowerRoman"/>
      <w:lvlText w:val="%1)"/>
      <w:lvlJc w:val="left"/>
      <w:pPr>
        <w:tabs>
          <w:tab w:val="num" w:pos="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7890702E"/>
    <w:multiLevelType w:val="multilevel"/>
    <w:tmpl w:val="323C7758"/>
    <w:lvl w:ilvl="0">
      <w:start w:val="1"/>
      <w:numFmt w:val="lowerLetter"/>
      <w:lvlText w:val="%1)"/>
      <w:lvlJc w:val="left"/>
      <w:pPr>
        <w:tabs>
          <w:tab w:val="num" w:pos="0"/>
        </w:tabs>
        <w:ind w:left="720" w:hanging="360"/>
      </w:pPr>
      <w:rPr>
        <w:rFonts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9" w15:restartNumberingAfterBreak="0">
    <w:nsid w:val="79B1509A"/>
    <w:multiLevelType w:val="multilevel"/>
    <w:tmpl w:val="6A9E8FA6"/>
    <w:lvl w:ilvl="0">
      <w:start w:val="1"/>
      <w:numFmt w:val="lowerLetter"/>
      <w:lvlText w:val="%1)"/>
      <w:lvlJc w:val="left"/>
      <w:pPr>
        <w:ind w:left="1353" w:hanging="360"/>
      </w:p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num w:numId="1" w16cid:durableId="874003100">
    <w:abstractNumId w:val="11"/>
  </w:num>
  <w:num w:numId="2" w16cid:durableId="1361272967">
    <w:abstractNumId w:val="1"/>
  </w:num>
  <w:num w:numId="3" w16cid:durableId="855772235">
    <w:abstractNumId w:val="26"/>
  </w:num>
  <w:num w:numId="4" w16cid:durableId="1890729216">
    <w:abstractNumId w:val="38"/>
  </w:num>
  <w:num w:numId="5" w16cid:durableId="637883216">
    <w:abstractNumId w:val="21"/>
  </w:num>
  <w:num w:numId="6" w16cid:durableId="1226910530">
    <w:abstractNumId w:val="4"/>
  </w:num>
  <w:num w:numId="7" w16cid:durableId="517353004">
    <w:abstractNumId w:val="8"/>
  </w:num>
  <w:num w:numId="8" w16cid:durableId="1196237241">
    <w:abstractNumId w:val="16"/>
  </w:num>
  <w:num w:numId="9" w16cid:durableId="1039664959">
    <w:abstractNumId w:val="22"/>
  </w:num>
  <w:num w:numId="10" w16cid:durableId="1564174078">
    <w:abstractNumId w:val="2"/>
  </w:num>
  <w:num w:numId="11" w16cid:durableId="1274165942">
    <w:abstractNumId w:val="37"/>
  </w:num>
  <w:num w:numId="12" w16cid:durableId="2019380886">
    <w:abstractNumId w:val="6"/>
  </w:num>
  <w:num w:numId="13" w16cid:durableId="2031370866">
    <w:abstractNumId w:val="20"/>
  </w:num>
  <w:num w:numId="14" w16cid:durableId="1883901728">
    <w:abstractNumId w:val="36"/>
  </w:num>
  <w:num w:numId="15" w16cid:durableId="1427310291">
    <w:abstractNumId w:val="31"/>
  </w:num>
  <w:num w:numId="16" w16cid:durableId="367992090">
    <w:abstractNumId w:val="10"/>
  </w:num>
  <w:num w:numId="17" w16cid:durableId="1217548146">
    <w:abstractNumId w:val="31"/>
  </w:num>
  <w:num w:numId="18" w16cid:durableId="1520120037">
    <w:abstractNumId w:val="15"/>
  </w:num>
  <w:num w:numId="19" w16cid:durableId="1520654680">
    <w:abstractNumId w:val="32"/>
  </w:num>
  <w:num w:numId="20" w16cid:durableId="587541525">
    <w:abstractNumId w:val="13"/>
  </w:num>
  <w:num w:numId="21" w16cid:durableId="1425809315">
    <w:abstractNumId w:val="29"/>
  </w:num>
  <w:num w:numId="22" w16cid:durableId="2079672744">
    <w:abstractNumId w:val="12"/>
  </w:num>
  <w:num w:numId="23" w16cid:durableId="1532919218">
    <w:abstractNumId w:val="25"/>
  </w:num>
  <w:num w:numId="24" w16cid:durableId="1869220777">
    <w:abstractNumId w:val="19"/>
  </w:num>
  <w:num w:numId="25" w16cid:durableId="792678173">
    <w:abstractNumId w:val="14"/>
  </w:num>
  <w:num w:numId="26" w16cid:durableId="1157766564">
    <w:abstractNumId w:val="23"/>
  </w:num>
  <w:num w:numId="27" w16cid:durableId="1750732763">
    <w:abstractNumId w:val="35"/>
  </w:num>
  <w:num w:numId="28" w16cid:durableId="402024969">
    <w:abstractNumId w:val="34"/>
  </w:num>
  <w:num w:numId="29" w16cid:durableId="716512840">
    <w:abstractNumId w:val="24"/>
  </w:num>
  <w:num w:numId="30" w16cid:durableId="539636815">
    <w:abstractNumId w:val="5"/>
  </w:num>
  <w:num w:numId="31" w16cid:durableId="296375618">
    <w:abstractNumId w:val="9"/>
  </w:num>
  <w:num w:numId="32" w16cid:durableId="1360886665">
    <w:abstractNumId w:val="30"/>
  </w:num>
  <w:num w:numId="33" w16cid:durableId="363136075">
    <w:abstractNumId w:val="39"/>
  </w:num>
  <w:num w:numId="34" w16cid:durableId="1689790333">
    <w:abstractNumId w:val="0"/>
  </w:num>
  <w:num w:numId="35" w16cid:durableId="1342246119">
    <w:abstractNumId w:val="17"/>
  </w:num>
  <w:num w:numId="36" w16cid:durableId="941228954">
    <w:abstractNumId w:val="18"/>
  </w:num>
  <w:num w:numId="37" w16cid:durableId="1949503758">
    <w:abstractNumId w:val="28"/>
  </w:num>
  <w:num w:numId="38" w16cid:durableId="374933017">
    <w:abstractNumId w:val="3"/>
  </w:num>
  <w:num w:numId="39" w16cid:durableId="1712613738">
    <w:abstractNumId w:val="7"/>
  </w:num>
  <w:num w:numId="40" w16cid:durableId="611015765">
    <w:abstractNumId w:val="27"/>
  </w:num>
  <w:num w:numId="41" w16cid:durableId="1466699559">
    <w:abstractNumId w:val="33"/>
  </w:num>
</w:numbering>
</file>

<file path=word/peopleDocument.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sabelle Zangré">
    <w15:presenceInfo w15:providerId="None" w15:userId="Isabelle Zangré"/>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1270"/>
    <w:rsid w:val="00095833"/>
    <w:rsid w:val="000C385B"/>
    <w:rsid w:val="00321576"/>
    <w:rsid w:val="009C1A0E"/>
    <w:rsid w:val="00A7278F"/>
    <w:rsid w:val="00A97E7E"/>
    <w:rsid w:val="00B81270"/>
    <w:rsid w:val="00E81C89"/>
    <w:rsid w:val="00F04339"/>
    <w:rsid w:val="00F55C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3F009E"/>
  <w15:docId w15:val="{59361755-B6A2-42D3-823D-895633BB5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imes New Roman"/>
        <w:szCs w:val="24"/>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00" w:beforeAutospacing="1" w:after="100" w:afterAutospacing="1"/>
    </w:pPr>
  </w:style>
  <w:style w:type="paragraph" w:styleId="Titre1">
    <w:name w:val="heading 1"/>
    <w:basedOn w:val="Normal"/>
    <w:next w:val="Normal"/>
    <w:link w:val="Titre1Car"/>
    <w:qFormat/>
    <w:pPr>
      <w:keepNext/>
      <w:numPr>
        <w:numId w:val="1"/>
      </w:numPr>
      <w:spacing w:before="240" w:after="240"/>
      <w:jc w:val="both"/>
      <w:outlineLvl w:val="0"/>
    </w:pPr>
    <w:rPr>
      <w:b/>
      <w:smallCaps/>
      <w:sz w:val="24"/>
      <w:lang w:eastAsia="en-US"/>
    </w:rPr>
  </w:style>
  <w:style w:type="paragraph" w:styleId="Titre2">
    <w:name w:val="heading 2"/>
    <w:basedOn w:val="Normal"/>
    <w:next w:val="Normal"/>
    <w:link w:val="Titre2Car"/>
    <w:qFormat/>
    <w:pPr>
      <w:keepNext/>
      <w:spacing w:before="240" w:after="120"/>
      <w:jc w:val="both"/>
      <w:outlineLvl w:val="1"/>
    </w:pPr>
    <w:rPr>
      <w:b/>
      <w:smallCaps/>
      <w:sz w:val="28"/>
      <w:u w:val="single"/>
      <w:lang w:eastAsia="en-US"/>
    </w:rPr>
  </w:style>
  <w:style w:type="paragraph" w:styleId="Titre3">
    <w:name w:val="heading 3"/>
    <w:basedOn w:val="Normal"/>
    <w:next w:val="Normal"/>
    <w:link w:val="Titre3Car"/>
    <w:qFormat/>
    <w:pPr>
      <w:keepNext/>
      <w:numPr>
        <w:ilvl w:val="2"/>
        <w:numId w:val="1"/>
      </w:numPr>
      <w:spacing w:after="240"/>
      <w:jc w:val="both"/>
      <w:outlineLvl w:val="2"/>
    </w:pPr>
    <w:rPr>
      <w:i/>
      <w:sz w:val="24"/>
      <w:lang w:eastAsia="en-US"/>
    </w:rPr>
  </w:style>
  <w:style w:type="paragraph" w:styleId="Titre4">
    <w:name w:val="heading 4"/>
    <w:basedOn w:val="Normal"/>
    <w:next w:val="Normal"/>
    <w:link w:val="Titre4Car"/>
    <w:qFormat/>
    <w:pPr>
      <w:keepNext/>
      <w:numPr>
        <w:ilvl w:val="3"/>
        <w:numId w:val="1"/>
      </w:numPr>
      <w:spacing w:after="240"/>
      <w:jc w:val="both"/>
      <w:outlineLvl w:val="3"/>
    </w:pPr>
    <w:rPr>
      <w:sz w:val="24"/>
      <w:lang w:eastAsia="en-US"/>
    </w:rPr>
  </w:style>
  <w:style w:type="paragraph" w:styleId="Titre5">
    <w:name w:val="heading 5"/>
    <w:basedOn w:val="Normal"/>
    <w:next w:val="Normal"/>
    <w:link w:val="Titre5Car"/>
    <w:uiPriority w:val="9"/>
    <w:unhideWhenUsed/>
    <w:qFormat/>
    <w:pPr>
      <w:keepNext/>
      <w:keepLines/>
      <w:spacing w:before="80" w:after="40"/>
      <w:outlineLvl w:val="4"/>
    </w:pPr>
    <w:rPr>
      <w:rFonts w:ascii="Arial" w:eastAsia="Arial" w:hAnsi="Arial" w:cs="Arial"/>
      <w:color w:val="2E74B5" w:themeColor="accent1" w:themeShade="BF"/>
    </w:rPr>
  </w:style>
  <w:style w:type="paragraph" w:styleId="Titre6">
    <w:name w:val="heading 6"/>
    <w:basedOn w:val="Normal"/>
    <w:next w:val="Normal"/>
    <w:link w:val="Titre6Car"/>
    <w:uiPriority w:val="9"/>
    <w:unhideWhenUsed/>
    <w:qFormat/>
    <w:pPr>
      <w:keepNext/>
      <w:keepLines/>
      <w:spacing w:before="40" w:after="0"/>
      <w:outlineLvl w:val="5"/>
    </w:pPr>
    <w:rPr>
      <w:rFonts w:ascii="Arial" w:eastAsia="Arial" w:hAnsi="Arial" w:cs="Arial"/>
      <w:i/>
      <w:iCs/>
      <w:color w:val="595959" w:themeColor="text1" w:themeTint="A6"/>
    </w:rPr>
  </w:style>
  <w:style w:type="paragraph" w:styleId="Titre7">
    <w:name w:val="heading 7"/>
    <w:basedOn w:val="Normal"/>
    <w:next w:val="Normal"/>
    <w:link w:val="Titre7Car"/>
    <w:uiPriority w:val="9"/>
    <w:unhideWhenUsed/>
    <w:qFormat/>
    <w:pPr>
      <w:keepNext/>
      <w:keepLines/>
      <w:spacing w:before="40" w:after="0"/>
      <w:outlineLvl w:val="6"/>
    </w:pPr>
    <w:rPr>
      <w:rFonts w:ascii="Arial" w:eastAsia="Arial" w:hAnsi="Arial" w:cs="Arial"/>
      <w:color w:val="595959" w:themeColor="text1" w:themeTint="A6"/>
    </w:rPr>
  </w:style>
  <w:style w:type="paragraph" w:styleId="Titre8">
    <w:name w:val="heading 8"/>
    <w:basedOn w:val="Normal"/>
    <w:next w:val="Normal"/>
    <w:link w:val="Titre8Car"/>
    <w:uiPriority w:val="9"/>
    <w:unhideWhenUsed/>
    <w:qFormat/>
    <w:pPr>
      <w:keepNext/>
      <w:keepLines/>
      <w:spacing w:after="0"/>
      <w:outlineLvl w:val="7"/>
    </w:pPr>
    <w:rPr>
      <w:rFonts w:ascii="Arial" w:eastAsia="Arial" w:hAnsi="Arial" w:cs="Arial"/>
      <w:i/>
      <w:iCs/>
      <w:color w:val="272727" w:themeColor="text1" w:themeTint="D8"/>
    </w:rPr>
  </w:style>
  <w:style w:type="paragraph" w:styleId="Titre9">
    <w:name w:val="heading 9"/>
    <w:basedOn w:val="Normal"/>
    <w:next w:val="Normal"/>
    <w:link w:val="Titre9Car"/>
    <w:uiPriority w:val="9"/>
    <w:unhideWhenUsed/>
    <w:qFormat/>
    <w:pPr>
      <w:keepNext/>
      <w:keepLines/>
      <w:spacing w:after="0"/>
      <w:outlineLvl w:val="8"/>
    </w:pPr>
    <w:rPr>
      <w:rFonts w:ascii="Arial" w:eastAsia="Arial" w:hAnsi="Arial" w:cs="Arial"/>
      <w:i/>
      <w:iCs/>
      <w:color w:val="272727" w:themeColor="text1" w:themeTint="D8"/>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GridLight">
    <w:name w:val="Table Grid Light"/>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GridTable1Light-Accent1">
    <w:name w:val="Grid Table 1 Light - Accent 1"/>
    <w:basedOn w:val="TableauNormal"/>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Tableau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Tableau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Tableau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TableauNormal"/>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Tableau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GridTable2-Accent1">
    <w:name w:val="Grid Table 2 - Accent 1"/>
    <w:basedOn w:val="TableauNormal"/>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Tableau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Tableau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Tableau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TableauNormal"/>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Tableau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3-Accent1">
    <w:name w:val="Grid Table 3 - Accent 1"/>
    <w:basedOn w:val="TableauNormal"/>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Tableau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Tableau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Tableau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TableauNormal"/>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Tableau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4-Accent1">
    <w:name w:val="Grid Table 4 - Accent 1"/>
    <w:basedOn w:val="TableauNormal"/>
    <w:uiPriority w:val="5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Tableau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Tableau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Tableau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TableauNormal"/>
    <w:uiPriority w:val="5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Tableau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5Dark-Accent2">
    <w:name w:val="Grid Table 5 Dark - Accent 2"/>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5">
    <w:name w:val="Grid Table 5 Dark - Accent 5"/>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GridTable6Colorful-Accent1">
    <w:name w:val="Grid Table 6 Colorful - Accent 1"/>
    <w:basedOn w:val="TableauNormal"/>
    <w:uiPriority w:val="99"/>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Tableau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Tableau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Tableau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TableauNormal"/>
    <w:uiPriority w:val="99"/>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Tableau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customStyle="1" w:styleId="GridTable7Colorful-Accent1">
    <w:name w:val="Grid Table 7 Colorful - Accent 1"/>
    <w:basedOn w:val="TableauNormal"/>
    <w:uiPriority w:val="99"/>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Tableau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Tableau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Tableau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TableauNormal"/>
    <w:uiPriority w:val="99"/>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Tableau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ListTable1Light-Accent1">
    <w:name w:val="List Table 1 Light - Accent 1"/>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ListTable2-Accent1">
    <w:name w:val="List Table 2 - Accent 1"/>
    <w:basedOn w:val="TableauNormal"/>
    <w:uiPriority w:val="99"/>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Tableau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Tableau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Tableau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TableauNormal"/>
    <w:uiPriority w:val="99"/>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Tableau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3-Accent1">
    <w:name w:val="List Table 3 - Accent 1"/>
    <w:basedOn w:val="TableauNormal"/>
    <w:uiPriority w:val="99"/>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Tableau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Tableau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Tableau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TableauNormal"/>
    <w:uiPriority w:val="99"/>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Tableau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ListTable4-Accent1">
    <w:name w:val="List Table 4 - Accent 1"/>
    <w:basedOn w:val="TableauNormal"/>
    <w:uiPriority w:val="9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Tableau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Tableau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Tableau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TableauNormal"/>
    <w:uiPriority w:val="9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Tableau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5Dark-Accent1">
    <w:name w:val="List Table 5 Dark - Accent 1"/>
    <w:basedOn w:val="TableauNormal"/>
    <w:uiPriority w:val="99"/>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Tableau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Tableau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Tableau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TableauNormal"/>
    <w:uiPriority w:val="99"/>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Tableau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ListTable6Colorful-Accent1">
    <w:name w:val="List Table 6 Colorful - Accent 1"/>
    <w:basedOn w:val="TableauNormal"/>
    <w:uiPriority w:val="99"/>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Tableau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Tableau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Tableau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TableauNormal"/>
    <w:uiPriority w:val="99"/>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Tableau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stTable7Colorful-Accent1">
    <w:name w:val="List Table 7 Colorful - Accent 1"/>
    <w:basedOn w:val="TableauNormal"/>
    <w:uiPriority w:val="99"/>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Tableau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Tableau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Tableau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TableauNormal"/>
    <w:uiPriority w:val="99"/>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Tableau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character" w:customStyle="1" w:styleId="Heading1Char">
    <w:name w:val="Heading 1 Char"/>
    <w:basedOn w:val="Policepardfaut"/>
    <w:uiPriority w:val="9"/>
    <w:rPr>
      <w:rFonts w:ascii="Arial" w:eastAsia="Arial" w:hAnsi="Arial" w:cs="Arial"/>
      <w:color w:val="2E74B5" w:themeColor="accent1" w:themeShade="BF"/>
      <w:sz w:val="40"/>
      <w:szCs w:val="40"/>
    </w:rPr>
  </w:style>
  <w:style w:type="character" w:customStyle="1" w:styleId="Heading3Char">
    <w:name w:val="Heading 3 Char"/>
    <w:basedOn w:val="Policepardfaut"/>
    <w:uiPriority w:val="9"/>
    <w:rPr>
      <w:rFonts w:ascii="Arial" w:eastAsia="Arial" w:hAnsi="Arial" w:cs="Arial"/>
      <w:color w:val="2E74B5" w:themeColor="accent1" w:themeShade="BF"/>
      <w:sz w:val="28"/>
      <w:szCs w:val="28"/>
    </w:rPr>
  </w:style>
  <w:style w:type="character" w:customStyle="1" w:styleId="Heading4Char">
    <w:name w:val="Heading 4 Char"/>
    <w:basedOn w:val="Policepardfaut"/>
    <w:uiPriority w:val="9"/>
    <w:rPr>
      <w:rFonts w:ascii="Arial" w:eastAsia="Arial" w:hAnsi="Arial" w:cs="Arial"/>
      <w:i/>
      <w:iCs/>
      <w:color w:val="2E74B5" w:themeColor="accent1" w:themeShade="BF"/>
    </w:rPr>
  </w:style>
  <w:style w:type="character" w:customStyle="1" w:styleId="Heading5Char">
    <w:name w:val="Heading 5 Char"/>
    <w:basedOn w:val="Policepardfaut"/>
    <w:uiPriority w:val="9"/>
    <w:rPr>
      <w:rFonts w:ascii="Arial" w:eastAsia="Arial" w:hAnsi="Arial" w:cs="Arial"/>
      <w:color w:val="2E74B5" w:themeColor="accent1" w:themeShade="BF"/>
    </w:rPr>
  </w:style>
  <w:style w:type="character" w:customStyle="1" w:styleId="Heading6Char">
    <w:name w:val="Heading 6 Char"/>
    <w:basedOn w:val="Policepardfaut"/>
    <w:uiPriority w:val="9"/>
    <w:rPr>
      <w:rFonts w:ascii="Arial" w:eastAsia="Arial" w:hAnsi="Arial" w:cs="Arial"/>
      <w:i/>
      <w:iCs/>
      <w:color w:val="595959" w:themeColor="text1" w:themeTint="A6"/>
    </w:rPr>
  </w:style>
  <w:style w:type="character" w:customStyle="1" w:styleId="Heading7Char">
    <w:name w:val="Heading 7 Char"/>
    <w:basedOn w:val="Policepardfaut"/>
    <w:uiPriority w:val="9"/>
    <w:rPr>
      <w:rFonts w:ascii="Arial" w:eastAsia="Arial" w:hAnsi="Arial" w:cs="Arial"/>
      <w:color w:val="595959" w:themeColor="text1" w:themeTint="A6"/>
    </w:rPr>
  </w:style>
  <w:style w:type="character" w:customStyle="1" w:styleId="Heading8Char">
    <w:name w:val="Heading 8 Char"/>
    <w:basedOn w:val="Policepardfaut"/>
    <w:uiPriority w:val="9"/>
    <w:rPr>
      <w:rFonts w:ascii="Arial" w:eastAsia="Arial" w:hAnsi="Arial" w:cs="Arial"/>
      <w:i/>
      <w:iCs/>
      <w:color w:val="272727" w:themeColor="text1" w:themeTint="D8"/>
    </w:rPr>
  </w:style>
  <w:style w:type="character" w:customStyle="1" w:styleId="Heading9Char">
    <w:name w:val="Heading 9 Char"/>
    <w:basedOn w:val="Policepardfaut"/>
    <w:uiPriority w:val="9"/>
    <w:rPr>
      <w:rFonts w:ascii="Arial" w:eastAsia="Arial" w:hAnsi="Arial" w:cs="Arial"/>
      <w:i/>
      <w:iCs/>
      <w:color w:val="272727" w:themeColor="text1" w:themeTint="D8"/>
    </w:rPr>
  </w:style>
  <w:style w:type="character" w:customStyle="1" w:styleId="TitleChar">
    <w:name w:val="Title Char"/>
    <w:basedOn w:val="Policepardfaut"/>
    <w:uiPriority w:val="10"/>
    <w:rPr>
      <w:rFonts w:ascii="Arial" w:eastAsia="Arial" w:hAnsi="Arial" w:cs="Arial"/>
      <w:spacing w:val="-10"/>
      <w:sz w:val="56"/>
      <w:szCs w:val="56"/>
    </w:rPr>
  </w:style>
  <w:style w:type="character" w:customStyle="1" w:styleId="SubtitleChar">
    <w:name w:val="Subtitle Char"/>
    <w:basedOn w:val="Policepardfaut"/>
    <w:uiPriority w:val="11"/>
    <w:rPr>
      <w:color w:val="595959" w:themeColor="text1" w:themeTint="A6"/>
      <w:spacing w:val="15"/>
      <w:sz w:val="28"/>
      <w:szCs w:val="28"/>
    </w:rPr>
  </w:style>
  <w:style w:type="character" w:customStyle="1" w:styleId="QuoteChar">
    <w:name w:val="Quote Char"/>
    <w:basedOn w:val="Policepardfaut"/>
    <w:uiPriority w:val="29"/>
    <w:rPr>
      <w:i/>
      <w:iCs/>
      <w:color w:val="404040" w:themeColor="text1" w:themeTint="BF"/>
    </w:rPr>
  </w:style>
  <w:style w:type="character" w:customStyle="1" w:styleId="IntenseQuoteChar">
    <w:name w:val="Intense Quote Char"/>
    <w:basedOn w:val="Policepardfaut"/>
    <w:uiPriority w:val="30"/>
    <w:rPr>
      <w:i/>
      <w:iCs/>
      <w:color w:val="2E74B5" w:themeColor="accent1" w:themeShade="BF"/>
    </w:rPr>
  </w:style>
  <w:style w:type="character" w:customStyle="1" w:styleId="EndnoteTextChar">
    <w:name w:val="Endnote Text Char"/>
    <w:basedOn w:val="Policepardfaut"/>
    <w:uiPriority w:val="99"/>
    <w:semiHidden/>
    <w:rPr>
      <w:sz w:val="20"/>
      <w:szCs w:val="20"/>
    </w:rPr>
  </w:style>
  <w:style w:type="table" w:customStyle="1" w:styleId="TableGridLight1">
    <w:name w:val="Table Grid Light1"/>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GridTable1Light-Accent11">
    <w:name w:val="Grid Table 1 Light - Accent 11"/>
    <w:basedOn w:val="TableauNormal"/>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1">
    <w:name w:val="Grid Table 1 Light - Accent 21"/>
    <w:basedOn w:val="Tableau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1">
    <w:name w:val="Grid Table 1 Light - Accent 31"/>
    <w:basedOn w:val="Tableau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1">
    <w:name w:val="Grid Table 1 Light - Accent 41"/>
    <w:basedOn w:val="Tableau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1">
    <w:name w:val="Grid Table 1 Light - Accent 51"/>
    <w:basedOn w:val="TableauNormal"/>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1">
    <w:name w:val="Grid Table 1 Light - Accent 61"/>
    <w:basedOn w:val="Tableau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GridTable2-Accent11">
    <w:name w:val="Grid Table 2 - Accent 11"/>
    <w:basedOn w:val="TableauNormal"/>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1">
    <w:name w:val="Grid Table 2 - Accent 21"/>
    <w:basedOn w:val="Tableau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1">
    <w:name w:val="Grid Table 2 - Accent 31"/>
    <w:basedOn w:val="Tableau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1">
    <w:name w:val="Grid Table 2 - Accent 41"/>
    <w:basedOn w:val="Tableau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1">
    <w:name w:val="Grid Table 2 - Accent 51"/>
    <w:basedOn w:val="TableauNormal"/>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1">
    <w:name w:val="Grid Table 2 - Accent 61"/>
    <w:basedOn w:val="Tableau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3-Accent11">
    <w:name w:val="Grid Table 3 - Accent 11"/>
    <w:basedOn w:val="TableauNormal"/>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1">
    <w:name w:val="Grid Table 3 - Accent 21"/>
    <w:basedOn w:val="Tableau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1">
    <w:name w:val="Grid Table 3 - Accent 31"/>
    <w:basedOn w:val="Tableau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1">
    <w:name w:val="Grid Table 3 - Accent 41"/>
    <w:basedOn w:val="Tableau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1">
    <w:name w:val="Grid Table 3 - Accent 51"/>
    <w:basedOn w:val="TableauNormal"/>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1">
    <w:name w:val="Grid Table 3 - Accent 61"/>
    <w:basedOn w:val="Tableau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4-Accent11">
    <w:name w:val="Grid Table 4 - Accent 11"/>
    <w:basedOn w:val="TableauNormal"/>
    <w:uiPriority w:val="5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1">
    <w:name w:val="Grid Table 4 - Accent 21"/>
    <w:basedOn w:val="Tableau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1">
    <w:name w:val="Grid Table 4 - Accent 31"/>
    <w:basedOn w:val="Tableau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1">
    <w:name w:val="Grid Table 4 - Accent 41"/>
    <w:basedOn w:val="Tableau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1">
    <w:name w:val="Grid Table 4 - Accent 51"/>
    <w:basedOn w:val="TableauNormal"/>
    <w:uiPriority w:val="5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1">
    <w:name w:val="Grid Table 4 - Accent 61"/>
    <w:basedOn w:val="Tableau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5Dark-Accent21">
    <w:name w:val="Grid Table 5 Dark - Accent 21"/>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1">
    <w:name w:val="Grid Table 5 Dark - Accent 31"/>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51">
    <w:name w:val="Grid Table 5 Dark - Accent 51"/>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1">
    <w:name w:val="Grid Table 5 Dark - Accent 61"/>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GridTable6Colorful-Accent11">
    <w:name w:val="Grid Table 6 Colorful - Accent 11"/>
    <w:basedOn w:val="TableauNormal"/>
    <w:uiPriority w:val="99"/>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1">
    <w:name w:val="Grid Table 6 Colorful - Accent 21"/>
    <w:basedOn w:val="Tableau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1">
    <w:name w:val="Grid Table 6 Colorful - Accent 31"/>
    <w:basedOn w:val="Tableau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1">
    <w:name w:val="Grid Table 6 Colorful - Accent 41"/>
    <w:basedOn w:val="Tableau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1">
    <w:name w:val="Grid Table 6 Colorful - Accent 51"/>
    <w:basedOn w:val="TableauNormal"/>
    <w:uiPriority w:val="99"/>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1">
    <w:name w:val="Grid Table 6 Colorful - Accent 61"/>
    <w:basedOn w:val="Tableau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customStyle="1" w:styleId="GridTable7Colorful-Accent11">
    <w:name w:val="Grid Table 7 Colorful - Accent 11"/>
    <w:basedOn w:val="TableauNormal"/>
    <w:uiPriority w:val="99"/>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1">
    <w:name w:val="Grid Table 7 Colorful - Accent 21"/>
    <w:basedOn w:val="Tableau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1">
    <w:name w:val="Grid Table 7 Colorful - Accent 31"/>
    <w:basedOn w:val="Tableau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1">
    <w:name w:val="Grid Table 7 Colorful - Accent 41"/>
    <w:basedOn w:val="Tableau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1">
    <w:name w:val="Grid Table 7 Colorful - Accent 51"/>
    <w:basedOn w:val="TableauNormal"/>
    <w:uiPriority w:val="99"/>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1">
    <w:name w:val="Grid Table 7 Colorful - Accent 61"/>
    <w:basedOn w:val="Tableau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ListTable1Light-Accent11">
    <w:name w:val="List Table 1 Light - Accent 11"/>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1">
    <w:name w:val="List Table 1 Light - Accent 21"/>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1">
    <w:name w:val="List Table 1 Light - Accent 31"/>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1">
    <w:name w:val="List Table 1 Light - Accent 41"/>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1">
    <w:name w:val="List Table 1 Light - Accent 51"/>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1">
    <w:name w:val="List Table 1 Light - Accent 61"/>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ListTable2-Accent11">
    <w:name w:val="List Table 2 - Accent 11"/>
    <w:basedOn w:val="TableauNormal"/>
    <w:uiPriority w:val="99"/>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1">
    <w:name w:val="List Table 2 - Accent 21"/>
    <w:basedOn w:val="Tableau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1">
    <w:name w:val="List Table 2 - Accent 31"/>
    <w:basedOn w:val="Tableau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1">
    <w:name w:val="List Table 2 - Accent 41"/>
    <w:basedOn w:val="Tableau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1">
    <w:name w:val="List Table 2 - Accent 51"/>
    <w:basedOn w:val="TableauNormal"/>
    <w:uiPriority w:val="99"/>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1">
    <w:name w:val="List Table 2 - Accent 61"/>
    <w:basedOn w:val="Tableau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3-Accent11">
    <w:name w:val="List Table 3 - Accent 11"/>
    <w:basedOn w:val="TableauNormal"/>
    <w:uiPriority w:val="99"/>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1">
    <w:name w:val="List Table 3 - Accent 21"/>
    <w:basedOn w:val="Tableau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1">
    <w:name w:val="List Table 3 - Accent 31"/>
    <w:basedOn w:val="Tableau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1">
    <w:name w:val="List Table 3 - Accent 41"/>
    <w:basedOn w:val="Tableau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1">
    <w:name w:val="List Table 3 - Accent 51"/>
    <w:basedOn w:val="TableauNormal"/>
    <w:uiPriority w:val="99"/>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1">
    <w:name w:val="List Table 3 - Accent 61"/>
    <w:basedOn w:val="Tableau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ListTable4-Accent11">
    <w:name w:val="List Table 4 - Accent 11"/>
    <w:basedOn w:val="TableauNormal"/>
    <w:uiPriority w:val="9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1">
    <w:name w:val="List Table 4 - Accent 21"/>
    <w:basedOn w:val="Tableau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1">
    <w:name w:val="List Table 4 - Accent 31"/>
    <w:basedOn w:val="Tableau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1">
    <w:name w:val="List Table 4 - Accent 41"/>
    <w:basedOn w:val="Tableau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1">
    <w:name w:val="List Table 4 - Accent 51"/>
    <w:basedOn w:val="TableauNormal"/>
    <w:uiPriority w:val="9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1">
    <w:name w:val="List Table 4 - Accent 61"/>
    <w:basedOn w:val="Tableau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5Dark-Accent11">
    <w:name w:val="List Table 5 Dark - Accent 11"/>
    <w:basedOn w:val="TableauNormal"/>
    <w:uiPriority w:val="99"/>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1">
    <w:name w:val="List Table 5 Dark - Accent 21"/>
    <w:basedOn w:val="Tableau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1">
    <w:name w:val="List Table 5 Dark - Accent 31"/>
    <w:basedOn w:val="Tableau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1">
    <w:name w:val="List Table 5 Dark - Accent 41"/>
    <w:basedOn w:val="Tableau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1">
    <w:name w:val="List Table 5 Dark - Accent 51"/>
    <w:basedOn w:val="TableauNormal"/>
    <w:uiPriority w:val="99"/>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1">
    <w:name w:val="List Table 5 Dark - Accent 61"/>
    <w:basedOn w:val="Tableau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ListTable6Colorful-Accent11">
    <w:name w:val="List Table 6 Colorful - Accent 11"/>
    <w:basedOn w:val="TableauNormal"/>
    <w:uiPriority w:val="99"/>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1">
    <w:name w:val="List Table 6 Colorful - Accent 21"/>
    <w:basedOn w:val="Tableau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1">
    <w:name w:val="List Table 6 Colorful - Accent 31"/>
    <w:basedOn w:val="Tableau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1">
    <w:name w:val="List Table 6 Colorful - Accent 41"/>
    <w:basedOn w:val="Tableau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1">
    <w:name w:val="List Table 6 Colorful - Accent 51"/>
    <w:basedOn w:val="TableauNormal"/>
    <w:uiPriority w:val="99"/>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1">
    <w:name w:val="List Table 6 Colorful - Accent 61"/>
    <w:basedOn w:val="Tableau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stTable7Colorful-Accent11">
    <w:name w:val="List Table 7 Colorful - Accent 11"/>
    <w:basedOn w:val="TableauNormal"/>
    <w:uiPriority w:val="99"/>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1">
    <w:name w:val="List Table 7 Colorful - Accent 21"/>
    <w:basedOn w:val="Tableau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1">
    <w:name w:val="List Table 7 Colorful - Accent 31"/>
    <w:basedOn w:val="Tableau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1">
    <w:name w:val="List Table 7 Colorful - Accent 41"/>
    <w:basedOn w:val="Tableau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1">
    <w:name w:val="List Table 7 Colorful - Accent 51"/>
    <w:basedOn w:val="TableauNormal"/>
    <w:uiPriority w:val="99"/>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1">
    <w:name w:val="List Table 7 Colorful - Accent 61"/>
    <w:basedOn w:val="Tableau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Grilledetableauclaire">
    <w:name w:val="Grid Table Light"/>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leausimple1">
    <w:name w:val="Plain Table 1"/>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Tableausimple2">
    <w:name w:val="Plain Table 2"/>
    <w:basedOn w:val="Tableau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eausimple3">
    <w:name w:val="Plain Table 3"/>
    <w:basedOn w:val="Tableau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4">
    <w:name w:val="Plain Table 4"/>
    <w:basedOn w:val="Tableau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5">
    <w:name w:val="Plain Table 5"/>
    <w:basedOn w:val="Tableau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Grille1Clair">
    <w:name w:val="Grid Table 1 Light"/>
    <w:basedOn w:val="Tableau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TableauGrille1Clair-Accentuation1">
    <w:name w:val="Grid Table 1 Light Accent 1"/>
    <w:basedOn w:val="TableauNormal"/>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styleId="TableauGrille1Clair-Accentuation2">
    <w:name w:val="Grid Table 1 Light Accent 2"/>
    <w:basedOn w:val="Tableau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TableauGrille1Clair-Accentuation3">
    <w:name w:val="Grid Table 1 Light Accent 3"/>
    <w:basedOn w:val="Tableau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TableauGrille1Clair-Accentuation4">
    <w:name w:val="Grid Table 1 Light Accent 4"/>
    <w:basedOn w:val="Tableau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TableauGrille1Clair-Accentuation5">
    <w:name w:val="Grid Table 1 Light Accent 5"/>
    <w:basedOn w:val="TableauNormal"/>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styleId="TableauGrille1Clair-Accentuation6">
    <w:name w:val="Grid Table 1 Light Accent 6"/>
    <w:basedOn w:val="Tableau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TableauGrille2">
    <w:name w:val="Grid Table 2"/>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TableauGrille2-Accentuation1">
    <w:name w:val="Grid Table 2 Accent 1"/>
    <w:basedOn w:val="TableauNormal"/>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TableauGrille2-Accentuation2">
    <w:name w:val="Grid Table 2 Accent 2"/>
    <w:basedOn w:val="Tableau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TableauGrille2-Accentuation3">
    <w:name w:val="Grid Table 2 Accent 3"/>
    <w:basedOn w:val="Tableau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TableauGrille2-Accentuation4">
    <w:name w:val="Grid Table 2 Accent 4"/>
    <w:basedOn w:val="Tableau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TableauGrille2-Accentuation5">
    <w:name w:val="Grid Table 2 Accent 5"/>
    <w:basedOn w:val="TableauNormal"/>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TableauGrille2-Accentuation6">
    <w:name w:val="Grid Table 2 Accent 6"/>
    <w:basedOn w:val="Tableau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3">
    <w:name w:val="Grid Table 3"/>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TableauGrille3-Accentuation1">
    <w:name w:val="Grid Table 3 Accent 1"/>
    <w:basedOn w:val="TableauNormal"/>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TableauGrille3-Accentuation2">
    <w:name w:val="Grid Table 3 Accent 2"/>
    <w:basedOn w:val="Tableau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TableauGrille3-Accentuation3">
    <w:name w:val="Grid Table 3 Accent 3"/>
    <w:basedOn w:val="Tableau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TableauGrille3-Accentuation4">
    <w:name w:val="Grid Table 3 Accent 4"/>
    <w:basedOn w:val="Tableau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TableauGrille3-Accentuation5">
    <w:name w:val="Grid Table 3 Accent 5"/>
    <w:basedOn w:val="TableauNormal"/>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TableauGrille3-Accentuation6">
    <w:name w:val="Grid Table 3 Accent 6"/>
    <w:basedOn w:val="Tableau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4">
    <w:name w:val="Grid Table 4"/>
    <w:basedOn w:val="Tableau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TableauGrille4-Accentuation1">
    <w:name w:val="Grid Table 4 Accent 1"/>
    <w:basedOn w:val="TableauNormal"/>
    <w:uiPriority w:val="5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styleId="TableauGrille4-Accentuation2">
    <w:name w:val="Grid Table 4 Accent 2"/>
    <w:basedOn w:val="Tableau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TableauGrille4-Accentuation3">
    <w:name w:val="Grid Table 4 Accent 3"/>
    <w:basedOn w:val="Tableau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TableauGrille4-Accentuation4">
    <w:name w:val="Grid Table 4 Accent 4"/>
    <w:basedOn w:val="Tableau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TableauGrille4-Accentuation5">
    <w:name w:val="Grid Table 4 Accent 5"/>
    <w:basedOn w:val="TableauNormal"/>
    <w:uiPriority w:val="5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TableauGrille4-Accentuation6">
    <w:name w:val="Grid Table 4 Accent 6"/>
    <w:basedOn w:val="Tableau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5Fonc">
    <w:name w:val="Grid Table 5 Dark"/>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styleId="TableauGrille5Fonc-Accentuation2">
    <w:name w:val="Grid Table 5 Dark Accent 2"/>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styleId="TableauGrille5Fonc-Accentuation3">
    <w:name w:val="Grid Table 5 Dark Accent 3"/>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styleId="TableauGrille5Fonc-Accentuation5">
    <w:name w:val="Grid Table 5 Dark Accent 5"/>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styleId="TableauGrille5Fonc-Accentuation6">
    <w:name w:val="Grid Table 5 Dark Accent 6"/>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TableauGrille6Couleur">
    <w:name w:val="Grid Table 6 Colorful"/>
    <w:basedOn w:val="Tableau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TableauGrille6Couleur-Accentuation1">
    <w:name w:val="Grid Table 6 Colorful Accent 1"/>
    <w:basedOn w:val="TableauNormal"/>
    <w:uiPriority w:val="99"/>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TableauGrille6Couleur-Accentuation2">
    <w:name w:val="Grid Table 6 Colorful Accent 2"/>
    <w:basedOn w:val="Tableau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TableauGrille6Couleur-Accentuation3">
    <w:name w:val="Grid Table 6 Colorful Accent 3"/>
    <w:basedOn w:val="Tableau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TableauGrille6Couleur-Accentuation4">
    <w:name w:val="Grid Table 6 Colorful Accent 4"/>
    <w:basedOn w:val="Tableau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TableauGrille6Couleur-Accentuation5">
    <w:name w:val="Grid Table 6 Colorful Accent 5"/>
    <w:basedOn w:val="TableauNormal"/>
    <w:uiPriority w:val="99"/>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TableauGrille6Couleur-Accentuation6">
    <w:name w:val="Grid Table 6 Colorful Accent 6"/>
    <w:basedOn w:val="Tableau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TableauGrille7Couleur">
    <w:name w:val="Grid Table 7 Colorful"/>
    <w:basedOn w:val="Tableau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TableauGrille7Couleur-Accentuation1">
    <w:name w:val="Grid Table 7 Colorful Accent 1"/>
    <w:basedOn w:val="TableauNormal"/>
    <w:uiPriority w:val="99"/>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TableauGrille7Couleur-Accentuation2">
    <w:name w:val="Grid Table 7 Colorful Accent 2"/>
    <w:basedOn w:val="Tableau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TableauGrille7Couleur-Accentuation3">
    <w:name w:val="Grid Table 7 Colorful Accent 3"/>
    <w:basedOn w:val="Tableau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TableauGrille7Couleur-Accentuation4">
    <w:name w:val="Grid Table 7 Colorful Accent 4"/>
    <w:basedOn w:val="Tableau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TableauGrille7Couleur-Accentuation5">
    <w:name w:val="Grid Table 7 Colorful Accent 5"/>
    <w:basedOn w:val="TableauNormal"/>
    <w:uiPriority w:val="99"/>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TableauGrille7Couleur-Accentuation6">
    <w:name w:val="Grid Table 7 Colorful Accent 6"/>
    <w:basedOn w:val="Tableau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TableauListe1Clair">
    <w:name w:val="List Table 1 Light"/>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TableauListe1Clair-Accentuation1">
    <w:name w:val="List Table 1 Light Accent 1"/>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styleId="TableauListe1Clair-Accentuation2">
    <w:name w:val="List Table 1 Light Accent 2"/>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styleId="TableauListe1Clair-Accentuation3">
    <w:name w:val="List Table 1 Light Accent 3"/>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styleId="TableauListe1Clair-Accentuation4">
    <w:name w:val="List Table 1 Light Accent 4"/>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styleId="TableauListe1Clair-Accentuation5">
    <w:name w:val="List Table 1 Light Accent 5"/>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styleId="TableauListe1Clair-Accentuation6">
    <w:name w:val="List Table 1 Light Accent 6"/>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TableauListe2">
    <w:name w:val="List Table 2"/>
    <w:basedOn w:val="Tableau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TableauListe2-Accentuation1">
    <w:name w:val="List Table 2 Accent 1"/>
    <w:basedOn w:val="TableauNormal"/>
    <w:uiPriority w:val="99"/>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TableauListe2-Accentuation2">
    <w:name w:val="List Table 2 Accent 2"/>
    <w:basedOn w:val="Tableau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TableauListe2-Accentuation3">
    <w:name w:val="List Table 2 Accent 3"/>
    <w:basedOn w:val="Tableau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TableauListe2-Accentuation4">
    <w:name w:val="List Table 2 Accent 4"/>
    <w:basedOn w:val="Tableau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TableauListe2-Accentuation5">
    <w:name w:val="List Table 2 Accent 5"/>
    <w:basedOn w:val="TableauNormal"/>
    <w:uiPriority w:val="99"/>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TableauListe2-Accentuation6">
    <w:name w:val="List Table 2 Accent 6"/>
    <w:basedOn w:val="Tableau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leauListe3">
    <w:name w:val="List Table 3"/>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TableauListe3-Accentuation1">
    <w:name w:val="List Table 3 Accent 1"/>
    <w:basedOn w:val="TableauNormal"/>
    <w:uiPriority w:val="99"/>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styleId="TableauListe3-Accentuation2">
    <w:name w:val="List Table 3 Accent 2"/>
    <w:basedOn w:val="Tableau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TableauListe3-Accentuation3">
    <w:name w:val="List Table 3 Accent 3"/>
    <w:basedOn w:val="Tableau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TableauListe3-Accentuation4">
    <w:name w:val="List Table 3 Accent 4"/>
    <w:basedOn w:val="Tableau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TableauListe3-Accentuation5">
    <w:name w:val="List Table 3 Accent 5"/>
    <w:basedOn w:val="TableauNormal"/>
    <w:uiPriority w:val="99"/>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styleId="TableauListe3-Accentuation6">
    <w:name w:val="List Table 3 Accent 6"/>
    <w:basedOn w:val="Tableau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TableauListe4">
    <w:name w:val="List Table 4"/>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TableauListe4-Accentuation1">
    <w:name w:val="List Table 4 Accent 1"/>
    <w:basedOn w:val="TableauNormal"/>
    <w:uiPriority w:val="9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TableauListe4-Accentuation2">
    <w:name w:val="List Table 4 Accent 2"/>
    <w:basedOn w:val="Tableau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TableauListe4-Accentuation3">
    <w:name w:val="List Table 4 Accent 3"/>
    <w:basedOn w:val="Tableau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TableauListe4-Accentuation4">
    <w:name w:val="List Table 4 Accent 4"/>
    <w:basedOn w:val="Tableau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TableauListe4-Accentuation5">
    <w:name w:val="List Table 4 Accent 5"/>
    <w:basedOn w:val="TableauNormal"/>
    <w:uiPriority w:val="9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TableauListe4-Accentuation6">
    <w:name w:val="List Table 4 Accent 6"/>
    <w:basedOn w:val="Tableau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leauListe5Fonc">
    <w:name w:val="List Table 5 Dark"/>
    <w:basedOn w:val="Tableau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TableauListe5Fonc-Accentuation1">
    <w:name w:val="List Table 5 Dark Accent 1"/>
    <w:basedOn w:val="TableauNormal"/>
    <w:uiPriority w:val="99"/>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styleId="TableauListe5Fonc-Accentuation2">
    <w:name w:val="List Table 5 Dark Accent 2"/>
    <w:basedOn w:val="Tableau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styleId="TableauListe5Fonc-Accentuation3">
    <w:name w:val="List Table 5 Dark Accent 3"/>
    <w:basedOn w:val="Tableau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styleId="TableauListe5Fonc-Accentuation4">
    <w:name w:val="List Table 5 Dark Accent 4"/>
    <w:basedOn w:val="Tableau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styleId="TableauListe5Fonc-Accentuation5">
    <w:name w:val="List Table 5 Dark Accent 5"/>
    <w:basedOn w:val="TableauNormal"/>
    <w:uiPriority w:val="99"/>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styleId="TableauListe5Fonc-Accentuation6">
    <w:name w:val="List Table 5 Dark Accent 6"/>
    <w:basedOn w:val="Tableau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TableauListe6Couleur">
    <w:name w:val="List Table 6 Colorful"/>
    <w:basedOn w:val="Tableau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TableauListe6Couleur-Accentuation1">
    <w:name w:val="List Table 6 Colorful Accent 1"/>
    <w:basedOn w:val="TableauNormal"/>
    <w:uiPriority w:val="99"/>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TableauListe6Couleur-Accentuation2">
    <w:name w:val="List Table 6 Colorful Accent 2"/>
    <w:basedOn w:val="Tableau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TableauListe6Couleur-Accentuation3">
    <w:name w:val="List Table 6 Colorful Accent 3"/>
    <w:basedOn w:val="Tableau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TableauListe6Couleur-Accentuation4">
    <w:name w:val="List Table 6 Colorful Accent 4"/>
    <w:basedOn w:val="Tableau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TableauListe6Couleur-Accentuation5">
    <w:name w:val="List Table 6 Colorful Accent 5"/>
    <w:basedOn w:val="TableauNormal"/>
    <w:uiPriority w:val="99"/>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TableauListe6Couleur-Accentuation6">
    <w:name w:val="List Table 6 Colorful Accent 6"/>
    <w:basedOn w:val="Tableau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TableauListe7Couleur">
    <w:name w:val="List Table 7 Colorful"/>
    <w:basedOn w:val="Tableau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styleId="TableauListe7Couleur-Accentuation1">
    <w:name w:val="List Table 7 Colorful Accent 1"/>
    <w:basedOn w:val="TableauNormal"/>
    <w:uiPriority w:val="99"/>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TableauListe7Couleur-Accentuation2">
    <w:name w:val="List Table 7 Colorful Accent 2"/>
    <w:basedOn w:val="Tableau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TableauListe7Couleur-Accentuation3">
    <w:name w:val="List Table 7 Colorful Accent 3"/>
    <w:basedOn w:val="Tableau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TableauListe7Couleur-Accentuation4">
    <w:name w:val="List Table 7 Colorful Accent 4"/>
    <w:basedOn w:val="Tableau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TableauListe7Couleur-Accentuation5">
    <w:name w:val="List Table 7 Colorful Accent 5"/>
    <w:basedOn w:val="TableauNormal"/>
    <w:uiPriority w:val="99"/>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TableauListe7Couleur-Accentuation6">
    <w:name w:val="List Table 7 Colorful Accent 6"/>
    <w:basedOn w:val="Tableau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auNormal"/>
    <w:uiPriority w:val="99"/>
    <w:rPr>
      <w:color w:val="404040"/>
      <w:szCs w:val="20"/>
      <w:lang w:val="en-US" w:eastAsia="en-US"/>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auNormal"/>
    <w:uiPriority w:val="99"/>
    <w:rPr>
      <w:color w:val="404040"/>
      <w:szCs w:val="20"/>
      <w:lang w:val="en-US" w:eastAsia="en-US"/>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TableauNormal"/>
    <w:uiPriority w:val="99"/>
    <w:rPr>
      <w:color w:val="404040"/>
      <w:szCs w:val="20"/>
      <w:lang w:val="en-US" w:eastAsia="en-US"/>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auNormal"/>
    <w:uiPriority w:val="99"/>
    <w:rPr>
      <w:color w:val="404040"/>
      <w:szCs w:val="20"/>
      <w:lang w:val="en-US" w:eastAsia="en-US"/>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auNormal"/>
    <w:uiPriority w:val="99"/>
    <w:rPr>
      <w:color w:val="404040"/>
      <w:szCs w:val="20"/>
      <w:lang w:val="en-US" w:eastAsia="en-US"/>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auNormal"/>
    <w:uiPriority w:val="99"/>
    <w:rPr>
      <w:color w:val="404040"/>
      <w:szCs w:val="20"/>
      <w:lang w:val="en-US" w:eastAsia="en-US"/>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TableauNormal"/>
    <w:uiPriority w:val="99"/>
    <w:rPr>
      <w:color w:val="404040"/>
      <w:szCs w:val="20"/>
      <w:lang w:val="en-US" w:eastAsia="en-US"/>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auNormal"/>
    <w:uiPriority w:val="99"/>
    <w:rPr>
      <w:color w:val="404040"/>
      <w:szCs w:val="20"/>
      <w:lang w:val="en-US"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auNormal"/>
    <w:uiPriority w:val="99"/>
    <w:rPr>
      <w:color w:val="404040"/>
      <w:szCs w:val="20"/>
      <w:lang w:val="en-US" w:eastAsia="en-US"/>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TableauNormal"/>
    <w:uiPriority w:val="99"/>
    <w:rPr>
      <w:color w:val="404040"/>
      <w:szCs w:val="20"/>
      <w:lang w:val="en-US"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auNormal"/>
    <w:uiPriority w:val="99"/>
    <w:rPr>
      <w:color w:val="404040"/>
      <w:szCs w:val="20"/>
      <w:lang w:val="en-US"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auNormal"/>
    <w:uiPriority w:val="99"/>
    <w:rPr>
      <w:color w:val="404040"/>
      <w:szCs w:val="20"/>
      <w:lang w:val="en-US"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auNormal"/>
    <w:uiPriority w:val="99"/>
    <w:rPr>
      <w:color w:val="404040"/>
      <w:szCs w:val="20"/>
      <w:lang w:val="en-US" w:eastAsia="en-US"/>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TableauNormal"/>
    <w:uiPriority w:val="99"/>
    <w:rPr>
      <w:color w:val="404040"/>
      <w:szCs w:val="20"/>
      <w:lang w:val="en-US"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au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auNormal"/>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Tableau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au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au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auNormal"/>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Tableau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Titre1Car">
    <w:name w:val="Titre 1 Car"/>
    <w:basedOn w:val="Policepardfaut"/>
    <w:link w:val="Titre1"/>
    <w:rPr>
      <w:b/>
      <w:smallCaps/>
      <w:sz w:val="24"/>
      <w:lang w:eastAsia="en-US"/>
    </w:rPr>
  </w:style>
  <w:style w:type="character" w:customStyle="1" w:styleId="Heading2Char">
    <w:name w:val="Heading 2 Char"/>
    <w:basedOn w:val="Policepardfaut"/>
    <w:uiPriority w:val="9"/>
    <w:rPr>
      <w:rFonts w:ascii="Arial" w:eastAsia="Arial" w:hAnsi="Arial" w:cs="Arial"/>
      <w:color w:val="2E74B5" w:themeColor="accent1" w:themeShade="BF"/>
      <w:sz w:val="32"/>
      <w:szCs w:val="32"/>
    </w:rPr>
  </w:style>
  <w:style w:type="character" w:customStyle="1" w:styleId="Titre3Car">
    <w:name w:val="Titre 3 Car"/>
    <w:basedOn w:val="Policepardfaut"/>
    <w:link w:val="Titre3"/>
    <w:rPr>
      <w:i/>
      <w:sz w:val="24"/>
      <w:lang w:eastAsia="en-US"/>
    </w:rPr>
  </w:style>
  <w:style w:type="character" w:customStyle="1" w:styleId="Titre4Car">
    <w:name w:val="Titre 4 Car"/>
    <w:basedOn w:val="Policepardfaut"/>
    <w:link w:val="Titre4"/>
    <w:rPr>
      <w:sz w:val="24"/>
      <w:lang w:eastAsia="en-US"/>
    </w:rPr>
  </w:style>
  <w:style w:type="character" w:customStyle="1" w:styleId="Titre5Car">
    <w:name w:val="Titre 5 Car"/>
    <w:basedOn w:val="Policepardfaut"/>
    <w:link w:val="Titre5"/>
    <w:uiPriority w:val="9"/>
    <w:rPr>
      <w:rFonts w:ascii="Arial" w:eastAsia="Arial" w:hAnsi="Arial" w:cs="Arial"/>
      <w:color w:val="2E74B5" w:themeColor="accent1" w:themeShade="BF"/>
    </w:rPr>
  </w:style>
  <w:style w:type="character" w:customStyle="1" w:styleId="Titre6Car">
    <w:name w:val="Titre 6 Car"/>
    <w:basedOn w:val="Policepardfaut"/>
    <w:link w:val="Titre6"/>
    <w:uiPriority w:val="9"/>
    <w:rPr>
      <w:rFonts w:ascii="Arial" w:eastAsia="Arial" w:hAnsi="Arial" w:cs="Arial"/>
      <w:i/>
      <w:iCs/>
      <w:color w:val="595959" w:themeColor="text1" w:themeTint="A6"/>
    </w:rPr>
  </w:style>
  <w:style w:type="character" w:customStyle="1" w:styleId="Titre7Car">
    <w:name w:val="Titre 7 Car"/>
    <w:basedOn w:val="Policepardfaut"/>
    <w:link w:val="Titre7"/>
    <w:uiPriority w:val="9"/>
    <w:rPr>
      <w:rFonts w:ascii="Arial" w:eastAsia="Arial" w:hAnsi="Arial" w:cs="Arial"/>
      <w:color w:val="595959" w:themeColor="text1" w:themeTint="A6"/>
    </w:rPr>
  </w:style>
  <w:style w:type="character" w:customStyle="1" w:styleId="Titre8Car">
    <w:name w:val="Titre 8 Car"/>
    <w:basedOn w:val="Policepardfaut"/>
    <w:link w:val="Titre8"/>
    <w:uiPriority w:val="9"/>
    <w:rPr>
      <w:rFonts w:ascii="Arial" w:eastAsia="Arial" w:hAnsi="Arial" w:cs="Arial"/>
      <w:i/>
      <w:iCs/>
      <w:color w:val="272727" w:themeColor="text1" w:themeTint="D8"/>
    </w:rPr>
  </w:style>
  <w:style w:type="character" w:customStyle="1" w:styleId="Titre9Car">
    <w:name w:val="Titre 9 Car"/>
    <w:basedOn w:val="Policepardfaut"/>
    <w:link w:val="Titre9"/>
    <w:uiPriority w:val="9"/>
    <w:rPr>
      <w:rFonts w:ascii="Arial" w:eastAsia="Arial" w:hAnsi="Arial" w:cs="Arial"/>
      <w:i/>
      <w:iCs/>
      <w:color w:val="272727" w:themeColor="text1" w:themeTint="D8"/>
    </w:rPr>
  </w:style>
  <w:style w:type="paragraph" w:styleId="Titre">
    <w:name w:val="Title"/>
    <w:basedOn w:val="Normal"/>
    <w:next w:val="Normal"/>
    <w:link w:val="TitreCar"/>
    <w:uiPriority w:val="10"/>
    <w:qFormat/>
    <w:pPr>
      <w:spacing w:after="80"/>
      <w:contextualSpacing/>
    </w:pPr>
    <w:rPr>
      <w:rFonts w:ascii="Arial" w:eastAsia="Arial" w:hAnsi="Arial" w:cs="Arial"/>
      <w:spacing w:val="-10"/>
      <w:sz w:val="56"/>
      <w:szCs w:val="56"/>
    </w:rPr>
  </w:style>
  <w:style w:type="character" w:customStyle="1" w:styleId="TitreCar">
    <w:name w:val="Titre Car"/>
    <w:basedOn w:val="Policepardfaut"/>
    <w:link w:val="Titre"/>
    <w:uiPriority w:val="10"/>
    <w:rPr>
      <w:rFonts w:ascii="Arial" w:eastAsia="Arial" w:hAnsi="Arial" w:cs="Arial"/>
      <w:spacing w:val="-10"/>
      <w:sz w:val="56"/>
      <w:szCs w:val="56"/>
    </w:rPr>
  </w:style>
  <w:style w:type="paragraph" w:styleId="Sous-titre">
    <w:name w:val="Subtitle"/>
    <w:basedOn w:val="Normal"/>
    <w:next w:val="Normal"/>
    <w:link w:val="Sous-titreCar"/>
    <w:uiPriority w:val="11"/>
    <w:qFormat/>
    <w:pPr>
      <w:numPr>
        <w:ilvl w:val="1"/>
      </w:numPr>
    </w:pPr>
    <w:rPr>
      <w:color w:val="595959" w:themeColor="text1" w:themeTint="A6"/>
      <w:spacing w:val="15"/>
      <w:sz w:val="28"/>
      <w:szCs w:val="28"/>
    </w:rPr>
  </w:style>
  <w:style w:type="character" w:customStyle="1" w:styleId="Sous-titreCar">
    <w:name w:val="Sous-titre Car"/>
    <w:basedOn w:val="Policepardfaut"/>
    <w:link w:val="Sous-titre"/>
    <w:uiPriority w:val="11"/>
    <w:rPr>
      <w:color w:val="595959" w:themeColor="text1" w:themeTint="A6"/>
      <w:spacing w:val="15"/>
      <w:sz w:val="28"/>
      <w:szCs w:val="28"/>
    </w:rPr>
  </w:style>
  <w:style w:type="paragraph" w:styleId="Citation">
    <w:name w:val="Quote"/>
    <w:basedOn w:val="Normal"/>
    <w:next w:val="Normal"/>
    <w:link w:val="CitationCar"/>
    <w:uiPriority w:val="29"/>
    <w:qFormat/>
    <w:pPr>
      <w:spacing w:before="160"/>
      <w:jc w:val="center"/>
    </w:pPr>
    <w:rPr>
      <w:i/>
      <w:iCs/>
      <w:color w:val="404040" w:themeColor="text1" w:themeTint="BF"/>
    </w:rPr>
  </w:style>
  <w:style w:type="character" w:customStyle="1" w:styleId="CitationCar">
    <w:name w:val="Citation Car"/>
    <w:basedOn w:val="Policepardfaut"/>
    <w:link w:val="Citation"/>
    <w:uiPriority w:val="29"/>
    <w:rPr>
      <w:i/>
      <w:iCs/>
      <w:color w:val="404040" w:themeColor="text1" w:themeTint="BF"/>
    </w:rPr>
  </w:style>
  <w:style w:type="character" w:styleId="Accentuationintense">
    <w:name w:val="Intense Emphasis"/>
    <w:basedOn w:val="Policepardfaut"/>
    <w:uiPriority w:val="21"/>
    <w:qFormat/>
    <w:rPr>
      <w:i/>
      <w:iCs/>
      <w:color w:val="2E74B5" w:themeColor="accent1" w:themeShade="BF"/>
    </w:rPr>
  </w:style>
  <w:style w:type="paragraph" w:styleId="Citationintense">
    <w:name w:val="Intense Quote"/>
    <w:basedOn w:val="Normal"/>
    <w:next w:val="Normal"/>
    <w:link w:val="CitationintenseCar"/>
    <w:uiPriority w:val="30"/>
    <w:qFormat/>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tionintenseCar">
    <w:name w:val="Citation intense Car"/>
    <w:basedOn w:val="Policepardfaut"/>
    <w:link w:val="Citationintense"/>
    <w:uiPriority w:val="30"/>
    <w:rPr>
      <w:i/>
      <w:iCs/>
      <w:color w:val="2E74B5" w:themeColor="accent1" w:themeShade="BF"/>
    </w:rPr>
  </w:style>
  <w:style w:type="character" w:styleId="Rfrenceintense">
    <w:name w:val="Intense Reference"/>
    <w:basedOn w:val="Policepardfaut"/>
    <w:uiPriority w:val="32"/>
    <w:qFormat/>
    <w:rPr>
      <w:b/>
      <w:bCs/>
      <w:smallCaps/>
      <w:color w:val="2E74B5" w:themeColor="accent1" w:themeShade="BF"/>
      <w:spacing w:val="5"/>
    </w:rPr>
  </w:style>
  <w:style w:type="paragraph" w:styleId="Sansinterligne">
    <w:name w:val="No Spacing"/>
    <w:basedOn w:val="Normal"/>
    <w:uiPriority w:val="1"/>
    <w:qFormat/>
    <w:pPr>
      <w:spacing w:after="0"/>
    </w:pPr>
  </w:style>
  <w:style w:type="character" w:styleId="Accentuationlgre">
    <w:name w:val="Subtle Emphasis"/>
    <w:basedOn w:val="Policepardfaut"/>
    <w:uiPriority w:val="19"/>
    <w:qFormat/>
    <w:rPr>
      <w:i/>
      <w:iCs/>
      <w:color w:val="404040" w:themeColor="text1" w:themeTint="BF"/>
    </w:rPr>
  </w:style>
  <w:style w:type="character" w:styleId="Rfrencelgre">
    <w:name w:val="Subtle Reference"/>
    <w:basedOn w:val="Policepardfaut"/>
    <w:uiPriority w:val="31"/>
    <w:qFormat/>
    <w:rPr>
      <w:smallCaps/>
      <w:color w:val="5A5A5A" w:themeColor="text1" w:themeTint="A5"/>
    </w:rPr>
  </w:style>
  <w:style w:type="character" w:styleId="Titredulivre">
    <w:name w:val="Book Title"/>
    <w:basedOn w:val="Policepardfaut"/>
    <w:uiPriority w:val="33"/>
    <w:qFormat/>
    <w:rPr>
      <w:b/>
      <w:bCs/>
      <w:i/>
      <w:iCs/>
      <w:spacing w:val="5"/>
    </w:rPr>
  </w:style>
  <w:style w:type="character" w:customStyle="1" w:styleId="HeaderChar">
    <w:name w:val="Header Char"/>
    <w:basedOn w:val="Policepardfaut"/>
    <w:uiPriority w:val="99"/>
  </w:style>
  <w:style w:type="character" w:customStyle="1" w:styleId="FooterChar">
    <w:name w:val="Footer Char"/>
    <w:basedOn w:val="Policepardfaut"/>
    <w:uiPriority w:val="99"/>
  </w:style>
  <w:style w:type="paragraph" w:styleId="Lgende">
    <w:name w:val="caption"/>
    <w:basedOn w:val="Normal"/>
    <w:next w:val="Normal"/>
    <w:uiPriority w:val="35"/>
    <w:unhideWhenUsed/>
    <w:qFormat/>
    <w:pPr>
      <w:spacing w:after="200"/>
    </w:pPr>
    <w:rPr>
      <w:i/>
      <w:iCs/>
      <w:color w:val="44546A" w:themeColor="text2"/>
      <w:sz w:val="18"/>
      <w:szCs w:val="18"/>
    </w:rPr>
  </w:style>
  <w:style w:type="character" w:customStyle="1" w:styleId="FootnoteTextChar">
    <w:name w:val="Footnote Text Char"/>
    <w:basedOn w:val="Policepardfaut"/>
    <w:uiPriority w:val="99"/>
    <w:semiHidden/>
    <w:rPr>
      <w:sz w:val="20"/>
      <w:szCs w:val="20"/>
    </w:rPr>
  </w:style>
  <w:style w:type="paragraph" w:styleId="Notedefin">
    <w:name w:val="endnote text"/>
    <w:basedOn w:val="Normal"/>
    <w:link w:val="NotedefinCar"/>
    <w:uiPriority w:val="99"/>
    <w:semiHidden/>
    <w:unhideWhenUsed/>
    <w:pPr>
      <w:spacing w:after="0"/>
    </w:pPr>
    <w:rPr>
      <w:szCs w:val="20"/>
    </w:rPr>
  </w:style>
  <w:style w:type="character" w:customStyle="1" w:styleId="NotedefinCar">
    <w:name w:val="Note de fin Car"/>
    <w:basedOn w:val="Policepardfaut"/>
    <w:link w:val="Notedefin"/>
    <w:uiPriority w:val="99"/>
    <w:semiHidden/>
    <w:rPr>
      <w:sz w:val="20"/>
      <w:szCs w:val="20"/>
    </w:rPr>
  </w:style>
  <w:style w:type="character" w:styleId="Appeldenotedefin">
    <w:name w:val="endnote reference"/>
    <w:basedOn w:val="Policepardfaut"/>
    <w:uiPriority w:val="99"/>
    <w:semiHidden/>
    <w:unhideWhenUsed/>
    <w:rPr>
      <w:vertAlign w:val="superscript"/>
    </w:rPr>
  </w:style>
  <w:style w:type="paragraph" w:styleId="TM1">
    <w:name w:val="toc 1"/>
    <w:basedOn w:val="Normal"/>
    <w:next w:val="Normal"/>
    <w:uiPriority w:val="39"/>
    <w:unhideWhenUsed/>
  </w:style>
  <w:style w:type="paragraph" w:styleId="TM2">
    <w:name w:val="toc 2"/>
    <w:basedOn w:val="Normal"/>
    <w:next w:val="Normal"/>
    <w:uiPriority w:val="39"/>
    <w:unhideWhenUsed/>
    <w:pPr>
      <w:ind w:left="220"/>
    </w:pPr>
  </w:style>
  <w:style w:type="paragraph" w:styleId="TM3">
    <w:name w:val="toc 3"/>
    <w:basedOn w:val="Normal"/>
    <w:next w:val="Normal"/>
    <w:uiPriority w:val="39"/>
    <w:unhideWhenUsed/>
    <w:pPr>
      <w:ind w:left="440"/>
    </w:pPr>
  </w:style>
  <w:style w:type="paragraph" w:styleId="TM4">
    <w:name w:val="toc 4"/>
    <w:basedOn w:val="Normal"/>
    <w:next w:val="Normal"/>
    <w:uiPriority w:val="39"/>
    <w:unhideWhenUsed/>
    <w:pPr>
      <w:ind w:left="660"/>
    </w:pPr>
  </w:style>
  <w:style w:type="paragraph" w:styleId="TM5">
    <w:name w:val="toc 5"/>
    <w:basedOn w:val="Normal"/>
    <w:next w:val="Normal"/>
    <w:uiPriority w:val="39"/>
    <w:unhideWhenUsed/>
    <w:pPr>
      <w:ind w:left="880"/>
    </w:pPr>
  </w:style>
  <w:style w:type="paragraph" w:styleId="TM6">
    <w:name w:val="toc 6"/>
    <w:basedOn w:val="Normal"/>
    <w:next w:val="Normal"/>
    <w:uiPriority w:val="39"/>
    <w:unhideWhenUsed/>
    <w:pPr>
      <w:ind w:left="1100"/>
    </w:pPr>
  </w:style>
  <w:style w:type="paragraph" w:styleId="TM7">
    <w:name w:val="toc 7"/>
    <w:basedOn w:val="Normal"/>
    <w:next w:val="Normal"/>
    <w:uiPriority w:val="39"/>
    <w:unhideWhenUsed/>
    <w:pPr>
      <w:ind w:left="1320"/>
    </w:pPr>
  </w:style>
  <w:style w:type="paragraph" w:styleId="TM8">
    <w:name w:val="toc 8"/>
    <w:basedOn w:val="Normal"/>
    <w:next w:val="Normal"/>
    <w:uiPriority w:val="39"/>
    <w:unhideWhenUsed/>
    <w:pPr>
      <w:ind w:left="1540"/>
    </w:pPr>
  </w:style>
  <w:style w:type="paragraph" w:styleId="TM9">
    <w:name w:val="toc 9"/>
    <w:basedOn w:val="Normal"/>
    <w:next w:val="Normal"/>
    <w:uiPriority w:val="39"/>
    <w:unhideWhenUsed/>
    <w:pPr>
      <w:ind w:left="1760"/>
    </w:pPr>
  </w:style>
  <w:style w:type="character" w:styleId="Textedelespacerserv">
    <w:name w:val="Placeholder Text"/>
    <w:basedOn w:val="Policepardfaut"/>
    <w:uiPriority w:val="99"/>
    <w:semiHidden/>
    <w:rPr>
      <w:color w:val="666666"/>
    </w:rPr>
  </w:style>
  <w:style w:type="paragraph" w:styleId="En-ttedetabledesmatires">
    <w:name w:val="TOC Heading"/>
    <w:uiPriority w:val="39"/>
    <w:unhideWhenUsed/>
  </w:style>
  <w:style w:type="paragraph" w:styleId="Tabledesillustrations">
    <w:name w:val="table of figures"/>
    <w:basedOn w:val="Normal"/>
    <w:next w:val="Normal"/>
    <w:uiPriority w:val="99"/>
    <w:unhideWhenUsed/>
    <w:pPr>
      <w:spacing w:after="0" w:afterAutospacing="0"/>
    </w:pPr>
  </w:style>
  <w:style w:type="paragraph" w:customStyle="1" w:styleId="ZCom">
    <w:name w:val="Z_Com"/>
    <w:basedOn w:val="Normal"/>
    <w:next w:val="ZDGName"/>
    <w:pPr>
      <w:widowControl w:val="0"/>
      <w:ind w:right="85"/>
      <w:jc w:val="both"/>
    </w:pPr>
    <w:rPr>
      <w:rFonts w:ascii="Arial" w:hAnsi="Arial"/>
      <w:sz w:val="24"/>
      <w:lang w:eastAsia="en-US"/>
    </w:rPr>
  </w:style>
  <w:style w:type="paragraph" w:customStyle="1" w:styleId="ZDGName">
    <w:name w:val="Z_DGName"/>
    <w:basedOn w:val="Normal"/>
    <w:pPr>
      <w:widowControl w:val="0"/>
      <w:ind w:right="85"/>
      <w:jc w:val="both"/>
    </w:pPr>
    <w:rPr>
      <w:rFonts w:ascii="Arial" w:hAnsi="Arial"/>
      <w:sz w:val="16"/>
      <w:lang w:eastAsia="en-US"/>
    </w:rPr>
  </w:style>
  <w:style w:type="character" w:styleId="Appelnotedebasdep">
    <w:name w:val="footnote reference"/>
    <w:semiHidden/>
    <w:rPr>
      <w:vertAlign w:val="superscript"/>
    </w:rPr>
  </w:style>
  <w:style w:type="paragraph" w:styleId="Notedebasdepage">
    <w:name w:val="footnote text"/>
    <w:basedOn w:val="Normal"/>
    <w:link w:val="NotedebasdepageCar"/>
    <w:semiHidden/>
    <w:qFormat/>
    <w:pPr>
      <w:spacing w:before="0" w:beforeAutospacing="0" w:after="0" w:afterAutospacing="0"/>
      <w:ind w:left="357" w:hanging="357"/>
      <w:jc w:val="both"/>
    </w:pPr>
  </w:style>
  <w:style w:type="character" w:styleId="Numrodepage">
    <w:name w:val="page number"/>
    <w:basedOn w:val="Policepardfaut"/>
  </w:style>
  <w:style w:type="paragraph" w:styleId="Pieddepage">
    <w:name w:val="footer"/>
    <w:basedOn w:val="Normal"/>
    <w:link w:val="PieddepageCar"/>
    <w:uiPriority w:val="99"/>
    <w:pPr>
      <w:tabs>
        <w:tab w:val="center" w:pos="4153"/>
        <w:tab w:val="right" w:pos="8306"/>
      </w:tabs>
    </w:pPr>
  </w:style>
  <w:style w:type="paragraph" w:styleId="En-tte">
    <w:name w:val="header"/>
    <w:basedOn w:val="Normal"/>
    <w:link w:val="En-tteCar"/>
    <w:pPr>
      <w:tabs>
        <w:tab w:val="center" w:pos="4153"/>
        <w:tab w:val="right" w:pos="8306"/>
      </w:tabs>
    </w:pPr>
  </w:style>
  <w:style w:type="paragraph" w:styleId="Date">
    <w:name w:val="Date"/>
    <w:basedOn w:val="Normal"/>
    <w:next w:val="References"/>
    <w:pPr>
      <w:ind w:left="5103" w:right="-567"/>
    </w:pPr>
    <w:rPr>
      <w:sz w:val="24"/>
    </w:rPr>
  </w:style>
  <w:style w:type="paragraph" w:customStyle="1" w:styleId="References">
    <w:name w:val="References"/>
    <w:basedOn w:val="Normal"/>
    <w:next w:val="Normal"/>
    <w:pPr>
      <w:spacing w:after="240"/>
      <w:ind w:left="5103"/>
    </w:pPr>
  </w:style>
  <w:style w:type="paragraph" w:customStyle="1" w:styleId="DefaultMargins">
    <w:name w:val="DefaultMargins"/>
    <w:rPr>
      <w:rFonts w:ascii="Arial" w:hAnsi="Arial"/>
      <w:sz w:val="24"/>
      <w:lang w:val="en-US" w:eastAsia="en-US"/>
    </w:rPr>
  </w:style>
  <w:style w:type="character" w:styleId="Accentuation">
    <w:name w:val="Emphasis"/>
    <w:qFormat/>
    <w:rPr>
      <w:i/>
    </w:rPr>
  </w:style>
  <w:style w:type="paragraph" w:styleId="Textedebulles">
    <w:name w:val="Balloon Text"/>
    <w:basedOn w:val="Normal"/>
    <w:semiHidden/>
    <w:rPr>
      <w:rFonts w:ascii="Tahoma" w:hAnsi="Tahoma" w:cs="Tahoma"/>
      <w:sz w:val="16"/>
      <w:szCs w:val="16"/>
    </w:rPr>
  </w:style>
  <w:style w:type="paragraph" w:customStyle="1" w:styleId="Text1">
    <w:name w:val="Text 1"/>
    <w:basedOn w:val="Normal"/>
    <w:link w:val="Text1Char"/>
    <w:pPr>
      <w:spacing w:before="120" w:after="120"/>
      <w:ind w:left="850"/>
      <w:jc w:val="both"/>
    </w:pPr>
    <w:rPr>
      <w:sz w:val="24"/>
      <w:lang w:eastAsia="zh-CN"/>
    </w:rPr>
  </w:style>
  <w:style w:type="character" w:customStyle="1" w:styleId="Text1Char">
    <w:name w:val="Text 1 Char"/>
    <w:link w:val="Text1"/>
    <w:rPr>
      <w:sz w:val="24"/>
      <w:lang w:val="en-GB" w:eastAsia="zh-CN" w:bidi="ar-SA"/>
    </w:rPr>
  </w:style>
  <w:style w:type="character" w:styleId="Lienhypertexte">
    <w:name w:val="Hyperlink"/>
    <w:uiPriority w:val="99"/>
    <w:rPr>
      <w:color w:val="0000FF"/>
      <w:u w:val="single"/>
    </w:rPr>
  </w:style>
  <w:style w:type="paragraph" w:customStyle="1" w:styleId="Char1">
    <w:name w:val="Char1"/>
    <w:basedOn w:val="Normal"/>
    <w:pPr>
      <w:spacing w:after="160" w:line="240" w:lineRule="exact"/>
    </w:pPr>
    <w:rPr>
      <w:rFonts w:ascii="Tahoma" w:hAnsi="Tahoma"/>
      <w:lang w:val="en-US" w:eastAsia="en-US"/>
    </w:rPr>
  </w:style>
  <w:style w:type="paragraph" w:customStyle="1" w:styleId="QuotedText">
    <w:name w:val="Quoted Text"/>
    <w:basedOn w:val="Normal"/>
    <w:pPr>
      <w:spacing w:before="120" w:after="120"/>
      <w:ind w:left="1417"/>
      <w:jc w:val="both"/>
    </w:pPr>
    <w:rPr>
      <w:sz w:val="24"/>
      <w:lang w:eastAsia="zh-CN"/>
    </w:rPr>
  </w:style>
  <w:style w:type="paragraph" w:customStyle="1" w:styleId="Point1">
    <w:name w:val="Point 1"/>
    <w:basedOn w:val="Normal"/>
    <w:link w:val="Point1Char"/>
    <w:pPr>
      <w:spacing w:before="120" w:after="120"/>
      <w:ind w:left="1417" w:hanging="567"/>
      <w:jc w:val="both"/>
    </w:pPr>
    <w:rPr>
      <w:sz w:val="24"/>
      <w:lang w:eastAsia="zh-CN"/>
    </w:rPr>
  </w:style>
  <w:style w:type="character" w:customStyle="1" w:styleId="Point1Char">
    <w:name w:val="Point 1 Char"/>
    <w:link w:val="Point1"/>
    <w:rPr>
      <w:sz w:val="24"/>
      <w:lang w:val="en-GB" w:eastAsia="zh-CN" w:bidi="ar-SA"/>
    </w:rPr>
  </w:style>
  <w:style w:type="paragraph" w:styleId="Explorateurdedocuments">
    <w:name w:val="Document Map"/>
    <w:basedOn w:val="Normal"/>
    <w:semiHidden/>
    <w:pPr>
      <w:shd w:val="clear" w:color="auto" w:fill="000080"/>
    </w:pPr>
    <w:rPr>
      <w:rFonts w:ascii="Tahoma" w:hAnsi="Tahoma" w:cs="Tahoma"/>
    </w:rPr>
  </w:style>
  <w:style w:type="character" w:styleId="Marquedecommentaire">
    <w:name w:val="annotation reference"/>
    <w:uiPriority w:val="99"/>
    <w:rPr>
      <w:sz w:val="16"/>
      <w:szCs w:val="16"/>
    </w:rPr>
  </w:style>
  <w:style w:type="paragraph" w:styleId="Commentaire">
    <w:name w:val="annotation text"/>
    <w:basedOn w:val="Normal"/>
    <w:link w:val="CommentaireCar"/>
    <w:uiPriority w:val="99"/>
  </w:style>
  <w:style w:type="paragraph" w:styleId="Objetducommentaire">
    <w:name w:val="annotation subject"/>
    <w:basedOn w:val="Commentaire"/>
    <w:next w:val="Commentaire"/>
    <w:semiHidden/>
    <w:rPr>
      <w:b/>
      <w:bCs/>
    </w:rPr>
  </w:style>
  <w:style w:type="character" w:styleId="Lienhypertextesuivivisit">
    <w:name w:val="FollowedHyperlink"/>
    <w:rPr>
      <w:color w:val="800080"/>
      <w:u w:val="single"/>
    </w:rPr>
  </w:style>
  <w:style w:type="paragraph" w:customStyle="1" w:styleId="Rvision1">
    <w:name w:val="Révision1"/>
    <w:hidden/>
    <w:uiPriority w:val="99"/>
    <w:semiHidden/>
    <w:rPr>
      <w:lang w:val="en-GB" w:eastAsia="ko-KR"/>
    </w:rPr>
  </w:style>
  <w:style w:type="paragraph" w:customStyle="1" w:styleId="Char1CharCharChar">
    <w:name w:val="Char1 Char Char Char"/>
    <w:basedOn w:val="Normal"/>
    <w:pPr>
      <w:spacing w:after="160" w:line="240" w:lineRule="exact"/>
    </w:pPr>
    <w:rPr>
      <w:rFonts w:ascii="Tahoma" w:hAnsi="Tahoma"/>
      <w:lang w:val="en-US" w:eastAsia="en-US"/>
    </w:rPr>
  </w:style>
  <w:style w:type="character" w:customStyle="1" w:styleId="CommentaireCar">
    <w:name w:val="Commentaire Car"/>
    <w:link w:val="Commentaire"/>
    <w:uiPriority w:val="99"/>
    <w:rPr>
      <w:lang w:eastAsia="ko-KR"/>
    </w:rPr>
  </w:style>
  <w:style w:type="paragraph" w:customStyle="1" w:styleId="ListDash">
    <w:name w:val="List Dash"/>
    <w:basedOn w:val="Normal"/>
    <w:pPr>
      <w:tabs>
        <w:tab w:val="num" w:pos="360"/>
      </w:tabs>
      <w:spacing w:after="240"/>
      <w:jc w:val="both"/>
    </w:pPr>
    <w:rPr>
      <w:sz w:val="24"/>
      <w:lang w:eastAsia="en-US"/>
    </w:rPr>
  </w:style>
  <w:style w:type="paragraph" w:customStyle="1" w:styleId="Heading2contracts">
    <w:name w:val="Heading 2 contracts"/>
    <w:basedOn w:val="Titre2"/>
    <w:link w:val="Heading2contractsChar"/>
    <w:qFormat/>
  </w:style>
  <w:style w:type="paragraph" w:customStyle="1" w:styleId="Heading1contract">
    <w:name w:val="Heading 1 contract"/>
    <w:basedOn w:val="Normal"/>
    <w:link w:val="Heading1contractChar"/>
    <w:qFormat/>
    <w:pPr>
      <w:spacing w:before="240" w:after="240"/>
      <w:jc w:val="center"/>
    </w:pPr>
    <w:rPr>
      <w:b/>
      <w:caps/>
      <w:sz w:val="28"/>
      <w:u w:val="single"/>
    </w:rPr>
  </w:style>
  <w:style w:type="character" w:customStyle="1" w:styleId="Titre2Car">
    <w:name w:val="Titre 2 Car"/>
    <w:link w:val="Titre2"/>
    <w:rPr>
      <w:b/>
      <w:smallCaps/>
      <w:sz w:val="28"/>
      <w:u w:val="single"/>
      <w:lang w:eastAsia="en-US"/>
    </w:rPr>
  </w:style>
  <w:style w:type="character" w:customStyle="1" w:styleId="Heading2contractsChar">
    <w:name w:val="Heading 2 contracts Char"/>
    <w:basedOn w:val="Titre2Car"/>
    <w:link w:val="Heading2contracts"/>
    <w:rPr>
      <w:b/>
      <w:smallCaps/>
      <w:sz w:val="28"/>
      <w:u w:val="single"/>
      <w:lang w:eastAsia="en-US"/>
    </w:rPr>
  </w:style>
  <w:style w:type="paragraph" w:customStyle="1" w:styleId="Heading3contract">
    <w:name w:val="Heading 3 contract"/>
    <w:basedOn w:val="Normal"/>
    <w:link w:val="Heading3contractChar"/>
    <w:qFormat/>
    <w:pPr>
      <w:keepNext/>
      <w:spacing w:before="120" w:beforeAutospacing="0" w:after="0" w:afterAutospacing="0"/>
      <w:ind w:left="709" w:hanging="709"/>
      <w:jc w:val="both"/>
    </w:pPr>
    <w:rPr>
      <w:b/>
      <w:sz w:val="24"/>
    </w:rPr>
  </w:style>
  <w:style w:type="character" w:customStyle="1" w:styleId="Heading1contractChar">
    <w:name w:val="Heading 1 contract Char"/>
    <w:link w:val="Heading1contract"/>
    <w:rPr>
      <w:b/>
      <w:caps/>
      <w:sz w:val="28"/>
      <w:u w:val="single"/>
      <w:lang w:eastAsia="ko-KR"/>
    </w:rPr>
  </w:style>
  <w:style w:type="paragraph" w:customStyle="1" w:styleId="wordsection1">
    <w:name w:val="wordsection1"/>
    <w:basedOn w:val="Normal"/>
    <w:uiPriority w:val="99"/>
    <w:rPr>
      <w:rFonts w:eastAsia="Calibri"/>
      <w:sz w:val="24"/>
      <w:lang w:eastAsia="en-GB"/>
    </w:rPr>
  </w:style>
  <w:style w:type="character" w:customStyle="1" w:styleId="Heading3contractChar">
    <w:name w:val="Heading 3 contract Char"/>
    <w:link w:val="Heading3contract"/>
    <w:rPr>
      <w:rFonts w:asciiTheme="minorHAnsi" w:hAnsiTheme="minorHAnsi"/>
      <w:b/>
      <w:sz w:val="24"/>
      <w:szCs w:val="24"/>
      <w:lang w:eastAsia="ko-KR"/>
    </w:rPr>
  </w:style>
  <w:style w:type="character" w:customStyle="1" w:styleId="tw4winMark">
    <w:name w:val="tw4winMark"/>
    <w:rPr>
      <w:vanish/>
      <w:color w:val="800080"/>
      <w:vertAlign w:val="subscript"/>
    </w:rPr>
  </w:style>
  <w:style w:type="paragraph" w:customStyle="1" w:styleId="v">
    <w:name w:val="v"/>
    <w:basedOn w:val="Normal"/>
    <w:pPr>
      <w:spacing w:before="0" w:beforeAutospacing="0" w:after="0" w:afterAutospacing="0"/>
      <w:ind w:left="562" w:hanging="562"/>
      <w:jc w:val="both"/>
    </w:pPr>
    <w:rPr>
      <w:rFonts w:ascii="Arial" w:hAnsi="Arial"/>
      <w:sz w:val="22"/>
    </w:rPr>
  </w:style>
  <w:style w:type="paragraph" w:customStyle="1" w:styleId="u">
    <w:name w:val="u"/>
    <w:basedOn w:val="Normal"/>
    <w:pPr>
      <w:spacing w:before="0" w:beforeAutospacing="0" w:after="0" w:afterAutospacing="0"/>
      <w:ind w:left="562"/>
      <w:jc w:val="both"/>
    </w:pPr>
    <w:rPr>
      <w:rFonts w:ascii="Arial" w:hAnsi="Arial"/>
      <w:sz w:val="22"/>
    </w:rPr>
  </w:style>
  <w:style w:type="table" w:styleId="Grilledutableau">
    <w:name w:val="Table Grid"/>
    <w:basedOn w:val="TableauNormal"/>
    <w:uiPriority w:val="9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PieddepageCar">
    <w:name w:val="Pied de page Car"/>
    <w:basedOn w:val="Policepardfaut"/>
    <w:link w:val="Pieddepage"/>
    <w:uiPriority w:val="99"/>
    <w:rPr>
      <w:lang w:val="en-GB" w:eastAsia="ko-KR"/>
    </w:rPr>
  </w:style>
  <w:style w:type="character" w:customStyle="1" w:styleId="NotedebasdepageCar">
    <w:name w:val="Note de bas de page Car"/>
    <w:basedOn w:val="Policepardfaut"/>
    <w:link w:val="Notedebasdepage"/>
    <w:semiHidden/>
    <w:rPr>
      <w:lang w:val="en-GB" w:eastAsia="ko-KR"/>
    </w:rPr>
  </w:style>
  <w:style w:type="paragraph" w:customStyle="1" w:styleId="TITF1">
    <w:name w:val="TITF1"/>
    <w:basedOn w:val="Normal"/>
    <w:pPr>
      <w:widowControl w:val="0"/>
      <w:numPr>
        <w:ilvl w:val="12"/>
      </w:numPr>
      <w:spacing w:before="0" w:beforeAutospacing="0" w:after="540" w:afterAutospacing="0"/>
      <w:jc w:val="both"/>
    </w:pPr>
    <w:rPr>
      <w:rFonts w:ascii="Arial" w:hAnsi="Arial" w:cs="Arial"/>
      <w:b/>
      <w:caps/>
    </w:rPr>
  </w:style>
  <w:style w:type="character" w:customStyle="1" w:styleId="En-tteCar">
    <w:name w:val="En-tête Car"/>
    <w:basedOn w:val="Policepardfaut"/>
    <w:link w:val="En-tte"/>
    <w:rPr>
      <w:lang w:val="en-GB" w:eastAsia="ko-KR"/>
    </w:rPr>
  </w:style>
  <w:style w:type="paragraph" w:customStyle="1" w:styleId="a">
    <w:name w:val="a"/>
    <w:basedOn w:val="Normal"/>
    <w:pPr>
      <w:spacing w:before="0" w:beforeAutospacing="0" w:after="0" w:afterAutospacing="0"/>
      <w:jc w:val="both"/>
    </w:pPr>
    <w:rPr>
      <w:rFonts w:ascii="Arial" w:hAnsi="Arial"/>
      <w:sz w:val="22"/>
    </w:rPr>
  </w:style>
  <w:style w:type="paragraph" w:styleId="Paragraphedeliste">
    <w:name w:val="List Paragraph"/>
    <w:basedOn w:val="Normal"/>
    <w:uiPriority w:val="34"/>
    <w:qFormat/>
    <w:pPr>
      <w:ind w:left="720"/>
      <w:contextualSpacing/>
    </w:pPr>
  </w:style>
  <w:style w:type="paragraph" w:customStyle="1" w:styleId="Char11">
    <w:name w:val="Char11"/>
    <w:basedOn w:val="Normal"/>
    <w:pPr>
      <w:spacing w:before="0" w:beforeAutospacing="0" w:after="160" w:afterAutospacing="0" w:line="240" w:lineRule="exact"/>
    </w:pPr>
    <w:rPr>
      <w:rFonts w:ascii="Tahoma" w:hAnsi="Tahoma"/>
      <w:lang w:val="en-US" w:eastAsia="en-US"/>
    </w:rPr>
  </w:style>
  <w:style w:type="paragraph" w:styleId="Corpsdetexte">
    <w:name w:val="Body Text"/>
    <w:basedOn w:val="Normal"/>
    <w:link w:val="CorpsdetexteCar"/>
    <w:pPr>
      <w:widowControl w:val="0"/>
      <w:spacing w:before="0" w:beforeAutospacing="0" w:after="0" w:afterAutospacing="0"/>
      <w:jc w:val="center"/>
    </w:pPr>
    <w:rPr>
      <w:rFonts w:ascii="Arial" w:hAnsi="Arial" w:cs="Arial"/>
      <w:b/>
      <w:caps/>
      <w:sz w:val="24"/>
    </w:rPr>
  </w:style>
  <w:style w:type="character" w:customStyle="1" w:styleId="CorpsdetexteCar">
    <w:name w:val="Corps de texte Car"/>
    <w:basedOn w:val="Policepardfaut"/>
    <w:link w:val="Corpsdetexte"/>
    <w:rPr>
      <w:rFonts w:ascii="Arial" w:hAnsi="Arial" w:cs="Arial"/>
      <w:b/>
      <w:caps/>
      <w:sz w:val="24"/>
      <w:szCs w:val="24"/>
    </w:rPr>
  </w:style>
  <w:style w:type="character" w:styleId="lev">
    <w:name w:val="Strong"/>
    <w:basedOn w:val="Policepardfaut"/>
    <w:uiPriority w:val="22"/>
    <w:qFormat/>
    <w:rPr>
      <w:b/>
      <w:bCs/>
    </w:rPr>
  </w:style>
  <w:style w:type="character" w:styleId="Numrodeligne">
    <w:name w:val="line number"/>
    <w:basedOn w:val="Policepardfau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c.europa.eu/eurostat/" TargetMode="External"/><Relationship Id="rId13" Type="http://schemas.openxmlformats.org/officeDocument/2006/relationships/header" Target="header2.xml"/><Relationship Id="rId18" Type="http://schemas.openxmlformats.org/officeDocument/2006/relationships/header" Target="header4.xml"/><Relationship Id="rId26" Type="http://schemas.onlyoffice.com/commentsExtendedDocument" Target="commentsExtended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5" Type="http://schemas.onlyoffice.com/commentsDocument" Target="commentsDocument.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ecologie.gouv.fr/sites/default/files/Guide_politique_achat_public_zero_deforestation.pdf" TargetMode="External"/><Relationship Id="rId28" Type="http://schemas.onlyoffice.com/peopleDocument" Target="peopleDocument.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compras.angola@expertisefrance.fr" TargetMode="External"/><Relationship Id="rId14" Type="http://schemas.openxmlformats.org/officeDocument/2006/relationships/footer" Target="footer3.xml"/><Relationship Id="rId27" Type="http://schemas.onlyoffice.com/commentsIdsDocument" Target="commentsIdsDocument.xml"/></Relationships>
</file>

<file path=word/_rels/header1.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2" Type="http://schemas.openxmlformats.org/officeDocument/2006/relationships/image" Target="media/image20.jpg"/><Relationship Id="rId1" Type="http://schemas.openxmlformats.org/officeDocument/2006/relationships/image" Target="media/image2.jpg"/></Relationships>
</file>

<file path=word/_rels/header3.xml.rels><?xml version="1.0" encoding="UTF-8" standalone="yes"?>
<Relationships xmlns="http://schemas.openxmlformats.org/package/2006/relationships"><Relationship Id="rId2" Type="http://schemas.openxmlformats.org/officeDocument/2006/relationships/image" Target="media/image20.jpg"/><Relationship Id="rId1" Type="http://schemas.openxmlformats.org/officeDocument/2006/relationships/image" Target="media/image2.jpg"/></Relationships>
</file>

<file path=word/_rels/header4.xml.rels><?xml version="1.0" encoding="UTF-8" standalone="yes"?>
<Relationships xmlns="http://schemas.openxmlformats.org/package/2006/relationships"><Relationship Id="rId2" Type="http://schemas.openxmlformats.org/officeDocument/2006/relationships/image" Target="media/image20.jpg"/><Relationship Id="rId1" Type="http://schemas.openxmlformats.org/officeDocument/2006/relationships/image" Target="media/image2.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ri par titre" Version="2003"/>
</file>

<file path=customXml/itemProps1.xml><?xml version="1.0" encoding="utf-8"?>
<ds:datastoreItem xmlns:ds="http://schemas.openxmlformats.org/officeDocument/2006/customXml" ds:itemID="{63065E6F-3C3E-4436-82FE-41F010A831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32</Pages>
  <Words>9465</Words>
  <Characters>52058</Characters>
  <Application>Microsoft Office Word</Application>
  <DocSecurity>0</DocSecurity>
  <Lines>433</Lines>
  <Paragraphs>122</Paragraphs>
  <ScaleCrop>false</ScaleCrop>
  <HeadingPairs>
    <vt:vector size="2" baseType="variant">
      <vt:variant>
        <vt:lpstr>Titre</vt:lpstr>
      </vt:variant>
      <vt:variant>
        <vt:i4>1</vt:i4>
      </vt:variant>
    </vt:vector>
  </HeadingPairs>
  <TitlesOfParts>
    <vt:vector size="1" baseType="lpstr">
      <vt:lpstr>BUDG-2002-01958-00-00-EN-REV-00 (EN)</vt:lpstr>
    </vt:vector>
  </TitlesOfParts>
  <Company>European Commission</Company>
  <LinksUpToDate>false</LinksUpToDate>
  <CharactersWithSpaces>61401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BUDG-2002-01958-00-00-EN-REV-00 (EN)</dc:title>
  <dc:subject>Linguistic revision - Service contract</dc:subject>
  <dc:creator>TRADUTEC</dc:creator>
  <cp:keywords/>
  <dc:description/>
  <cp:lastModifiedBy>HP</cp:lastModifiedBy>
  <cp:revision>3</cp:revision>
  <dcterms:created xsi:type="dcterms:W3CDTF">2026-05-27T15:21:00Z</dcterms:created>
  <dcterms:modified xsi:type="dcterms:W3CDTF">2026-05-27T15:25:00Z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